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6C" w:rsidRDefault="00651E6C" w:rsidP="00651E6C">
      <w:pPr>
        <w:jc w:val="center"/>
        <w:rPr>
          <w:rFonts w:ascii="Times Armenian" w:hAnsi="Times Armenian"/>
          <w:b/>
          <w:color w:val="1F497D"/>
          <w:sz w:val="40"/>
          <w:szCs w:val="40"/>
        </w:rPr>
      </w:pPr>
    </w:p>
    <w:p w:rsidR="00651E6C" w:rsidRPr="00651E6C" w:rsidRDefault="00651E6C" w:rsidP="00651E6C">
      <w:pPr>
        <w:jc w:val="center"/>
        <w:rPr>
          <w:rFonts w:ascii="Times Armenian" w:hAnsi="Times Armenian"/>
          <w:b/>
          <w:color w:val="1F497D"/>
          <w:sz w:val="40"/>
          <w:szCs w:val="40"/>
        </w:rPr>
      </w:pPr>
      <w:r w:rsidRPr="00E22692">
        <w:rPr>
          <w:rFonts w:ascii="Times Armenian" w:hAnsi="Times Armenian"/>
          <w:b/>
          <w:color w:val="1F497D"/>
          <w:sz w:val="40"/>
          <w:szCs w:val="40"/>
        </w:rPr>
        <w:t>ºðºì²ÜÆ àêÎºðâ²Î²Ü ¶àðÌ²ð²Ü-1 §¶ÜàØàÜ¦ ´²ò ´²ÄÜºîÆð²Î²Ü ÀÜÎºðàôÂÚàôÜ</w:t>
      </w:r>
      <w:r w:rsidRPr="005623C1">
        <w:rPr>
          <w:rFonts w:ascii="Sylfaen" w:hAnsi="Sylfaen"/>
          <w:bCs/>
          <w:lang w:val="hy-AM"/>
        </w:rPr>
        <w:t xml:space="preserve"> </w:t>
      </w:r>
    </w:p>
    <w:p w:rsidR="00651E6C" w:rsidRDefault="00651E6C" w:rsidP="00651E6C">
      <w:pPr>
        <w:tabs>
          <w:tab w:val="left" w:pos="-3330"/>
        </w:tabs>
        <w:overflowPunct w:val="0"/>
        <w:autoSpaceDE w:val="0"/>
        <w:autoSpaceDN w:val="0"/>
        <w:adjustRightInd w:val="0"/>
        <w:jc w:val="center"/>
        <w:textAlignment w:val="baseline"/>
        <w:rPr>
          <w:rFonts w:ascii="Times Armenian" w:hAnsi="Times Armenian"/>
          <w:color w:val="003366"/>
          <w:sz w:val="28"/>
          <w:szCs w:val="20"/>
        </w:rPr>
      </w:pPr>
    </w:p>
    <w:p w:rsidR="00651E6C" w:rsidRDefault="00651E6C" w:rsidP="00651E6C">
      <w:pPr>
        <w:tabs>
          <w:tab w:val="left" w:pos="-3330"/>
        </w:tabs>
        <w:overflowPunct w:val="0"/>
        <w:autoSpaceDE w:val="0"/>
        <w:autoSpaceDN w:val="0"/>
        <w:adjustRightInd w:val="0"/>
        <w:jc w:val="center"/>
        <w:textAlignment w:val="baseline"/>
        <w:rPr>
          <w:rFonts w:ascii="Times Armenian" w:hAnsi="Times Armenian"/>
          <w:color w:val="003366"/>
          <w:sz w:val="28"/>
          <w:szCs w:val="20"/>
        </w:rPr>
      </w:pPr>
    </w:p>
    <w:p w:rsidR="00651E6C" w:rsidRDefault="00651E6C" w:rsidP="00651E6C">
      <w:pPr>
        <w:tabs>
          <w:tab w:val="left" w:pos="-3330"/>
        </w:tabs>
        <w:overflowPunct w:val="0"/>
        <w:autoSpaceDE w:val="0"/>
        <w:autoSpaceDN w:val="0"/>
        <w:adjustRightInd w:val="0"/>
        <w:jc w:val="center"/>
        <w:textAlignment w:val="baseline"/>
        <w:rPr>
          <w:rFonts w:ascii="Times Armenian" w:hAnsi="Times Armenian"/>
          <w:color w:val="003366"/>
          <w:sz w:val="28"/>
          <w:szCs w:val="20"/>
        </w:rPr>
      </w:pPr>
    </w:p>
    <w:p w:rsidR="00651E6C" w:rsidRPr="00AC1D6D" w:rsidRDefault="00651E6C" w:rsidP="00651E6C">
      <w:pPr>
        <w:tabs>
          <w:tab w:val="left" w:pos="-3330"/>
        </w:tabs>
        <w:overflowPunct w:val="0"/>
        <w:autoSpaceDE w:val="0"/>
        <w:autoSpaceDN w:val="0"/>
        <w:adjustRightInd w:val="0"/>
        <w:jc w:val="center"/>
        <w:textAlignment w:val="baseline"/>
        <w:rPr>
          <w:rFonts w:ascii="Times Armenian" w:hAnsi="Times Armenian"/>
          <w:color w:val="003366"/>
          <w:sz w:val="28"/>
          <w:szCs w:val="20"/>
        </w:rPr>
      </w:pPr>
      <w:proofErr w:type="gramStart"/>
      <w:r w:rsidRPr="00AC1D6D">
        <w:rPr>
          <w:rFonts w:ascii="Times Armenian" w:hAnsi="Times Armenian"/>
          <w:color w:val="003366"/>
          <w:sz w:val="28"/>
          <w:szCs w:val="20"/>
        </w:rPr>
        <w:t>üÆÜ²Üê²Î²Ü</w:t>
      </w:r>
      <w:proofErr w:type="gramEnd"/>
      <w:r w:rsidRPr="00AC1D6D">
        <w:rPr>
          <w:rFonts w:ascii="Times Armenian" w:hAnsi="Times Armenian"/>
          <w:color w:val="003366"/>
          <w:sz w:val="28"/>
          <w:szCs w:val="20"/>
        </w:rPr>
        <w:t xml:space="preserve"> Ð²ÞìºîìàôÂÚàôÜÜºð</w:t>
      </w:r>
    </w:p>
    <w:p w:rsidR="00651E6C" w:rsidRDefault="00651E6C" w:rsidP="00651E6C">
      <w:pPr>
        <w:tabs>
          <w:tab w:val="left" w:pos="-3330"/>
        </w:tabs>
        <w:overflowPunct w:val="0"/>
        <w:autoSpaceDE w:val="0"/>
        <w:autoSpaceDN w:val="0"/>
        <w:adjustRightInd w:val="0"/>
        <w:jc w:val="center"/>
        <w:textAlignment w:val="baseline"/>
        <w:rPr>
          <w:rFonts w:ascii="Times Armenian" w:hAnsi="Times Armenian"/>
          <w:color w:val="003366"/>
          <w:sz w:val="28"/>
          <w:szCs w:val="20"/>
        </w:rPr>
      </w:pPr>
    </w:p>
    <w:p w:rsidR="00651E6C" w:rsidRPr="00AC1D6D" w:rsidRDefault="00651E6C" w:rsidP="00651E6C">
      <w:pPr>
        <w:tabs>
          <w:tab w:val="left" w:pos="-3330"/>
        </w:tabs>
        <w:overflowPunct w:val="0"/>
        <w:autoSpaceDE w:val="0"/>
        <w:autoSpaceDN w:val="0"/>
        <w:adjustRightInd w:val="0"/>
        <w:jc w:val="center"/>
        <w:textAlignment w:val="baseline"/>
        <w:rPr>
          <w:rFonts w:ascii="Times Armenian" w:hAnsi="Times Armenian"/>
          <w:color w:val="003366"/>
          <w:sz w:val="28"/>
          <w:szCs w:val="20"/>
        </w:rPr>
      </w:pPr>
      <w:r>
        <w:rPr>
          <w:rFonts w:ascii="Times Armenian" w:hAnsi="Times Armenian"/>
          <w:color w:val="003366"/>
          <w:sz w:val="28"/>
          <w:szCs w:val="20"/>
        </w:rPr>
        <w:t>ºì ²ÜÎ²Ê ²àô¸ÆîàðÆ º¼ð²Î²òàôÂÚàôÜ</w:t>
      </w:r>
    </w:p>
    <w:p w:rsidR="00651E6C" w:rsidRPr="00AC1D6D" w:rsidRDefault="00651E6C" w:rsidP="00651E6C">
      <w:pPr>
        <w:pStyle w:val="1"/>
        <w:jc w:val="center"/>
        <w:rPr>
          <w:rFonts w:ascii="Times Armenian" w:hAnsi="Times Armenian"/>
          <w:b w:val="0"/>
          <w:i/>
          <w:color w:val="003366"/>
          <w:sz w:val="22"/>
        </w:rPr>
      </w:pPr>
    </w:p>
    <w:p w:rsidR="00651E6C" w:rsidRPr="00AC1D6D" w:rsidRDefault="00651E6C" w:rsidP="00651E6C">
      <w:pPr>
        <w:rPr>
          <w:rFonts w:ascii="Times Armenian" w:hAnsi="Times Armenian"/>
          <w:color w:val="003366"/>
          <w:lang w:val="en-GB"/>
        </w:rPr>
      </w:pPr>
    </w:p>
    <w:p w:rsidR="00651E6C" w:rsidRDefault="00651E6C" w:rsidP="00651E6C">
      <w:pPr>
        <w:pStyle w:val="1"/>
        <w:jc w:val="center"/>
        <w:rPr>
          <w:rFonts w:ascii="Times Armenian" w:hAnsi="Times Armenian"/>
          <w:b w:val="0"/>
          <w:i/>
          <w:color w:val="003366"/>
          <w:sz w:val="22"/>
        </w:rPr>
      </w:pPr>
    </w:p>
    <w:p w:rsidR="00651E6C" w:rsidRPr="00AC1D6D" w:rsidRDefault="00651E6C" w:rsidP="00651E6C">
      <w:pPr>
        <w:pStyle w:val="1"/>
        <w:jc w:val="center"/>
        <w:rPr>
          <w:rFonts w:ascii="Times Armenian" w:hAnsi="Times Armenian"/>
          <w:i/>
          <w:color w:val="003366"/>
          <w:sz w:val="22"/>
        </w:rPr>
      </w:pPr>
      <w:proofErr w:type="gramStart"/>
      <w:r w:rsidRPr="00AC1D6D">
        <w:rPr>
          <w:rFonts w:ascii="Times Armenian" w:hAnsi="Times Armenian"/>
          <w:b w:val="0"/>
          <w:i/>
          <w:color w:val="003366"/>
          <w:sz w:val="22"/>
        </w:rPr>
        <w:t>31 ¸ºÎîºØ´ºð 20</w:t>
      </w:r>
      <w:r>
        <w:rPr>
          <w:rFonts w:ascii="Times Armenian" w:hAnsi="Times Armenian"/>
          <w:b w:val="0"/>
          <w:i/>
          <w:color w:val="003366"/>
          <w:sz w:val="22"/>
        </w:rPr>
        <w:t>12</w:t>
      </w:r>
      <w:r w:rsidRPr="00AC1D6D">
        <w:rPr>
          <w:rFonts w:ascii="Times Armenian" w:hAnsi="Times Armenian"/>
          <w:b w:val="0"/>
          <w:i/>
          <w:color w:val="003366"/>
          <w:sz w:val="22"/>
        </w:rPr>
        <w:t>Ã.</w:t>
      </w:r>
      <w:proofErr w:type="gramEnd"/>
    </w:p>
    <w:p w:rsidR="00651E6C" w:rsidRPr="00AC1D6D" w:rsidRDefault="00651E6C" w:rsidP="00651E6C">
      <w:pPr>
        <w:rPr>
          <w:rFonts w:ascii="Times Armenian" w:hAnsi="Times Armenian"/>
          <w:color w:val="003366"/>
        </w:rPr>
      </w:pPr>
    </w:p>
    <w:p w:rsidR="00651E6C" w:rsidRPr="00AC1D6D" w:rsidRDefault="00651E6C" w:rsidP="00651E6C">
      <w:pPr>
        <w:rPr>
          <w:rFonts w:ascii="Times Armenian" w:hAnsi="Times Armenian"/>
          <w:color w:val="003366"/>
        </w:rPr>
      </w:pPr>
    </w:p>
    <w:p w:rsidR="00651E6C" w:rsidRPr="00AC1D6D" w:rsidRDefault="00651E6C" w:rsidP="00651E6C">
      <w:pPr>
        <w:rPr>
          <w:rFonts w:ascii="Times Armenian" w:hAnsi="Times Armenian"/>
          <w:color w:val="000080"/>
        </w:rPr>
      </w:pPr>
    </w:p>
    <w:p w:rsidR="00651E6C" w:rsidRPr="00AC1D6D" w:rsidRDefault="00651E6C" w:rsidP="00651E6C">
      <w:pPr>
        <w:rPr>
          <w:rFonts w:ascii="Times Armenian" w:hAnsi="Times Armenian"/>
          <w:color w:val="000080"/>
        </w:rPr>
      </w:pPr>
    </w:p>
    <w:p w:rsidR="00651E6C" w:rsidRPr="00AC1D6D" w:rsidRDefault="00651E6C" w:rsidP="00651E6C">
      <w:pPr>
        <w:rPr>
          <w:rFonts w:ascii="Times Armenian" w:hAnsi="Times Armenian"/>
          <w:color w:val="000080"/>
        </w:rPr>
      </w:pPr>
    </w:p>
    <w:p w:rsidR="00651E6C" w:rsidRPr="00AC1D6D" w:rsidRDefault="00651E6C" w:rsidP="00651E6C">
      <w:pPr>
        <w:jc w:val="center"/>
        <w:rPr>
          <w:rFonts w:ascii="Times Armenian" w:hAnsi="Times Armenian"/>
          <w:color w:val="000080"/>
        </w:rPr>
      </w:pPr>
    </w:p>
    <w:p w:rsidR="00651E6C" w:rsidRPr="00AC1D6D" w:rsidRDefault="00651E6C" w:rsidP="00651E6C">
      <w:pPr>
        <w:jc w:val="center"/>
        <w:rPr>
          <w:rFonts w:ascii="Times Armenian" w:hAnsi="Times Armenian"/>
          <w:color w:val="000080"/>
        </w:rPr>
      </w:pPr>
      <w:r>
        <w:rPr>
          <w:rFonts w:ascii="Times Armenian" w:hAnsi="Times Armenian"/>
          <w:color w:val="000080"/>
        </w:rPr>
        <w:tab/>
      </w:r>
    </w:p>
    <w:p w:rsidR="00651E6C" w:rsidRPr="00AC1D6D" w:rsidRDefault="00651E6C" w:rsidP="00651E6C">
      <w:pPr>
        <w:jc w:val="center"/>
        <w:rPr>
          <w:rFonts w:ascii="Times Armenian" w:hAnsi="Times Armenian"/>
          <w:color w:val="000080"/>
        </w:rPr>
      </w:pPr>
    </w:p>
    <w:p w:rsidR="00651E6C" w:rsidRPr="00AC1D6D" w:rsidRDefault="00651E6C" w:rsidP="00651E6C">
      <w:pPr>
        <w:rPr>
          <w:rFonts w:ascii="Times Armenian" w:hAnsi="Times Armenian"/>
          <w:color w:val="000080"/>
        </w:rPr>
      </w:pPr>
    </w:p>
    <w:p w:rsidR="00651E6C" w:rsidRPr="00AC1D6D" w:rsidRDefault="00651E6C" w:rsidP="00651E6C">
      <w:pPr>
        <w:rPr>
          <w:rFonts w:ascii="Times Armenian" w:hAnsi="Times Armenian"/>
          <w:color w:val="000080"/>
        </w:rPr>
      </w:pPr>
    </w:p>
    <w:p w:rsidR="00651E6C" w:rsidRPr="00AC1D6D" w:rsidRDefault="00651E6C" w:rsidP="00651E6C">
      <w:pPr>
        <w:ind w:left="720" w:firstLine="720"/>
        <w:rPr>
          <w:rFonts w:ascii="Times Armenian" w:hAnsi="Times Armenian"/>
          <w:color w:val="000080"/>
        </w:rPr>
      </w:pPr>
      <w:r>
        <w:rPr>
          <w:noProof/>
          <w:lang w:val="ru-RU" w:eastAsia="ru-RU"/>
        </w:rPr>
        <w:drawing>
          <wp:inline distT="0" distB="0" distL="0" distR="0">
            <wp:extent cx="3966210" cy="1137920"/>
            <wp:effectExtent l="19050" t="0" r="0" b="0"/>
            <wp:docPr id="1" name="Picture 3" descr="C:\Documents and Settings\Design2\Desktop\logo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esign2\Desktop\logo3.tif"/>
                    <pic:cNvPicPr>
                      <a:picLocks noChangeAspect="1" noChangeArrowheads="1"/>
                    </pic:cNvPicPr>
                  </pic:nvPicPr>
                  <pic:blipFill>
                    <a:blip r:embed="rId8" cstate="print"/>
                    <a:srcRect/>
                    <a:stretch>
                      <a:fillRect/>
                    </a:stretch>
                  </pic:blipFill>
                  <pic:spPr bwMode="auto">
                    <a:xfrm>
                      <a:off x="0" y="0"/>
                      <a:ext cx="3966210" cy="1137920"/>
                    </a:xfrm>
                    <a:prstGeom prst="rect">
                      <a:avLst/>
                    </a:prstGeom>
                    <a:noFill/>
                    <a:ln w="9525">
                      <a:noFill/>
                      <a:miter lim="800000"/>
                      <a:headEnd/>
                      <a:tailEnd/>
                    </a:ln>
                  </pic:spPr>
                </pic:pic>
              </a:graphicData>
            </a:graphic>
          </wp:inline>
        </w:drawing>
      </w:r>
    </w:p>
    <w:p w:rsidR="00651E6C" w:rsidRPr="00AC1D6D" w:rsidRDefault="00651E6C" w:rsidP="00651E6C">
      <w:pPr>
        <w:rPr>
          <w:rFonts w:ascii="Times Armenian" w:hAnsi="Times Armenian"/>
          <w:color w:val="000080"/>
        </w:rPr>
      </w:pPr>
    </w:p>
    <w:p w:rsidR="00651E6C" w:rsidRPr="00AC1D6D" w:rsidRDefault="00651E6C" w:rsidP="00651E6C">
      <w:pPr>
        <w:rPr>
          <w:rFonts w:ascii="Times Armenian" w:hAnsi="Times Armenian"/>
          <w:color w:val="000080"/>
        </w:rPr>
      </w:pPr>
    </w:p>
    <w:p w:rsidR="00651E6C" w:rsidRPr="00AC1D6D" w:rsidRDefault="00651E6C" w:rsidP="00651E6C">
      <w:pPr>
        <w:rPr>
          <w:rFonts w:ascii="Times Armenian" w:hAnsi="Times Armenian"/>
          <w:color w:val="000080"/>
        </w:rPr>
      </w:pPr>
    </w:p>
    <w:p w:rsidR="00651E6C" w:rsidRPr="00AC1D6D" w:rsidRDefault="00651E6C" w:rsidP="00651E6C">
      <w:pPr>
        <w:rPr>
          <w:rFonts w:ascii="Times Armenian" w:hAnsi="Times Armenian"/>
          <w:color w:val="000080"/>
        </w:rPr>
      </w:pPr>
    </w:p>
    <w:p w:rsidR="00651E6C" w:rsidRPr="00AC1D6D" w:rsidRDefault="00651E6C" w:rsidP="00651E6C">
      <w:pPr>
        <w:rPr>
          <w:rFonts w:ascii="Times Armenian" w:hAnsi="Times Armenian"/>
          <w:color w:val="000080"/>
        </w:rPr>
      </w:pPr>
    </w:p>
    <w:p w:rsidR="00651E6C" w:rsidRPr="00AC1D6D" w:rsidRDefault="00651E6C" w:rsidP="00651E6C">
      <w:pPr>
        <w:rPr>
          <w:rFonts w:ascii="Times Armenian" w:hAnsi="Times Armenian"/>
          <w:color w:val="000080"/>
        </w:rPr>
      </w:pPr>
    </w:p>
    <w:p w:rsidR="00651E6C" w:rsidRPr="00AC1D6D" w:rsidRDefault="00651E6C" w:rsidP="00651E6C">
      <w:pPr>
        <w:rPr>
          <w:rFonts w:ascii="Times Armenian" w:hAnsi="Times Armenian"/>
          <w:color w:val="000080"/>
        </w:rPr>
      </w:pPr>
    </w:p>
    <w:p w:rsidR="00651E6C" w:rsidRPr="00AC1D6D" w:rsidRDefault="00651E6C" w:rsidP="00651E6C">
      <w:pPr>
        <w:jc w:val="center"/>
        <w:rPr>
          <w:rFonts w:ascii="Times Armenian" w:hAnsi="Times Armenian"/>
          <w:color w:val="000080"/>
        </w:rPr>
      </w:pPr>
    </w:p>
    <w:p w:rsidR="00651E6C" w:rsidRPr="00AC1D6D" w:rsidRDefault="00651E6C" w:rsidP="00651E6C">
      <w:pPr>
        <w:jc w:val="center"/>
        <w:rPr>
          <w:rFonts w:ascii="Times Armenian" w:hAnsi="Times Armenian"/>
          <w:color w:val="000080"/>
        </w:rPr>
      </w:pPr>
    </w:p>
    <w:p w:rsidR="007A3570" w:rsidRDefault="00651E6C" w:rsidP="00651E6C">
      <w:pPr>
        <w:spacing w:after="200" w:line="276" w:lineRule="auto"/>
        <w:jc w:val="center"/>
        <w:rPr>
          <w:rFonts w:ascii="Times Armenian" w:hAnsi="Times Armenian"/>
          <w:b/>
          <w:color w:val="003366"/>
          <w:sz w:val="22"/>
          <w:szCs w:val="22"/>
        </w:rPr>
      </w:pPr>
      <w:r w:rsidRPr="009C7B27">
        <w:rPr>
          <w:rFonts w:ascii="Times Armenian" w:hAnsi="Times Armenian"/>
          <w:b/>
          <w:color w:val="003366"/>
          <w:sz w:val="22"/>
          <w:szCs w:val="22"/>
        </w:rPr>
        <w:t>ºðºì²Ü 201</w:t>
      </w:r>
      <w:r>
        <w:rPr>
          <w:rFonts w:ascii="Times Armenian" w:hAnsi="Times Armenian"/>
          <w:b/>
          <w:color w:val="003366"/>
          <w:sz w:val="22"/>
          <w:szCs w:val="22"/>
        </w:rPr>
        <w:t>3</w:t>
      </w:r>
    </w:p>
    <w:p w:rsidR="00651E6C" w:rsidRDefault="00651E6C" w:rsidP="00651E6C">
      <w:pPr>
        <w:spacing w:after="200" w:line="276" w:lineRule="auto"/>
        <w:jc w:val="center"/>
        <w:rPr>
          <w:rFonts w:ascii="Times Armenian" w:hAnsi="Times Armenian"/>
          <w:b/>
          <w:color w:val="003366"/>
          <w:sz w:val="22"/>
          <w:szCs w:val="22"/>
        </w:rPr>
      </w:pPr>
    </w:p>
    <w:p w:rsidR="00651E6C" w:rsidRDefault="00651E6C" w:rsidP="00651E6C">
      <w:pPr>
        <w:spacing w:after="200" w:line="276" w:lineRule="auto"/>
        <w:jc w:val="center"/>
        <w:rPr>
          <w:rFonts w:ascii="Times Armenian" w:hAnsi="Times Armenian"/>
          <w:b/>
          <w:color w:val="003366"/>
          <w:sz w:val="22"/>
          <w:szCs w:val="22"/>
        </w:rPr>
      </w:pPr>
    </w:p>
    <w:p w:rsidR="00651E6C" w:rsidRDefault="00651E6C" w:rsidP="00651E6C">
      <w:pPr>
        <w:jc w:val="both"/>
        <w:rPr>
          <w:rFonts w:ascii="Times Armenian" w:hAnsi="Times Armenian"/>
          <w:sz w:val="37"/>
          <w:szCs w:val="37"/>
        </w:rPr>
      </w:pPr>
    </w:p>
    <w:p w:rsidR="00651E6C" w:rsidRPr="00404975" w:rsidRDefault="00651E6C" w:rsidP="00651E6C">
      <w:pPr>
        <w:jc w:val="both"/>
        <w:rPr>
          <w:rFonts w:ascii="Times Armenian" w:hAnsi="Times Armenian"/>
          <w:sz w:val="37"/>
          <w:szCs w:val="37"/>
        </w:rPr>
      </w:pPr>
      <w:r w:rsidRPr="00404975">
        <w:rPr>
          <w:rFonts w:ascii="Times Armenian" w:hAnsi="Times Armenian"/>
          <w:sz w:val="37"/>
          <w:szCs w:val="37"/>
        </w:rPr>
        <w:t>´áí³Ý¹³ÏáõÃÛáõÝ</w:t>
      </w:r>
    </w:p>
    <w:p w:rsidR="00651E6C" w:rsidRPr="00404975" w:rsidRDefault="00651E6C" w:rsidP="00651E6C">
      <w:pPr>
        <w:jc w:val="both"/>
        <w:rPr>
          <w:rFonts w:ascii="Times Armenian" w:hAnsi="Times Armenian"/>
          <w:sz w:val="37"/>
          <w:szCs w:val="37"/>
        </w:rPr>
      </w:pPr>
    </w:p>
    <w:p w:rsidR="00651E6C" w:rsidRPr="00404975" w:rsidRDefault="00651E6C" w:rsidP="00651E6C">
      <w:pPr>
        <w:jc w:val="both"/>
        <w:rPr>
          <w:rFonts w:ascii="Times Armenian" w:hAnsi="Times Armenian"/>
          <w:sz w:val="37"/>
          <w:szCs w:val="37"/>
        </w:rPr>
      </w:pPr>
    </w:p>
    <w:p w:rsidR="00651E6C" w:rsidRPr="00404975" w:rsidRDefault="00651E6C" w:rsidP="00651E6C">
      <w:pPr>
        <w:jc w:val="both"/>
        <w:rPr>
          <w:rFonts w:ascii="Times Armenian" w:hAnsi="Times Armenian"/>
          <w:sz w:val="37"/>
          <w:szCs w:val="37"/>
        </w:rPr>
      </w:pPr>
    </w:p>
    <w:p w:rsidR="00651E6C" w:rsidRPr="00404975" w:rsidRDefault="00651E6C" w:rsidP="00651E6C">
      <w:pPr>
        <w:jc w:val="both"/>
        <w:rPr>
          <w:rFonts w:ascii="Times Armenian" w:hAnsi="Times Armenian"/>
          <w:sz w:val="37"/>
          <w:szCs w:val="37"/>
        </w:rPr>
      </w:pPr>
    </w:p>
    <w:p w:rsidR="00651E6C" w:rsidRPr="00404975" w:rsidRDefault="00651E6C" w:rsidP="00651E6C">
      <w:pPr>
        <w:jc w:val="both"/>
        <w:rPr>
          <w:rFonts w:ascii="Times Armenian" w:hAnsi="Times Armenian"/>
          <w:b/>
          <w:sz w:val="19"/>
          <w:szCs w:val="19"/>
        </w:rPr>
      </w:pPr>
      <w:r w:rsidRPr="00404975">
        <w:rPr>
          <w:rFonts w:ascii="Times Armenian" w:hAnsi="Times Armenian"/>
          <w:b/>
          <w:sz w:val="19"/>
          <w:szCs w:val="19"/>
        </w:rPr>
        <w:t xml:space="preserve">                                                                                                            </w:t>
      </w:r>
      <w:r>
        <w:rPr>
          <w:rFonts w:ascii="Times Armenian" w:hAnsi="Times Armenian"/>
          <w:b/>
          <w:sz w:val="19"/>
          <w:szCs w:val="19"/>
        </w:rPr>
        <w:tab/>
      </w:r>
      <w:r>
        <w:rPr>
          <w:rFonts w:ascii="Times Armenian" w:hAnsi="Times Armenian"/>
          <w:b/>
          <w:sz w:val="19"/>
          <w:szCs w:val="19"/>
        </w:rPr>
        <w:tab/>
      </w:r>
      <w:r>
        <w:rPr>
          <w:rFonts w:ascii="Times Armenian" w:hAnsi="Times Armenian"/>
          <w:b/>
          <w:sz w:val="19"/>
          <w:szCs w:val="19"/>
        </w:rPr>
        <w:tab/>
      </w:r>
      <w:r>
        <w:rPr>
          <w:rFonts w:ascii="Times Armenian" w:hAnsi="Times Armenian"/>
          <w:b/>
          <w:sz w:val="19"/>
          <w:szCs w:val="19"/>
        </w:rPr>
        <w:tab/>
      </w:r>
      <w:r w:rsidRPr="00404975">
        <w:rPr>
          <w:rFonts w:ascii="Times Armenian" w:hAnsi="Times Armenian"/>
          <w:b/>
          <w:sz w:val="19"/>
          <w:szCs w:val="19"/>
        </w:rPr>
        <w:t xml:space="preserve">   ¿ç</w:t>
      </w:r>
    </w:p>
    <w:p w:rsidR="00651E6C" w:rsidRPr="00404975" w:rsidRDefault="00651E6C" w:rsidP="00651E6C">
      <w:pPr>
        <w:jc w:val="both"/>
        <w:rPr>
          <w:rFonts w:ascii="Times Armenian" w:hAnsi="Times Armenian"/>
          <w:sz w:val="19"/>
          <w:szCs w:val="19"/>
        </w:rPr>
      </w:pPr>
    </w:p>
    <w:tbl>
      <w:tblPr>
        <w:tblW w:w="0" w:type="auto"/>
        <w:tblLook w:val="04A0"/>
      </w:tblPr>
      <w:tblGrid>
        <w:gridCol w:w="8046"/>
        <w:gridCol w:w="682"/>
      </w:tblGrid>
      <w:tr w:rsidR="00651E6C" w:rsidRPr="0059542E" w:rsidTr="00C46963">
        <w:tc>
          <w:tcPr>
            <w:tcW w:w="8046" w:type="dxa"/>
          </w:tcPr>
          <w:p w:rsidR="00651E6C" w:rsidRPr="0059542E" w:rsidRDefault="00651E6C" w:rsidP="00C46963">
            <w:pPr>
              <w:jc w:val="both"/>
              <w:rPr>
                <w:rFonts w:ascii="Times Armenian" w:hAnsi="Times Armenian"/>
                <w:sz w:val="19"/>
                <w:szCs w:val="19"/>
              </w:rPr>
            </w:pPr>
            <w:r w:rsidRPr="0059542E">
              <w:rPr>
                <w:rFonts w:ascii="Times Armenian" w:hAnsi="Times Armenian"/>
                <w:sz w:val="20"/>
                <w:szCs w:val="20"/>
              </w:rPr>
              <w:t>²ÝÏ³Ë ³áõ¹ÇïáñÇ »½ñ³Ï³óáõÃÛáõÝ</w:t>
            </w:r>
          </w:p>
        </w:tc>
        <w:tc>
          <w:tcPr>
            <w:tcW w:w="682" w:type="dxa"/>
          </w:tcPr>
          <w:p w:rsidR="00651E6C" w:rsidRPr="0059542E" w:rsidRDefault="00651E6C" w:rsidP="00C46963">
            <w:pPr>
              <w:jc w:val="center"/>
              <w:rPr>
                <w:rFonts w:ascii="Times Armenian" w:hAnsi="Times Armenian"/>
                <w:sz w:val="19"/>
                <w:szCs w:val="19"/>
              </w:rPr>
            </w:pPr>
            <w:r w:rsidRPr="001977F6">
              <w:rPr>
                <w:rFonts w:ascii="Times Armenian" w:hAnsi="Times Armenian"/>
                <w:sz w:val="19"/>
                <w:szCs w:val="19"/>
              </w:rPr>
              <w:t>3-4</w:t>
            </w:r>
          </w:p>
        </w:tc>
      </w:tr>
      <w:tr w:rsidR="00651E6C" w:rsidRPr="0059542E" w:rsidTr="00C46963">
        <w:tc>
          <w:tcPr>
            <w:tcW w:w="8046" w:type="dxa"/>
          </w:tcPr>
          <w:p w:rsidR="00651E6C" w:rsidRPr="0059542E" w:rsidRDefault="00651E6C" w:rsidP="00C46963">
            <w:pPr>
              <w:jc w:val="both"/>
              <w:rPr>
                <w:rFonts w:ascii="Times Armenian" w:hAnsi="Times Armenian"/>
                <w:sz w:val="19"/>
                <w:szCs w:val="19"/>
              </w:rPr>
            </w:pPr>
            <w:r>
              <w:rPr>
                <w:rFonts w:ascii="Times Armenian" w:hAnsi="Times Armenian"/>
                <w:sz w:val="20"/>
                <w:szCs w:val="20"/>
              </w:rPr>
              <w:t>ü</w:t>
            </w:r>
            <w:r w:rsidRPr="0059542E">
              <w:rPr>
                <w:rFonts w:ascii="Times Armenian" w:hAnsi="Times Armenian"/>
                <w:sz w:val="20"/>
                <w:szCs w:val="20"/>
              </w:rPr>
              <w:t>ÇÝ³Ýë³Ï³Ý  íÇ×³ÏÇ  Ù³ëÇÝ  Ñ³ßí»ïíáõÃÛáõÝ</w:t>
            </w:r>
          </w:p>
        </w:tc>
        <w:tc>
          <w:tcPr>
            <w:tcW w:w="682" w:type="dxa"/>
          </w:tcPr>
          <w:p w:rsidR="00651E6C" w:rsidRPr="0059542E" w:rsidRDefault="00651E6C" w:rsidP="00C46963">
            <w:pPr>
              <w:jc w:val="center"/>
              <w:rPr>
                <w:rFonts w:ascii="Times Armenian" w:hAnsi="Times Armenian"/>
                <w:sz w:val="19"/>
                <w:szCs w:val="19"/>
              </w:rPr>
            </w:pPr>
            <w:r>
              <w:rPr>
                <w:rFonts w:ascii="Times Armenian" w:hAnsi="Times Armenian"/>
                <w:sz w:val="19"/>
                <w:szCs w:val="19"/>
              </w:rPr>
              <w:t>5-6</w:t>
            </w:r>
          </w:p>
        </w:tc>
      </w:tr>
      <w:tr w:rsidR="00651E6C" w:rsidRPr="0059542E" w:rsidTr="00C46963">
        <w:tc>
          <w:tcPr>
            <w:tcW w:w="8046" w:type="dxa"/>
          </w:tcPr>
          <w:p w:rsidR="00651E6C" w:rsidRPr="0059542E" w:rsidRDefault="00651E6C" w:rsidP="00C46963">
            <w:pPr>
              <w:jc w:val="both"/>
              <w:rPr>
                <w:rFonts w:ascii="Times Armenian" w:hAnsi="Times Armenian"/>
                <w:sz w:val="19"/>
                <w:szCs w:val="19"/>
              </w:rPr>
            </w:pPr>
            <w:r w:rsidRPr="0059542E">
              <w:rPr>
                <w:rFonts w:ascii="Times Armenian" w:hAnsi="Times Armenian"/>
                <w:sz w:val="20"/>
                <w:szCs w:val="20"/>
              </w:rPr>
              <w:t xml:space="preserve">Ð³Ù³å³ñ÷³Ï ýÇÝ³Ýë³Ï³Ý ³ñ¹ÛáõÝùÝ»ñÇ Ù³ëÇÝ Ñ³ßí»ïíáõÃÛáõÝ  </w:t>
            </w:r>
          </w:p>
        </w:tc>
        <w:tc>
          <w:tcPr>
            <w:tcW w:w="682" w:type="dxa"/>
          </w:tcPr>
          <w:p w:rsidR="00651E6C" w:rsidRPr="0059542E" w:rsidRDefault="00651E6C" w:rsidP="00C46963">
            <w:pPr>
              <w:jc w:val="center"/>
              <w:rPr>
                <w:rFonts w:ascii="Times Armenian" w:hAnsi="Times Armenian"/>
                <w:sz w:val="19"/>
                <w:szCs w:val="19"/>
              </w:rPr>
            </w:pPr>
            <w:r>
              <w:rPr>
                <w:rFonts w:ascii="Times Armenian" w:hAnsi="Times Armenian"/>
                <w:sz w:val="19"/>
                <w:szCs w:val="19"/>
              </w:rPr>
              <w:t>7</w:t>
            </w:r>
          </w:p>
        </w:tc>
      </w:tr>
      <w:tr w:rsidR="00651E6C" w:rsidRPr="0059542E" w:rsidTr="00C46963">
        <w:tc>
          <w:tcPr>
            <w:tcW w:w="8046" w:type="dxa"/>
          </w:tcPr>
          <w:p w:rsidR="00651E6C" w:rsidRPr="0059542E" w:rsidRDefault="00651E6C" w:rsidP="00C46963">
            <w:pPr>
              <w:jc w:val="both"/>
              <w:rPr>
                <w:rFonts w:ascii="Times Armenian" w:hAnsi="Times Armenian"/>
                <w:sz w:val="19"/>
                <w:szCs w:val="19"/>
              </w:rPr>
            </w:pPr>
            <w:r w:rsidRPr="0059542E">
              <w:rPr>
                <w:rFonts w:ascii="Times Armenian" w:hAnsi="Times Armenian"/>
                <w:sz w:val="20"/>
                <w:szCs w:val="20"/>
              </w:rPr>
              <w:t>ê»÷³Ï³Ý  Ï³åÇï³ÉáõÙ ÷á÷áËáõÃÛáõÝÝ»ñÇ Ù³ëÇÝ Ñ³ßí»ïíáõÃÛáõÝ</w:t>
            </w:r>
          </w:p>
        </w:tc>
        <w:tc>
          <w:tcPr>
            <w:tcW w:w="682" w:type="dxa"/>
          </w:tcPr>
          <w:p w:rsidR="00651E6C" w:rsidRPr="0059542E" w:rsidRDefault="00651E6C" w:rsidP="00C46963">
            <w:pPr>
              <w:jc w:val="center"/>
              <w:rPr>
                <w:rFonts w:ascii="Times Armenian" w:hAnsi="Times Armenian"/>
                <w:sz w:val="19"/>
                <w:szCs w:val="19"/>
              </w:rPr>
            </w:pPr>
            <w:r>
              <w:rPr>
                <w:rFonts w:ascii="Times Armenian" w:hAnsi="Times Armenian"/>
                <w:sz w:val="19"/>
                <w:szCs w:val="19"/>
              </w:rPr>
              <w:t>8</w:t>
            </w:r>
          </w:p>
        </w:tc>
      </w:tr>
      <w:tr w:rsidR="00651E6C" w:rsidRPr="0059542E" w:rsidTr="00C46963">
        <w:tc>
          <w:tcPr>
            <w:tcW w:w="8046" w:type="dxa"/>
          </w:tcPr>
          <w:p w:rsidR="00651E6C" w:rsidRPr="0059542E" w:rsidRDefault="00651E6C" w:rsidP="00C46963">
            <w:pPr>
              <w:jc w:val="both"/>
              <w:rPr>
                <w:rFonts w:ascii="Times Armenian" w:hAnsi="Times Armenian"/>
                <w:sz w:val="19"/>
                <w:szCs w:val="19"/>
              </w:rPr>
            </w:pPr>
            <w:r w:rsidRPr="001E74C1">
              <w:rPr>
                <w:rFonts w:ascii="Times Armenian" w:hAnsi="Times Armenian"/>
                <w:sz w:val="20"/>
                <w:szCs w:val="20"/>
              </w:rPr>
              <w:t>¸ñ³Ù³Ï³Ý ÙÇçáóÝ»ñÇ Ñáëù»ñÇ Ù³ëÇÝ</w:t>
            </w:r>
            <w:r>
              <w:rPr>
                <w:rFonts w:ascii="Times Armenian" w:hAnsi="Times Armenian"/>
                <w:sz w:val="20"/>
                <w:szCs w:val="20"/>
              </w:rPr>
              <w:t xml:space="preserve"> </w:t>
            </w:r>
            <w:r w:rsidRPr="001E74C1">
              <w:rPr>
                <w:rFonts w:ascii="Times Armenian" w:hAnsi="Times Armenian"/>
                <w:sz w:val="20"/>
                <w:szCs w:val="20"/>
              </w:rPr>
              <w:t>Ñ³ßí»ïíáõÃÛáõÝ</w:t>
            </w:r>
          </w:p>
        </w:tc>
        <w:tc>
          <w:tcPr>
            <w:tcW w:w="682" w:type="dxa"/>
          </w:tcPr>
          <w:p w:rsidR="00651E6C" w:rsidRPr="0059542E" w:rsidRDefault="00651E6C" w:rsidP="00C46963">
            <w:pPr>
              <w:jc w:val="center"/>
              <w:rPr>
                <w:rFonts w:ascii="Times Armenian" w:hAnsi="Times Armenian"/>
                <w:sz w:val="19"/>
                <w:szCs w:val="19"/>
              </w:rPr>
            </w:pPr>
            <w:r>
              <w:rPr>
                <w:rFonts w:ascii="Times Armenian" w:hAnsi="Times Armenian"/>
                <w:sz w:val="19"/>
                <w:szCs w:val="19"/>
              </w:rPr>
              <w:t>9</w:t>
            </w:r>
          </w:p>
        </w:tc>
      </w:tr>
      <w:tr w:rsidR="00651E6C" w:rsidRPr="0059542E" w:rsidTr="00C46963">
        <w:tc>
          <w:tcPr>
            <w:tcW w:w="8046" w:type="dxa"/>
          </w:tcPr>
          <w:p w:rsidR="00651E6C" w:rsidRPr="0059542E" w:rsidRDefault="00651E6C" w:rsidP="00C46963">
            <w:pPr>
              <w:jc w:val="both"/>
              <w:rPr>
                <w:rFonts w:ascii="Times Armenian" w:hAnsi="Times Armenian"/>
                <w:sz w:val="19"/>
                <w:szCs w:val="19"/>
              </w:rPr>
            </w:pPr>
            <w:r>
              <w:rPr>
                <w:rFonts w:ascii="Times Armenian" w:hAnsi="Times Armenian"/>
                <w:sz w:val="20"/>
                <w:szCs w:val="20"/>
              </w:rPr>
              <w:t>ü</w:t>
            </w:r>
            <w:r w:rsidRPr="0059542E">
              <w:rPr>
                <w:rFonts w:ascii="Times Armenian" w:hAnsi="Times Armenian"/>
                <w:sz w:val="20"/>
                <w:szCs w:val="20"/>
              </w:rPr>
              <w:t>ÇÝ³Ýë³Ï³Ý Ñ³ßí»ïíáõÃÛáõÝÝ»ñÇÝ ÏÇó Í³ÝáÃ³·ñáõÃÛáõÝÝ»ñ</w:t>
            </w:r>
          </w:p>
        </w:tc>
        <w:tc>
          <w:tcPr>
            <w:tcW w:w="682" w:type="dxa"/>
          </w:tcPr>
          <w:p w:rsidR="00651E6C" w:rsidRPr="0059542E" w:rsidRDefault="00651E6C" w:rsidP="00C46963">
            <w:pPr>
              <w:jc w:val="center"/>
              <w:rPr>
                <w:rFonts w:ascii="Times Armenian" w:hAnsi="Times Armenian"/>
                <w:sz w:val="19"/>
                <w:szCs w:val="19"/>
              </w:rPr>
            </w:pPr>
            <w:r>
              <w:rPr>
                <w:rFonts w:ascii="Times Armenian" w:hAnsi="Times Armenian"/>
                <w:sz w:val="19"/>
                <w:szCs w:val="19"/>
              </w:rPr>
              <w:t>10</w:t>
            </w:r>
          </w:p>
        </w:tc>
      </w:tr>
    </w:tbl>
    <w:p w:rsidR="00651E6C" w:rsidRDefault="00651E6C" w:rsidP="00651E6C">
      <w:pPr>
        <w:spacing w:after="200" w:line="276" w:lineRule="auto"/>
        <w:jc w:val="center"/>
        <w:rPr>
          <w:rFonts w:ascii="Sylfaen" w:hAnsi="Sylfaen" w:cs="Sylfaen"/>
          <w:b/>
          <w:bCs/>
          <w:color w:val="000000"/>
        </w:rPr>
      </w:pPr>
    </w:p>
    <w:p w:rsidR="00651E6C" w:rsidRDefault="00651E6C" w:rsidP="00651E6C">
      <w:pPr>
        <w:spacing w:after="200" w:line="276" w:lineRule="auto"/>
        <w:jc w:val="center"/>
        <w:rPr>
          <w:rFonts w:ascii="Sylfaen" w:hAnsi="Sylfaen" w:cs="Sylfaen"/>
          <w:b/>
          <w:bCs/>
          <w:color w:val="000000"/>
        </w:rPr>
      </w:pPr>
    </w:p>
    <w:p w:rsidR="00651E6C" w:rsidRDefault="00651E6C" w:rsidP="00651E6C">
      <w:pPr>
        <w:spacing w:after="200" w:line="276" w:lineRule="auto"/>
        <w:jc w:val="center"/>
        <w:rPr>
          <w:rFonts w:ascii="Sylfaen" w:hAnsi="Sylfaen" w:cs="Sylfaen"/>
          <w:b/>
          <w:bCs/>
          <w:color w:val="000000"/>
        </w:rPr>
      </w:pPr>
    </w:p>
    <w:p w:rsidR="00651E6C" w:rsidRDefault="00651E6C" w:rsidP="00651E6C">
      <w:pPr>
        <w:spacing w:after="200" w:line="276" w:lineRule="auto"/>
        <w:jc w:val="center"/>
        <w:rPr>
          <w:rFonts w:ascii="Sylfaen" w:hAnsi="Sylfaen" w:cs="Sylfaen"/>
          <w:b/>
          <w:bCs/>
          <w:color w:val="000000"/>
        </w:rPr>
      </w:pPr>
    </w:p>
    <w:p w:rsidR="00651E6C" w:rsidRDefault="00651E6C" w:rsidP="00651E6C">
      <w:pPr>
        <w:spacing w:after="200" w:line="276" w:lineRule="auto"/>
        <w:jc w:val="center"/>
        <w:rPr>
          <w:rFonts w:ascii="Sylfaen" w:hAnsi="Sylfaen" w:cs="Sylfaen"/>
          <w:b/>
          <w:bCs/>
          <w:color w:val="000000"/>
        </w:rPr>
      </w:pPr>
    </w:p>
    <w:p w:rsidR="00651E6C" w:rsidRDefault="00651E6C" w:rsidP="00651E6C">
      <w:pPr>
        <w:spacing w:after="200" w:line="276" w:lineRule="auto"/>
        <w:jc w:val="center"/>
        <w:rPr>
          <w:rFonts w:ascii="Sylfaen" w:hAnsi="Sylfaen" w:cs="Sylfaen"/>
          <w:b/>
          <w:bCs/>
          <w:color w:val="000000"/>
        </w:rPr>
      </w:pPr>
    </w:p>
    <w:p w:rsidR="00651E6C" w:rsidRDefault="00651E6C" w:rsidP="00651E6C">
      <w:pPr>
        <w:spacing w:after="200" w:line="276" w:lineRule="auto"/>
        <w:jc w:val="center"/>
        <w:rPr>
          <w:rFonts w:ascii="Sylfaen" w:hAnsi="Sylfaen" w:cs="Sylfaen"/>
          <w:b/>
          <w:bCs/>
          <w:color w:val="000000"/>
        </w:rPr>
      </w:pPr>
    </w:p>
    <w:p w:rsidR="00651E6C" w:rsidRDefault="00651E6C" w:rsidP="00651E6C">
      <w:pPr>
        <w:spacing w:after="200" w:line="276" w:lineRule="auto"/>
        <w:jc w:val="center"/>
        <w:rPr>
          <w:rFonts w:ascii="Sylfaen" w:hAnsi="Sylfaen" w:cs="Sylfaen"/>
          <w:b/>
          <w:bCs/>
          <w:color w:val="000000"/>
        </w:rPr>
      </w:pPr>
    </w:p>
    <w:p w:rsidR="00651E6C" w:rsidRDefault="00651E6C" w:rsidP="00651E6C">
      <w:pPr>
        <w:spacing w:after="200" w:line="276" w:lineRule="auto"/>
        <w:jc w:val="center"/>
        <w:rPr>
          <w:rFonts w:ascii="Sylfaen" w:hAnsi="Sylfaen" w:cs="Sylfaen"/>
          <w:b/>
          <w:bCs/>
          <w:color w:val="000000"/>
        </w:rPr>
      </w:pPr>
    </w:p>
    <w:p w:rsidR="00651E6C" w:rsidRDefault="00651E6C" w:rsidP="00651E6C">
      <w:pPr>
        <w:spacing w:after="200" w:line="276" w:lineRule="auto"/>
        <w:jc w:val="center"/>
        <w:rPr>
          <w:rFonts w:ascii="Sylfaen" w:hAnsi="Sylfaen" w:cs="Sylfaen"/>
          <w:b/>
          <w:bCs/>
          <w:color w:val="000000"/>
        </w:rPr>
      </w:pPr>
    </w:p>
    <w:p w:rsidR="00651E6C" w:rsidRDefault="00651E6C" w:rsidP="00651E6C">
      <w:pPr>
        <w:spacing w:after="200" w:line="276" w:lineRule="auto"/>
        <w:jc w:val="center"/>
        <w:rPr>
          <w:rFonts w:ascii="Sylfaen" w:hAnsi="Sylfaen" w:cs="Sylfaen"/>
          <w:b/>
          <w:bCs/>
          <w:color w:val="000000"/>
        </w:rPr>
      </w:pPr>
    </w:p>
    <w:p w:rsidR="00651E6C" w:rsidRDefault="00651E6C" w:rsidP="00651E6C">
      <w:pPr>
        <w:spacing w:after="200" w:line="276" w:lineRule="auto"/>
        <w:jc w:val="center"/>
        <w:rPr>
          <w:rFonts w:ascii="Sylfaen" w:hAnsi="Sylfaen" w:cs="Sylfaen"/>
          <w:b/>
          <w:bCs/>
          <w:color w:val="000000"/>
        </w:rPr>
      </w:pPr>
    </w:p>
    <w:p w:rsidR="00651E6C" w:rsidRDefault="00651E6C" w:rsidP="00651E6C">
      <w:pPr>
        <w:spacing w:after="200" w:line="276" w:lineRule="auto"/>
        <w:jc w:val="center"/>
        <w:rPr>
          <w:rFonts w:ascii="Sylfaen" w:hAnsi="Sylfaen" w:cs="Sylfaen"/>
          <w:b/>
          <w:bCs/>
          <w:color w:val="000000"/>
        </w:rPr>
      </w:pPr>
    </w:p>
    <w:p w:rsidR="00651E6C" w:rsidRDefault="00651E6C" w:rsidP="00651E6C">
      <w:pPr>
        <w:spacing w:after="200" w:line="276" w:lineRule="auto"/>
        <w:jc w:val="center"/>
        <w:rPr>
          <w:rFonts w:ascii="Sylfaen" w:hAnsi="Sylfaen" w:cs="Sylfaen"/>
          <w:b/>
          <w:bCs/>
          <w:color w:val="000000"/>
        </w:rPr>
      </w:pPr>
    </w:p>
    <w:p w:rsidR="00651E6C" w:rsidRDefault="00651E6C" w:rsidP="00651E6C">
      <w:pPr>
        <w:spacing w:after="200" w:line="276" w:lineRule="auto"/>
        <w:jc w:val="center"/>
        <w:rPr>
          <w:rFonts w:ascii="Sylfaen" w:hAnsi="Sylfaen" w:cs="Sylfaen"/>
          <w:b/>
          <w:bCs/>
          <w:color w:val="000000"/>
        </w:rPr>
      </w:pPr>
    </w:p>
    <w:p w:rsidR="00651E6C" w:rsidRDefault="00651E6C" w:rsidP="00651E6C">
      <w:pPr>
        <w:rPr>
          <w:rFonts w:ascii="Times Armenian" w:hAnsi="Times Armenian"/>
          <w:sz w:val="33"/>
          <w:szCs w:val="33"/>
          <w:lang w:val="fr-FR"/>
        </w:rPr>
      </w:pPr>
    </w:p>
    <w:p w:rsidR="00651E6C" w:rsidRDefault="00651E6C" w:rsidP="00651E6C">
      <w:pPr>
        <w:rPr>
          <w:rFonts w:ascii="Times Armenian" w:hAnsi="Times Armenian"/>
          <w:sz w:val="33"/>
          <w:szCs w:val="33"/>
          <w:lang w:val="fr-FR"/>
        </w:rPr>
      </w:pPr>
    </w:p>
    <w:p w:rsidR="00651E6C" w:rsidRDefault="00651E6C" w:rsidP="00651E6C">
      <w:pPr>
        <w:rPr>
          <w:rFonts w:ascii="Times Armenian" w:hAnsi="Times Armenian"/>
          <w:sz w:val="33"/>
          <w:szCs w:val="33"/>
          <w:lang w:val="fr-FR"/>
        </w:rPr>
      </w:pPr>
    </w:p>
    <w:p w:rsidR="00651E6C" w:rsidRPr="00423A2B" w:rsidRDefault="00651E6C" w:rsidP="00651E6C">
      <w:pPr>
        <w:rPr>
          <w:lang w:val="fr-FR"/>
        </w:rPr>
      </w:pPr>
      <w:r w:rsidRPr="00423A2B">
        <w:rPr>
          <w:rFonts w:ascii="Times Armenian" w:hAnsi="Times Armenian"/>
          <w:sz w:val="33"/>
          <w:szCs w:val="33"/>
          <w:lang w:val="fr-FR"/>
        </w:rPr>
        <w:t>²ÝÏ³Ë  ²áõ¹ÇïáñÇ »½ñ³Ï³óáõÃÛáõÝ</w:t>
      </w:r>
    </w:p>
    <w:p w:rsidR="00651E6C" w:rsidRDefault="00651E6C" w:rsidP="00651E6C">
      <w:pPr>
        <w:jc w:val="right"/>
        <w:rPr>
          <w:rFonts w:ascii="Times Armenian" w:hAnsi="Times Armenian"/>
          <w:color w:val="000000"/>
          <w:sz w:val="22"/>
          <w:szCs w:val="22"/>
          <w:lang w:val="fr-FR"/>
        </w:rPr>
      </w:pPr>
    </w:p>
    <w:p w:rsidR="00651E6C" w:rsidRDefault="00651E6C" w:rsidP="00651E6C">
      <w:pPr>
        <w:jc w:val="right"/>
        <w:rPr>
          <w:rFonts w:ascii="Times Armenian" w:hAnsi="Times Armenian"/>
          <w:color w:val="000000"/>
          <w:sz w:val="22"/>
          <w:lang w:val="fr-FR"/>
        </w:rPr>
      </w:pPr>
      <w:r w:rsidRPr="00AB10F8">
        <w:rPr>
          <w:rFonts w:ascii="Times Armenian" w:hAnsi="Times Armenian"/>
          <w:color w:val="000000"/>
          <w:sz w:val="22"/>
          <w:lang w:val="fr-FR"/>
        </w:rPr>
        <w:t>ºñ¨³ÝÇ àëÏ»ñã³Ï³Ý ¶áñÍ³ñ³Ý-1 §¶ÝáÙáÝ¦</w:t>
      </w:r>
      <w:r>
        <w:rPr>
          <w:rFonts w:ascii="Times Armenian" w:hAnsi="Times Armenian"/>
          <w:color w:val="000000"/>
          <w:sz w:val="22"/>
          <w:lang w:val="fr-FR"/>
        </w:rPr>
        <w:t xml:space="preserve"> ´´À</w:t>
      </w:r>
    </w:p>
    <w:p w:rsidR="00651E6C" w:rsidRPr="00AB10F8" w:rsidRDefault="00651E6C" w:rsidP="00651E6C">
      <w:pPr>
        <w:jc w:val="right"/>
        <w:rPr>
          <w:rFonts w:ascii="Times Armenian" w:hAnsi="Times Armenian"/>
          <w:lang w:val="fr-FR"/>
        </w:rPr>
      </w:pPr>
      <w:r>
        <w:rPr>
          <w:rFonts w:ascii="Times Armenian" w:hAnsi="Times Armenian"/>
          <w:color w:val="000000"/>
          <w:sz w:val="22"/>
          <w:lang w:val="fr-FR"/>
        </w:rPr>
        <w:t>´³ÅÝ»ï»ñ»ñÇÝ</w:t>
      </w:r>
    </w:p>
    <w:p w:rsidR="00651E6C" w:rsidRDefault="00651E6C" w:rsidP="00651E6C">
      <w:pPr>
        <w:jc w:val="both"/>
        <w:rPr>
          <w:rFonts w:ascii="Times Armenian" w:hAnsi="Times Armenian"/>
          <w:sz w:val="22"/>
          <w:szCs w:val="22"/>
          <w:lang w:val="fr-FR"/>
        </w:rPr>
      </w:pPr>
    </w:p>
    <w:p w:rsidR="00651E6C" w:rsidRPr="0046704A" w:rsidRDefault="00651E6C" w:rsidP="00651E6C">
      <w:pPr>
        <w:jc w:val="both"/>
        <w:rPr>
          <w:rFonts w:ascii="Times Armenian" w:hAnsi="Times Armenian"/>
          <w:sz w:val="22"/>
          <w:szCs w:val="22"/>
          <w:lang w:val="fr-FR"/>
        </w:rPr>
      </w:pPr>
      <w:r w:rsidRPr="009E10BA">
        <w:rPr>
          <w:rFonts w:ascii="Times Armenian" w:hAnsi="Times Armenian"/>
          <w:sz w:val="22"/>
          <w:szCs w:val="22"/>
          <w:lang w:val="fr-FR"/>
        </w:rPr>
        <w:t xml:space="preserve">Ø»Ýù ³áõ¹ÇïÇ »Ýù »ÝÃ³ñÏ»É </w:t>
      </w:r>
      <w:r w:rsidRPr="00AB10F8">
        <w:rPr>
          <w:rFonts w:ascii="Times Armenian" w:hAnsi="Times Armenian"/>
          <w:color w:val="000000"/>
          <w:sz w:val="22"/>
          <w:lang w:val="fr-FR"/>
        </w:rPr>
        <w:t>ºñ¨³ÝÇ àëÏ»ñã³Ï³Ý ¶áñÍ³ñ³Ý-1 §¶ÝáÙáÝ¦ ´´À-</w:t>
      </w:r>
      <w:r w:rsidRPr="009E10BA">
        <w:rPr>
          <w:rFonts w:ascii="Times Armenian" w:hAnsi="Times Armenian"/>
          <w:color w:val="000000"/>
          <w:sz w:val="22"/>
          <w:szCs w:val="22"/>
          <w:lang w:val="fr-FR"/>
        </w:rPr>
        <w:t>Ç</w:t>
      </w:r>
      <w:r w:rsidRPr="009E10BA">
        <w:rPr>
          <w:rFonts w:ascii="Times Armenian" w:hAnsi="Times Armenian"/>
          <w:sz w:val="22"/>
          <w:szCs w:val="22"/>
          <w:lang w:val="fr-FR"/>
        </w:rPr>
        <w:t xml:space="preserve"> ÏÇó Ý»ñÏ³Û³óí³Í ýÇÝ³Ýë³Ï³Ý Ñ³ßí»ïíáõÃÛáõÝÝ»ñÁ, áñáÝù Ý»ñ³éáõÙ »Ý 2012Ã. </w:t>
      </w:r>
      <w:r w:rsidRPr="0046704A">
        <w:rPr>
          <w:rFonts w:ascii="Times Armenian" w:hAnsi="Times Armenian"/>
          <w:sz w:val="22"/>
          <w:szCs w:val="22"/>
          <w:lang w:val="fr-FR"/>
        </w:rPr>
        <w:t>¹»Ïï»Ùµ»ñÇ 31-Ç ¹ñáõÃÛ³Ùµ ýÇÝ³Ýë³Ï³Ý íÇ×³ÏÇ Ù³ëÇÝ Ñ³ßí»ïíáõÃÛáõÝÁ, ÝáõÛÝ ³Ùë³ÃíÇÝ ³í³ñïí³Í ï³ñí³ Ñ³Ù³å³ñ÷³Ï ýÇÝ³Ýë³Ï³Ý ³ñ¹ÛáõÝùÝ»ñÇ ¨ ¹ñ³Ù³Ï³Ý ÙÇçáóÝ»ñÇ Ñáëù»ñÇ Ù³ëÇÝ Ñ³ßí»ïíáõÃÛáõÝÝ»ñÁ, ÇÝãå»ë Ý³¨ Ñ³ßí³å³Ñ³Ï³Ý Ñ³ßí³éÙ³Ý ù³Õ³ù³Ï³ÝáõÃÛ³Ý ³Ù÷á÷ ÝÏ³ñ³·ÇñÁ ¨ ³ÛÉ å³ñ½³µ³ÝáÕ Í³ÝáÃ³·ñáõÃÛáõÝÝ»ñ:</w:t>
      </w:r>
    </w:p>
    <w:p w:rsidR="00651E6C" w:rsidRPr="0046704A" w:rsidRDefault="00651E6C" w:rsidP="00651E6C">
      <w:pPr>
        <w:jc w:val="both"/>
        <w:rPr>
          <w:rFonts w:ascii="Times Armenian" w:hAnsi="Times Armenian"/>
          <w:sz w:val="22"/>
          <w:szCs w:val="22"/>
          <w:lang w:val="fr-FR"/>
        </w:rPr>
      </w:pPr>
    </w:p>
    <w:p w:rsidR="00651E6C" w:rsidRPr="0046704A" w:rsidRDefault="00651E6C" w:rsidP="00651E6C">
      <w:pPr>
        <w:jc w:val="both"/>
        <w:rPr>
          <w:rFonts w:ascii="Times Armenian" w:hAnsi="Times Armenian"/>
          <w:i/>
          <w:sz w:val="22"/>
          <w:szCs w:val="22"/>
          <w:lang w:val="fr-FR"/>
        </w:rPr>
      </w:pPr>
      <w:r w:rsidRPr="0046704A">
        <w:rPr>
          <w:rFonts w:ascii="Times Armenian" w:hAnsi="Times Armenian"/>
          <w:i/>
          <w:sz w:val="22"/>
          <w:szCs w:val="22"/>
          <w:lang w:val="fr-FR"/>
        </w:rPr>
        <w:t>Ô»Ï³í³ñáõÃÛ³Ý å³ï³ëË³Ý³ïíáõÃÛáõÝÁ ýÇÝ³Ýë³Ï³Ý Ñ³ßí»ïíáõÃÛáõÝÝ»ñÇ Ñ³Ù³ñ</w:t>
      </w:r>
    </w:p>
    <w:p w:rsidR="00651E6C" w:rsidRPr="0046704A" w:rsidRDefault="00651E6C" w:rsidP="00651E6C">
      <w:pPr>
        <w:jc w:val="both"/>
        <w:rPr>
          <w:rFonts w:ascii="Times Armenian" w:hAnsi="Times Armenian"/>
          <w:i/>
          <w:sz w:val="22"/>
          <w:szCs w:val="22"/>
          <w:lang w:val="fr-FR"/>
        </w:rPr>
      </w:pPr>
    </w:p>
    <w:p w:rsidR="00651E6C" w:rsidRPr="0046704A" w:rsidRDefault="00651E6C" w:rsidP="00651E6C">
      <w:pPr>
        <w:jc w:val="both"/>
        <w:rPr>
          <w:rFonts w:ascii="Times Armenian" w:hAnsi="Times Armenian"/>
          <w:sz w:val="22"/>
          <w:szCs w:val="22"/>
          <w:lang w:val="fr-FR"/>
        </w:rPr>
      </w:pPr>
      <w:r w:rsidRPr="0046704A">
        <w:rPr>
          <w:rFonts w:ascii="Times Armenian" w:hAnsi="Times Armenian"/>
          <w:sz w:val="22"/>
          <w:szCs w:val="22"/>
          <w:lang w:val="fr-FR"/>
        </w:rPr>
        <w:t>ÀÝÏ»ñáõÃÛ³Ý Õ»Ï³í³ñáõÃÛáõÝÁ å³ï³ëË³Ý³ïáõ ¿ ëáõÛÝ ýÇÝ³Ýë³Ï³Ý Ñ³ßí»ïíáõÃÛáõÝÝ»ñÇ ÙÇç³½·³ÛÇÝ ëï³Ý¹³ñïÝ»ñÇÝ Ñ³Ù³å³ï³ëË³Ý Ï³½Ù»Éáõ ¨ ³ñÅ³Ý³Ñ³í³ïáñ»Ý Ý»ñÏ³Û³óÝ»Éáõ  Ñ³Ù³ñ: ²Ûë å³ï³ëË³Ý³ïíáõÃÛáõÝÁ Ý»ñ³éáõÙ ¿` Ë³µ»áõÃÛ³Ý Ï³Ù ëË³ÉÇ Ñ»ï¨³Ýùáí ³é³ç³ó³Í ¿³Ï³Ý Ë»Õ³ÃÛáõñáõÙÝ»ñÇó ½»ñÍ ýÇÝ³Ýë³Ï³Ý Ñ³ßí»ïíáõÃÛáõÝÝ»ñ Ï³½Ù»Éáõ ¨ ³ñÅ³Ý³Ñ³í³ïáñ»Ý Ý»ñÏ³Û³óÝ»Éáõ ³ÝÑñ³Å»ßï Ý»ñùÇÝ í»ñ³ÑëÏáÕáõÃÛ³Ý Ñ³Ù³Ï³ñ·Ç ë³ÑÙ³ÝáõÙ, ÏÇñ³éáõÙ ¨ å³Ñå³ÝáõÙ, Ñ³ßí³å³Ñ³Ï³Ý Ñ³ßí³éÙ³Ý Ñ³Ù³å³ï³ëË³Ý ù³Õ³ù³Ï³ÝáõÃÛ³Ý ÁÝïñáõÃÛáõÝ ¨ ÏÇñ³éáõÙ, ÇÝãå»ë Ý³¨ ïíÛ³É Ñ³Ý·³Ù³ÝùÝ»ñáõÙ áÕç³ÙÇï Ñ³ßí³å³Ñ³Ï³Ý ·Ý³Ñ³ïáõÙÝ»ñÇ Ï³ï³ñáõÙ:</w:t>
      </w:r>
    </w:p>
    <w:p w:rsidR="00651E6C" w:rsidRPr="0046704A" w:rsidRDefault="00651E6C" w:rsidP="00651E6C">
      <w:pPr>
        <w:jc w:val="both"/>
        <w:rPr>
          <w:rFonts w:ascii="Times Armenian" w:hAnsi="Times Armenian"/>
          <w:i/>
          <w:sz w:val="22"/>
          <w:szCs w:val="22"/>
          <w:lang w:val="fr-FR"/>
        </w:rPr>
      </w:pPr>
    </w:p>
    <w:p w:rsidR="00651E6C" w:rsidRPr="0046704A" w:rsidRDefault="00651E6C" w:rsidP="00651E6C">
      <w:pPr>
        <w:jc w:val="both"/>
        <w:rPr>
          <w:rFonts w:ascii="Times Armenian" w:hAnsi="Times Armenian"/>
          <w:i/>
          <w:sz w:val="22"/>
          <w:szCs w:val="22"/>
          <w:lang w:val="fr-FR"/>
        </w:rPr>
      </w:pPr>
      <w:r w:rsidRPr="0046704A">
        <w:rPr>
          <w:rFonts w:ascii="Times Armenian" w:hAnsi="Times Armenian"/>
          <w:i/>
          <w:sz w:val="22"/>
          <w:szCs w:val="22"/>
          <w:lang w:val="fr-FR"/>
        </w:rPr>
        <w:t>²áõ¹ÇïáñÇ å³ï³ëË³Ý³ïíáõÃÛáõÝÁ</w:t>
      </w:r>
    </w:p>
    <w:p w:rsidR="00651E6C" w:rsidRPr="0046704A" w:rsidRDefault="00651E6C" w:rsidP="00651E6C">
      <w:pPr>
        <w:jc w:val="both"/>
        <w:rPr>
          <w:rFonts w:ascii="Times Armenian" w:hAnsi="Times Armenian"/>
          <w:i/>
          <w:sz w:val="22"/>
          <w:szCs w:val="22"/>
          <w:lang w:val="fr-FR"/>
        </w:rPr>
      </w:pPr>
    </w:p>
    <w:p w:rsidR="00651E6C" w:rsidRPr="0046704A" w:rsidRDefault="00651E6C" w:rsidP="00651E6C">
      <w:pPr>
        <w:jc w:val="both"/>
        <w:rPr>
          <w:rFonts w:ascii="Times Armenian" w:hAnsi="Times Armenian" w:cs="Sylfaen"/>
          <w:sz w:val="22"/>
          <w:szCs w:val="22"/>
          <w:lang w:val="fr-FR"/>
        </w:rPr>
      </w:pPr>
      <w:r w:rsidRPr="0046704A">
        <w:rPr>
          <w:rFonts w:ascii="Times Armenian" w:hAnsi="Times Armenian" w:cs="Sylfaen"/>
          <w:sz w:val="22"/>
          <w:szCs w:val="22"/>
          <w:lang w:val="fr-FR"/>
        </w:rPr>
        <w:t>Ø»ñ å³ñï³Ï³ÝáõÃÛáõÝÝ ¿ ³ÝóÏ³óí³Í ³áõ¹ÇïÇ ³ñ¹ÛáõÝùáõÙ Ï³ñÍÇù ³ñï³Ñ³Ûï»É ýÇÝ³Ýë³Ï³Ý Ñ³ßí»ïíáõÃÛáõÝÝ»ñÇ í»ñ³µ»ñÛ³É: Ø»Ýù ³áõ¹ÇïÝ ³ÝóÏ³óñ»óÇÝù ²áõ¹ÇïÇ ÙÇç³½·³ÛÇÝ ëï³Ý¹³ñïÝ»ñÇÝ Ñ³Ù³å³ï³ëË³Ý: ²Û¹ ëï³Ý¹³ñïÝ»ñáí å³Ñ³ÝçíáõÙ ¿, áñ Ù»Ýù å³Ñå³Ý»Ýù Ù³ëÝ³·Çï³Ï³Ý í³ñù³·ÍÇ Ï³ÝáÝÝ»ñÁ, ³áõ¹ÇïÁ åÉ³Ý³íáñ»Ýù áõ Çñ³Ï³Ý³óÝ»Ýù ³ÛÝå»ë, áñå»ë½Ç Ó»éù µ»ñ»Ýù áÕç³ÙÇï Ñ³í³ëïÇ³óáõÙ` ýÇÝ³Ýë³Ï³Ý Ñ³ßí»ïíáõÃÛáõÝÝ»ñÇ` ¿³Ï³Ý Ë»Õ³ÃÛáõñáõÙÝ»ñÇó ½»ñÍ ÉÇÝ»Éáõ í»ñ³µ»ñÛ³É:</w:t>
      </w:r>
    </w:p>
    <w:p w:rsidR="00651E6C" w:rsidRPr="0046704A" w:rsidRDefault="00651E6C" w:rsidP="00651E6C">
      <w:pPr>
        <w:jc w:val="both"/>
        <w:rPr>
          <w:rFonts w:ascii="Times Armenian" w:hAnsi="Times Armenian" w:cs="Sylfaen"/>
          <w:sz w:val="22"/>
          <w:szCs w:val="22"/>
          <w:lang w:val="fr-FR"/>
        </w:rPr>
      </w:pPr>
    </w:p>
    <w:p w:rsidR="00651E6C" w:rsidRPr="0046704A" w:rsidRDefault="00651E6C" w:rsidP="00651E6C">
      <w:pPr>
        <w:jc w:val="both"/>
        <w:rPr>
          <w:rFonts w:ascii="Times Armenian" w:hAnsi="Times Armenian" w:cs="Sylfaen"/>
          <w:sz w:val="22"/>
          <w:szCs w:val="22"/>
          <w:lang w:val="fr-FR"/>
        </w:rPr>
      </w:pPr>
      <w:r w:rsidRPr="0046704A">
        <w:rPr>
          <w:rFonts w:ascii="Times Armenian" w:hAnsi="Times Armenian" w:cs="Sylfaen"/>
          <w:sz w:val="22"/>
          <w:szCs w:val="22"/>
          <w:lang w:val="fr-FR"/>
        </w:rPr>
        <w:t>²áõ¹Çïáñ³Ï³Ý ³ßË³ï³ÝùÝ»ñÁ Ý»ñ³éáõÙ »Ý ýÇÝ³Ýë³Ï³Ý Ñ³ßí»ïíáõÃÛáõÝÝ»ñáõÙ Ý»ñÏ³Û³óí³Í ·áõÙ³ñÝ»ñÇ ¨ µ³ó³Ñ³ÛïáõÙÝ»ñÇ í»ñ³µ»ñÛ³É ³áõ¹Çïáñ³Ï³Ý ³å³óáõÛóÝ»ñ Ó»éù µ»ñ»Éáõ Ýå³ï³Ïáí ÁÝÃ³ó³Ï³ñ·»ñÇ Çñ³Ï³Ý³óáõÙ: ÀÝÃ³ó³Ï³ñ·»ñÇ ÁÝïñáõÃÛáõÝÁ ÑÇÙÝí³Í ¿ ³áõ¹ÇïáñÇ ¹³ïáÕáõÃÛ³Ý íñ³, Ý»ñ³éÛ³É Ë³µ»áõÃÛ³Ý Ï³Ù ëË³ÉÇ Ñ»ï¨³Ýùáí ýÇÝ³Ýë³Ï³Ý Ñ³ßí»ïíáõÃÛáõÝÝ»ñÇ ¿³Ï³Ý Ë»Õ³ÃÛáõñÙ³Ý éÇëÏÇ ·Ý³Ñ³ïáõÙÁ: ²Ûë éÇëÏ»ñÁ ·Ý³Ñ³ï»ÉÇë ³áõ¹ÇïáñÝ áõëáõÙÝ³ëÇñáõÙ ¿ ÀÝÏ»ñáõÃÛ³Ý ýÇÝ³Ýë³Ï³Ý Ñ³ßí»ïíáõÃÛáõÝÝ»ñÁ Ï³½Ù»Éáõ ¨ ³ñÅ³Ý³Ñ³í³ïáñ»Ý Ý»ñÏ³Û³óÝ»Éáõ ³ÝÑñ³Å»ßï Ý»ñùÇÝ í»ñ³ÑëÏáÕáõÃÛ³Ý Ñ³Ù³Ï³ñ·Á` ïíÛ³É Ñ³Ý·³Ù³ÝùÝ»ñÇÝ Ñ³Ù³å³ï³ëË³Ý ³áõ¹Çïáñ³Ï³Ý ÁÝÃ³ó³Ï³ñ·»ñ ÁÝïñ»Éáõ, µ³Ûó áã ÀÝÏ»ñáõÃÛ³Ý Ý»ñùÇÝ í»ñ³ÑëÏáÕáõÃÛ³Ý Ñ³Ù³Ï³ñ·Ç ³ñ¹ÛáõÝ³í»ïáõÃÛ³Ý Ù³ëÇÝ Ï³ñÍÇù ³ñï³Ñ³Ûï»Éáõ Ýå³ï³Ïáí: ²áõ¹ÇïÁ Ý»ñ³éáõÙ ¿ ÏÇñ³éíáÕ Ñ³ßí³å³Ñ³Ï³Ý Ñ³ßí³éÙ³Ý ù³Õ³ù³Ï³ÝáõÃÛ³Ý, Õ»Ï³í³ñáõÃÛ³Ý ÏáÕÙÇó Ï³ï³ñ³Í Ñ³ßí³å³Ñ³Ï³Ý ·Ý³Ñ³ïáõÙÝ»ñÇ, ÇÝãå»ë Ý³¨ ýÇÝ³Ýë³Ï³Ý Ñ³ßí»ïíáõÃÛáõÝÝ»ñÇ Ý»ñÏ³Û³óÙ³Ý ·Ý³Ñ³ïáõÙ:</w:t>
      </w:r>
    </w:p>
    <w:p w:rsidR="00651E6C" w:rsidRPr="0046704A" w:rsidRDefault="00651E6C" w:rsidP="00651E6C">
      <w:pPr>
        <w:jc w:val="both"/>
        <w:rPr>
          <w:rFonts w:ascii="Times Armenian" w:hAnsi="Times Armenian" w:cs="Sylfaen"/>
          <w:sz w:val="22"/>
          <w:szCs w:val="22"/>
          <w:lang w:val="fr-FR"/>
        </w:rPr>
      </w:pPr>
    </w:p>
    <w:p w:rsidR="00651E6C" w:rsidRDefault="00651E6C" w:rsidP="00651E6C">
      <w:pPr>
        <w:jc w:val="both"/>
        <w:rPr>
          <w:rFonts w:ascii="Times Armenian" w:hAnsi="Times Armenian" w:cs="Sylfaen"/>
          <w:sz w:val="22"/>
          <w:szCs w:val="22"/>
          <w:lang w:val="fr-FR"/>
        </w:rPr>
      </w:pPr>
    </w:p>
    <w:p w:rsidR="00651E6C" w:rsidRDefault="00651E6C" w:rsidP="00651E6C">
      <w:pPr>
        <w:jc w:val="both"/>
        <w:rPr>
          <w:rFonts w:ascii="Times Armenian" w:hAnsi="Times Armenian" w:cs="Sylfaen"/>
          <w:sz w:val="22"/>
          <w:szCs w:val="22"/>
          <w:lang w:val="fr-FR"/>
        </w:rPr>
      </w:pPr>
    </w:p>
    <w:p w:rsidR="00651E6C" w:rsidRDefault="00651E6C" w:rsidP="00651E6C">
      <w:pPr>
        <w:jc w:val="both"/>
        <w:rPr>
          <w:rFonts w:ascii="Times Armenian" w:hAnsi="Times Armenian" w:cs="Sylfaen"/>
          <w:sz w:val="22"/>
          <w:szCs w:val="22"/>
          <w:lang w:val="fr-FR"/>
        </w:rPr>
      </w:pPr>
    </w:p>
    <w:p w:rsidR="00651E6C" w:rsidRDefault="00651E6C" w:rsidP="00651E6C">
      <w:pPr>
        <w:jc w:val="both"/>
        <w:rPr>
          <w:rFonts w:ascii="Times Armenian" w:hAnsi="Times Armenian" w:cs="Sylfaen"/>
          <w:sz w:val="22"/>
          <w:szCs w:val="22"/>
          <w:lang w:val="fr-FR"/>
        </w:rPr>
      </w:pPr>
    </w:p>
    <w:p w:rsidR="00651E6C" w:rsidRDefault="00651E6C" w:rsidP="00651E6C">
      <w:pPr>
        <w:jc w:val="both"/>
        <w:rPr>
          <w:rFonts w:ascii="Times Armenian" w:hAnsi="Times Armenian" w:cs="Sylfaen"/>
          <w:sz w:val="22"/>
          <w:szCs w:val="22"/>
          <w:lang w:val="fr-FR"/>
        </w:rPr>
      </w:pPr>
    </w:p>
    <w:p w:rsidR="00651E6C" w:rsidRDefault="00651E6C" w:rsidP="00651E6C">
      <w:pPr>
        <w:jc w:val="both"/>
        <w:rPr>
          <w:rFonts w:ascii="Times Armenian" w:hAnsi="Times Armenian" w:cs="Sylfaen"/>
          <w:sz w:val="22"/>
          <w:szCs w:val="22"/>
          <w:lang w:val="fr-FR"/>
        </w:rPr>
      </w:pPr>
    </w:p>
    <w:p w:rsidR="00651E6C" w:rsidRPr="0046704A" w:rsidRDefault="00651E6C" w:rsidP="00651E6C">
      <w:pPr>
        <w:jc w:val="both"/>
        <w:rPr>
          <w:rFonts w:ascii="Times Armenian" w:hAnsi="Times Armenian" w:cs="Sylfaen"/>
          <w:sz w:val="22"/>
          <w:szCs w:val="22"/>
          <w:lang w:val="fr-FR"/>
        </w:rPr>
      </w:pPr>
      <w:r w:rsidRPr="0046704A">
        <w:rPr>
          <w:rFonts w:ascii="Times Armenian" w:hAnsi="Times Armenian" w:cs="Sylfaen"/>
          <w:sz w:val="22"/>
          <w:szCs w:val="22"/>
          <w:lang w:val="fr-FR"/>
        </w:rPr>
        <w:t>Ø»ñ Ñ³Ùá½Ù³Ùµ` Ó»éù µ»ñí³Í ³áõ¹Çïáñ³Ï³Ý ³å³óáõÛóÝ»ñÁ µ³í³ñ³ñ ÑÇÙù »Ý Ñ³Ý¹Çë³ÝáõÙ Ù»ñ Ï³ñÍÇùÝ ³ñï³Ñ³Ûï»Éáõ Ñ³Ù³ñ:</w:t>
      </w:r>
    </w:p>
    <w:p w:rsidR="00651E6C" w:rsidRPr="00E84D7D" w:rsidRDefault="00651E6C" w:rsidP="00651E6C">
      <w:pPr>
        <w:jc w:val="both"/>
        <w:rPr>
          <w:rFonts w:ascii="Times Armenian" w:hAnsi="Times Armenian" w:cs="Sylfaen"/>
          <w:sz w:val="16"/>
          <w:szCs w:val="16"/>
          <w:lang w:val="fr-FR"/>
        </w:rPr>
      </w:pPr>
    </w:p>
    <w:p w:rsidR="00651E6C" w:rsidRPr="00AD775B" w:rsidRDefault="00651E6C" w:rsidP="00651E6C">
      <w:pPr>
        <w:jc w:val="both"/>
        <w:rPr>
          <w:rFonts w:ascii="Times Armenian" w:hAnsi="Times Armenian" w:cs="Sylfaen"/>
          <w:sz w:val="22"/>
          <w:szCs w:val="22"/>
          <w:lang w:val="fr-FR"/>
        </w:rPr>
      </w:pPr>
      <w:r w:rsidRPr="00AD775B">
        <w:rPr>
          <w:rFonts w:ascii="Times Armenian" w:hAnsi="Times Armenian" w:cs="Sylfaen"/>
          <w:sz w:val="22"/>
          <w:szCs w:val="22"/>
          <w:lang w:val="fr-FR"/>
        </w:rPr>
        <w:t>Î³ñÍÇùÇ Ó¨³÷áËÙ³Ý ÑÇÙù»ñ</w:t>
      </w:r>
    </w:p>
    <w:p w:rsidR="00651E6C" w:rsidRPr="00E84D7D" w:rsidRDefault="00651E6C" w:rsidP="00651E6C">
      <w:pPr>
        <w:jc w:val="both"/>
        <w:rPr>
          <w:rFonts w:ascii="Times Armenian" w:hAnsi="Times Armenian"/>
          <w:sz w:val="16"/>
          <w:szCs w:val="16"/>
          <w:lang w:val="fr-FR"/>
        </w:rPr>
      </w:pPr>
    </w:p>
    <w:p w:rsidR="00651E6C" w:rsidRDefault="00651E6C" w:rsidP="00651E6C">
      <w:pPr>
        <w:jc w:val="both"/>
        <w:rPr>
          <w:rFonts w:ascii="Times Armenian" w:hAnsi="Times Armenian"/>
          <w:sz w:val="22"/>
          <w:szCs w:val="22"/>
          <w:lang w:val="fr-FR"/>
        </w:rPr>
      </w:pPr>
      <w:r>
        <w:rPr>
          <w:rFonts w:ascii="Times Armenian" w:hAnsi="Times Armenian"/>
          <w:sz w:val="22"/>
          <w:szCs w:val="22"/>
          <w:lang w:val="fr-FR"/>
        </w:rPr>
        <w:t>Ø»Ýù ã»Ýù Ñ»ï¨»É 2012Ã.-Ç ¹»Ïï»Ùµ»ñÇ 31-Ç ¹ñáõÃÛ³Ùµ ÀÝÏ»ñáõÃÛ³Ý å³ß³ñÝ»ñÇ ·áõÛù³·ñÙ³Ý ·áñÍÁÝÃ³óÇÝ, ù³ÝÇ áñ ³ÛÝ Çñ³Ï³Ý³óí»É ¿ ÙÇÝã¨ Ù»ñ ÀÝÏ»ñáõÃÛ³Ý ³áõ¹Çïáñ Ýß³Ý³Ïí»ÉÁ: Ø»Ýù ÑÝ³ñ³íáñáõÃÛáõÝ ãáõÝ»ó³Ýù ÇÝùÝ»ñë Ñ³Ùá½í»Éáõ í»ñáÝßÛ³É ³Ùë³ÃíÇ ¹ñáõÃÛ³Ùµ å³ß³ñÝ»ñÇ ³éÏ³ÛáõÃÛ³Ý  Ñ³ñóáõÙ` ³áõ¹Çïáñ³Ï³Ý ³ÛÉ ÁÝÃ³ó³Ï³ñ·»ñÇ ÏÇñ³éÙ³Ý ÙÇçáóáí:</w:t>
      </w:r>
    </w:p>
    <w:p w:rsidR="00651E6C" w:rsidRDefault="00651E6C" w:rsidP="00651E6C">
      <w:pPr>
        <w:jc w:val="both"/>
        <w:outlineLvl w:val="0"/>
        <w:rPr>
          <w:rFonts w:ascii="Times Armenian" w:hAnsi="Times Armenian" w:cs="Sylfaen"/>
          <w:sz w:val="22"/>
          <w:szCs w:val="22"/>
          <w:lang w:val="fr-FR"/>
        </w:rPr>
      </w:pPr>
    </w:p>
    <w:p w:rsidR="00651E6C" w:rsidRPr="00AD775B" w:rsidRDefault="00651E6C" w:rsidP="00651E6C">
      <w:pPr>
        <w:jc w:val="both"/>
        <w:outlineLvl w:val="0"/>
        <w:rPr>
          <w:rFonts w:ascii="Times Armenian" w:hAnsi="Times Armenian" w:cs="Sylfaen"/>
          <w:sz w:val="22"/>
          <w:szCs w:val="22"/>
          <w:lang w:val="fr-FR"/>
        </w:rPr>
      </w:pPr>
      <w:r w:rsidRPr="00AD775B">
        <w:rPr>
          <w:rFonts w:ascii="Times Armenian" w:hAnsi="Times Armenian" w:cs="Sylfaen"/>
          <w:sz w:val="22"/>
          <w:szCs w:val="22"/>
          <w:lang w:val="fr-FR"/>
        </w:rPr>
        <w:t>Ò¨³÷áËí³Í Ï³ñÍÇù</w:t>
      </w:r>
    </w:p>
    <w:p w:rsidR="00651E6C" w:rsidRPr="00E84D7D" w:rsidRDefault="00651E6C" w:rsidP="00651E6C">
      <w:pPr>
        <w:jc w:val="both"/>
        <w:outlineLvl w:val="0"/>
        <w:rPr>
          <w:rFonts w:ascii="Times Armenian" w:hAnsi="Times Armenian" w:cs="Sylfaen"/>
          <w:i/>
          <w:sz w:val="16"/>
          <w:szCs w:val="16"/>
          <w:lang w:val="fr-FR"/>
        </w:rPr>
      </w:pPr>
    </w:p>
    <w:p w:rsidR="00651E6C" w:rsidRPr="00FE4D05" w:rsidRDefault="00651E6C" w:rsidP="00651E6C">
      <w:pPr>
        <w:jc w:val="both"/>
        <w:rPr>
          <w:rFonts w:ascii="Times Armenian" w:hAnsi="Times Armenian" w:cs="Sylfaen"/>
          <w:lang w:val="fr-FR"/>
        </w:rPr>
      </w:pPr>
      <w:r w:rsidRPr="00AD775B">
        <w:rPr>
          <w:rFonts w:ascii="Times Armenian" w:hAnsi="Times Armenian" w:cs="Sylfaen"/>
          <w:sz w:val="22"/>
          <w:szCs w:val="22"/>
          <w:lang w:val="fr-FR"/>
        </w:rPr>
        <w:t>Ø»ñ Ï³ñÍÇùáí, µ³ó³éáõÃÛ³Ùµ Ï³ñÍÇùÇ Ó¨³÷áËÙ³Ý ÑÇÙù»ñ å³ñ³·ñ³ýáõÙ ÝÏ³ñ³·ñí³Í Ñ³ñóÇ Ñ»ï¨³ÝùÝ»ñÇ, ÏÇó ýÇÝ³Ýë³Ï³Ý Ñ³ßí»ïíáõÃÛáõÝÝ»ñÁ ×ßÙ³ñÇï »Ý Ý»ñÏ³Û³óÝáõÙ 201</w:t>
      </w:r>
      <w:r>
        <w:rPr>
          <w:rFonts w:ascii="Times Armenian" w:hAnsi="Times Armenian" w:cs="Sylfaen"/>
          <w:sz w:val="22"/>
          <w:szCs w:val="22"/>
          <w:lang w:val="fr-FR"/>
        </w:rPr>
        <w:t>2</w:t>
      </w:r>
      <w:r w:rsidRPr="00AD775B">
        <w:rPr>
          <w:rFonts w:ascii="Times Armenian" w:hAnsi="Times Armenian" w:cs="Sylfaen"/>
          <w:sz w:val="22"/>
          <w:szCs w:val="22"/>
          <w:lang w:val="fr-FR"/>
        </w:rPr>
        <w:t xml:space="preserve"> Ãí³Ï³ÝÇ ¹»Ïï»Ùµ»ñÇ 31-Ç ¹ñáõÃÛ³Ùµ </w:t>
      </w:r>
      <w:r w:rsidRPr="00AB10F8">
        <w:rPr>
          <w:rFonts w:ascii="Times Armenian" w:hAnsi="Times Armenian"/>
          <w:color w:val="000000"/>
          <w:sz w:val="22"/>
          <w:lang w:val="fr-FR"/>
        </w:rPr>
        <w:t>ºñ¨³ÝÇ àëÏ»ñã³Ï³Ý ¶áñÍ³ñ³Ý-1 §¶ÝáÙáÝ¦ ´´À-</w:t>
      </w:r>
      <w:r w:rsidRPr="00AD775B">
        <w:rPr>
          <w:rFonts w:ascii="Times Armenian" w:hAnsi="Times Armenian" w:cs="Sylfaen"/>
          <w:sz w:val="22"/>
          <w:szCs w:val="22"/>
          <w:lang w:val="fr-FR"/>
        </w:rPr>
        <w:t>Ç ýÇÝ³Ýë³Ï³Ý íÇ×³ÏÁ ¨ ÝáõÛÝ ³Ùë³ÃíÇÝ ³í³ñïí³Í ï³ñí³ Ñ³Ù³å³ñ÷³Ï ýÇÝ³Ýë³Ï³Ý ³ñ¹ÛáõÝùÝ»ñÁ áõ ¹ñ³Ù³Ï³Ý Ñáëù»ñÁ` Ñ³Ù³Ó³ÛÝ ýÇÝ³Ýë³Ï³Ý Ñ³ßí»ïíáõÃÛáõÝÝ»ñÇ ÙÇç³½·³ÛÇÝ ëï³Ý¹³ñïÝ»ñÇ:</w:t>
      </w:r>
    </w:p>
    <w:p w:rsidR="00651E6C" w:rsidRPr="00FE4D05" w:rsidRDefault="00651E6C" w:rsidP="00651E6C">
      <w:pPr>
        <w:jc w:val="both"/>
        <w:rPr>
          <w:rFonts w:ascii="Times Armenian" w:hAnsi="Times Armenian" w:cs="Sylfaen"/>
          <w:lang w:val="fr-FR"/>
        </w:rPr>
      </w:pPr>
    </w:p>
    <w:p w:rsidR="00651E6C" w:rsidRDefault="00651E6C" w:rsidP="00651E6C">
      <w:pPr>
        <w:jc w:val="both"/>
        <w:outlineLvl w:val="0"/>
        <w:rPr>
          <w:rFonts w:ascii="Times Armenian" w:hAnsi="Times Armenian" w:cs="Sylfaen"/>
          <w:lang w:val="fr-FR"/>
        </w:rPr>
      </w:pPr>
    </w:p>
    <w:p w:rsidR="00651E6C" w:rsidRPr="009E10BA" w:rsidRDefault="00651E6C" w:rsidP="00651E6C">
      <w:pPr>
        <w:jc w:val="both"/>
        <w:outlineLvl w:val="0"/>
        <w:rPr>
          <w:rFonts w:ascii="Times Armenian" w:hAnsi="Times Armenian" w:cs="Sylfaen"/>
          <w:lang w:val="fr-FR"/>
        </w:rPr>
      </w:pPr>
      <w:r w:rsidRPr="00570E80">
        <w:rPr>
          <w:rFonts w:ascii="Times Armenian" w:hAnsi="Times Armenian" w:cs="Sylfaen"/>
          <w:lang w:val="fr-FR"/>
        </w:rPr>
        <w:t>2</w:t>
      </w:r>
      <w:r>
        <w:rPr>
          <w:rFonts w:ascii="Times Armenian" w:hAnsi="Times Armenian" w:cs="Sylfaen"/>
          <w:lang w:val="fr-FR"/>
        </w:rPr>
        <w:t>5</w:t>
      </w:r>
      <w:r w:rsidRPr="00570E80">
        <w:rPr>
          <w:rFonts w:ascii="Times Armenian" w:hAnsi="Times Armenian" w:cs="Sylfaen"/>
          <w:lang w:val="fr-FR"/>
        </w:rPr>
        <w:t xml:space="preserve"> </w:t>
      </w:r>
      <w:r>
        <w:rPr>
          <w:rFonts w:ascii="Times Armenian" w:hAnsi="Times Armenian" w:cs="Sylfaen"/>
          <w:lang w:val="fr-FR"/>
        </w:rPr>
        <w:t>²åñÇÉ</w:t>
      </w:r>
      <w:r w:rsidRPr="00570E80">
        <w:rPr>
          <w:rFonts w:ascii="Times Armenian" w:hAnsi="Times Armenian" w:cs="Sylfaen"/>
          <w:lang w:val="fr-FR"/>
        </w:rPr>
        <w:t>Ç 2013Ã.</w:t>
      </w:r>
    </w:p>
    <w:p w:rsidR="00651E6C" w:rsidRPr="009E10BA" w:rsidRDefault="00651E6C" w:rsidP="00651E6C">
      <w:pPr>
        <w:jc w:val="both"/>
        <w:rPr>
          <w:rFonts w:ascii="Times Armenian" w:hAnsi="Times Armenian" w:cs="Sylfaen"/>
          <w:lang w:val="fr-FR"/>
        </w:rPr>
      </w:pPr>
    </w:p>
    <w:p w:rsidR="00651E6C" w:rsidRPr="009E10BA" w:rsidRDefault="00651E6C" w:rsidP="00651E6C">
      <w:pPr>
        <w:jc w:val="both"/>
        <w:rPr>
          <w:rFonts w:ascii="Times Armenian" w:hAnsi="Times Armenian" w:cs="Sylfaen"/>
          <w:lang w:val="fr-FR"/>
        </w:rPr>
      </w:pPr>
    </w:p>
    <w:p w:rsidR="00651E6C" w:rsidRDefault="00A277D4" w:rsidP="00651E6C">
      <w:pPr>
        <w:jc w:val="both"/>
        <w:rPr>
          <w:rFonts w:ascii="Times Armenian" w:hAnsi="Times Armenian" w:cs="Sylfaen"/>
          <w:lang w:val="fr-FR"/>
        </w:rPr>
      </w:pPr>
      <w:r>
        <w:rPr>
          <w:rFonts w:ascii="Times Armenian" w:hAnsi="Times Armenian" w:cs="Sylfaen"/>
          <w:lang w:val="fr-FR"/>
        </w:rPr>
        <w:t xml:space="preserve"> </w:t>
      </w:r>
      <w:r w:rsidR="00651E6C" w:rsidRPr="009E10BA">
        <w:rPr>
          <w:rFonts w:ascii="Times Armenian" w:hAnsi="Times Armenian" w:cs="Sylfaen"/>
          <w:lang w:val="fr-FR"/>
        </w:rPr>
        <w:t xml:space="preserve">Ê³ãÇÏ ´»·É³ñÛ³Ý                                               </w:t>
      </w:r>
      <w:r w:rsidR="00651E6C" w:rsidRPr="009E10BA">
        <w:rPr>
          <w:rFonts w:ascii="Times Armenian" w:hAnsi="Times Armenian" w:cs="Sylfaen"/>
          <w:lang w:val="fr-FR"/>
        </w:rPr>
        <w:tab/>
        <w:t xml:space="preserve">   </w:t>
      </w:r>
      <w:r w:rsidR="00651E6C">
        <w:rPr>
          <w:rFonts w:ascii="Times Armenian" w:hAnsi="Times Armenian" w:cs="Sylfaen"/>
          <w:lang w:val="fr-FR"/>
        </w:rPr>
        <w:t>è³ýýÇ ø³É³çÛ³Ý</w:t>
      </w:r>
    </w:p>
    <w:p w:rsidR="00651E6C" w:rsidRDefault="00651E6C" w:rsidP="00651E6C">
      <w:pPr>
        <w:jc w:val="both"/>
        <w:rPr>
          <w:rFonts w:ascii="Times Armenian" w:hAnsi="Times Armenian" w:cs="Sylfaen"/>
          <w:lang w:val="fr-FR"/>
        </w:rPr>
      </w:pPr>
    </w:p>
    <w:p w:rsidR="00651E6C" w:rsidRPr="00651E6C" w:rsidRDefault="00651E6C" w:rsidP="00651E6C">
      <w:pPr>
        <w:jc w:val="both"/>
        <w:rPr>
          <w:rFonts w:ascii="Times Armenian" w:hAnsi="Times Armenian" w:cs="Sylfaen"/>
          <w:lang w:val="fr-FR"/>
        </w:rPr>
      </w:pPr>
      <w:r w:rsidRPr="009E10BA">
        <w:rPr>
          <w:rFonts w:ascii="Times Armenian" w:hAnsi="Times Armenian" w:cs="Sylfaen"/>
          <w:sz w:val="26"/>
          <w:szCs w:val="26"/>
          <w:lang w:val="fr-FR"/>
        </w:rPr>
        <w:t>¶ÉË³íáñ ïÝûñ»Ý-µ³ÅÝ»ï»ñ                              ÊÙµÇ Õ»Ï³í³ñ-³áõ¹Çïáñ</w:t>
      </w:r>
    </w:p>
    <w:p w:rsidR="00651E6C" w:rsidRPr="00651E6C" w:rsidRDefault="00651E6C" w:rsidP="00651E6C">
      <w:pPr>
        <w:spacing w:after="200" w:line="276" w:lineRule="auto"/>
        <w:jc w:val="center"/>
        <w:rPr>
          <w:rFonts w:ascii="Sylfaen" w:hAnsi="Sylfaen" w:cs="Sylfaen"/>
          <w:b/>
          <w:bCs/>
          <w:color w:val="000000"/>
          <w:lang w:val="fr-FR"/>
        </w:rPr>
      </w:pPr>
    </w:p>
    <w:p w:rsidR="00651E6C" w:rsidRPr="00651E6C" w:rsidRDefault="00651E6C" w:rsidP="00651E6C">
      <w:pPr>
        <w:spacing w:after="200" w:line="276" w:lineRule="auto"/>
        <w:jc w:val="center"/>
        <w:rPr>
          <w:rFonts w:ascii="Sylfaen" w:hAnsi="Sylfaen" w:cs="Sylfaen"/>
          <w:b/>
          <w:bCs/>
          <w:color w:val="000000"/>
          <w:lang w:val="fr-FR"/>
        </w:rPr>
      </w:pPr>
    </w:p>
    <w:p w:rsidR="00651E6C" w:rsidRPr="00651E6C" w:rsidRDefault="00651E6C" w:rsidP="00651E6C">
      <w:pPr>
        <w:spacing w:after="200" w:line="276" w:lineRule="auto"/>
        <w:jc w:val="center"/>
        <w:rPr>
          <w:rFonts w:ascii="Sylfaen" w:hAnsi="Sylfaen" w:cs="Sylfaen"/>
          <w:b/>
          <w:bCs/>
          <w:color w:val="000000"/>
          <w:lang w:val="fr-FR"/>
        </w:rPr>
      </w:pPr>
    </w:p>
    <w:p w:rsidR="00651E6C" w:rsidRPr="00651E6C" w:rsidRDefault="00651E6C" w:rsidP="00651E6C">
      <w:pPr>
        <w:spacing w:after="200" w:line="276" w:lineRule="auto"/>
        <w:jc w:val="center"/>
        <w:rPr>
          <w:rFonts w:ascii="Sylfaen" w:hAnsi="Sylfaen" w:cs="Sylfaen"/>
          <w:b/>
          <w:bCs/>
          <w:color w:val="000000"/>
          <w:lang w:val="fr-FR"/>
        </w:rPr>
      </w:pPr>
    </w:p>
    <w:p w:rsidR="00651E6C" w:rsidRPr="00651E6C" w:rsidRDefault="00651E6C" w:rsidP="00651E6C">
      <w:pPr>
        <w:spacing w:after="200" w:line="276" w:lineRule="auto"/>
        <w:jc w:val="center"/>
        <w:rPr>
          <w:rFonts w:ascii="Sylfaen" w:hAnsi="Sylfaen" w:cs="Sylfaen"/>
          <w:b/>
          <w:bCs/>
          <w:color w:val="000000"/>
          <w:lang w:val="fr-FR"/>
        </w:rPr>
      </w:pPr>
    </w:p>
    <w:p w:rsidR="00651E6C" w:rsidRPr="00651E6C" w:rsidRDefault="00651E6C" w:rsidP="00651E6C">
      <w:pPr>
        <w:spacing w:after="200" w:line="276" w:lineRule="auto"/>
        <w:jc w:val="center"/>
        <w:rPr>
          <w:rFonts w:ascii="Sylfaen" w:hAnsi="Sylfaen" w:cs="Sylfaen"/>
          <w:b/>
          <w:bCs/>
          <w:color w:val="000000"/>
          <w:lang w:val="fr-FR"/>
        </w:rPr>
      </w:pPr>
    </w:p>
    <w:p w:rsidR="00651E6C" w:rsidRPr="00651E6C" w:rsidRDefault="00651E6C" w:rsidP="00651E6C">
      <w:pPr>
        <w:spacing w:after="200" w:line="276" w:lineRule="auto"/>
        <w:jc w:val="center"/>
        <w:rPr>
          <w:rFonts w:ascii="Sylfaen" w:hAnsi="Sylfaen" w:cs="Sylfaen"/>
          <w:b/>
          <w:bCs/>
          <w:color w:val="000000"/>
          <w:lang w:val="fr-FR"/>
        </w:rPr>
      </w:pPr>
    </w:p>
    <w:p w:rsidR="00651E6C" w:rsidRPr="00651E6C" w:rsidRDefault="00651E6C" w:rsidP="00651E6C">
      <w:pPr>
        <w:spacing w:after="200" w:line="276" w:lineRule="auto"/>
        <w:jc w:val="center"/>
        <w:rPr>
          <w:rFonts w:ascii="Sylfaen" w:hAnsi="Sylfaen" w:cs="Sylfaen"/>
          <w:b/>
          <w:bCs/>
          <w:color w:val="000000"/>
          <w:lang w:val="fr-FR"/>
        </w:rPr>
      </w:pPr>
    </w:p>
    <w:p w:rsidR="00651E6C" w:rsidRPr="00651E6C" w:rsidRDefault="00651E6C" w:rsidP="00651E6C">
      <w:pPr>
        <w:spacing w:after="200" w:line="276" w:lineRule="auto"/>
        <w:jc w:val="center"/>
        <w:rPr>
          <w:rFonts w:ascii="Sylfaen" w:hAnsi="Sylfaen" w:cs="Sylfaen"/>
          <w:b/>
          <w:bCs/>
          <w:color w:val="000000"/>
          <w:lang w:val="fr-FR"/>
        </w:rPr>
      </w:pPr>
    </w:p>
    <w:p w:rsidR="00651E6C" w:rsidRPr="00651E6C" w:rsidRDefault="00651E6C" w:rsidP="00651E6C">
      <w:pPr>
        <w:spacing w:after="200" w:line="276" w:lineRule="auto"/>
        <w:jc w:val="center"/>
        <w:rPr>
          <w:rFonts w:ascii="Sylfaen" w:hAnsi="Sylfaen" w:cs="Sylfaen"/>
          <w:b/>
          <w:bCs/>
          <w:color w:val="000000"/>
          <w:lang w:val="fr-FR"/>
        </w:rPr>
      </w:pPr>
    </w:p>
    <w:p w:rsidR="00651E6C" w:rsidRPr="00651E6C" w:rsidRDefault="00651E6C" w:rsidP="00651E6C">
      <w:pPr>
        <w:spacing w:after="200" w:line="276" w:lineRule="auto"/>
        <w:jc w:val="center"/>
        <w:rPr>
          <w:rFonts w:ascii="Sylfaen" w:hAnsi="Sylfaen" w:cs="Sylfaen"/>
          <w:b/>
          <w:bCs/>
          <w:color w:val="000000"/>
          <w:lang w:val="fr-FR"/>
        </w:rPr>
      </w:pPr>
    </w:p>
    <w:p w:rsidR="00651E6C" w:rsidRPr="00651E6C" w:rsidRDefault="00651E6C" w:rsidP="00651E6C">
      <w:pPr>
        <w:spacing w:after="200" w:line="276" w:lineRule="auto"/>
        <w:jc w:val="center"/>
        <w:rPr>
          <w:rFonts w:ascii="Sylfaen" w:hAnsi="Sylfaen" w:cs="Sylfaen"/>
          <w:b/>
          <w:bCs/>
          <w:color w:val="000000"/>
          <w:lang w:val="fr-FR"/>
        </w:rPr>
      </w:pPr>
    </w:p>
    <w:p w:rsidR="00651E6C" w:rsidRPr="00651E6C" w:rsidRDefault="00651E6C" w:rsidP="00651E6C">
      <w:pPr>
        <w:spacing w:after="200" w:line="276" w:lineRule="auto"/>
        <w:jc w:val="center"/>
        <w:rPr>
          <w:rFonts w:ascii="Sylfaen" w:hAnsi="Sylfaen" w:cs="Sylfaen"/>
          <w:b/>
          <w:bCs/>
          <w:color w:val="000000"/>
          <w:lang w:val="fr-FR"/>
        </w:rPr>
        <w:sectPr w:rsidR="00651E6C" w:rsidRPr="00651E6C" w:rsidSect="009A338C">
          <w:footerReference w:type="default" r:id="rId9"/>
          <w:pgSz w:w="12240" w:h="15840"/>
          <w:pgMar w:top="1134" w:right="851" w:bottom="1134" w:left="1134" w:header="709" w:footer="709" w:gutter="0"/>
          <w:cols w:space="708"/>
          <w:docGrid w:linePitch="360"/>
        </w:sectPr>
      </w:pPr>
    </w:p>
    <w:p w:rsidR="00150057" w:rsidRPr="007A3570" w:rsidRDefault="007A3570" w:rsidP="00150057">
      <w:pPr>
        <w:pStyle w:val="a0"/>
        <w:spacing w:after="0"/>
        <w:jc w:val="right"/>
        <w:rPr>
          <w:rFonts w:ascii="Sylfaen" w:hAnsi="Sylfaen" w:cs="Calibri"/>
          <w:b/>
          <w:i/>
          <w:sz w:val="20"/>
          <w:szCs w:val="20"/>
          <w:lang w:val="hy-AM" w:eastAsia="ru-RU"/>
        </w:rPr>
      </w:pPr>
      <w:r w:rsidRPr="007A3570">
        <w:rPr>
          <w:rFonts w:ascii="Sylfaen" w:hAnsi="Sylfaen" w:cs="Calibri"/>
          <w:b/>
          <w:i/>
          <w:sz w:val="22"/>
          <w:szCs w:val="22"/>
          <w:lang w:val="hy-AM" w:eastAsia="ru-RU"/>
        </w:rPr>
        <w:lastRenderedPageBreak/>
        <w:t xml:space="preserve">                                                         </w:t>
      </w:r>
      <w:r>
        <w:rPr>
          <w:rFonts w:ascii="Sylfaen" w:hAnsi="Sylfaen" w:cs="Calibri"/>
          <w:b/>
          <w:i/>
          <w:sz w:val="22"/>
          <w:szCs w:val="22"/>
          <w:lang w:val="hy-AM" w:eastAsia="ru-RU"/>
        </w:rPr>
        <w:t xml:space="preserve">                        </w:t>
      </w:r>
      <w:r w:rsidRPr="007A3570">
        <w:rPr>
          <w:rFonts w:ascii="Sylfaen" w:hAnsi="Sylfaen" w:cs="Calibri"/>
          <w:b/>
          <w:i/>
          <w:sz w:val="22"/>
          <w:szCs w:val="22"/>
          <w:lang w:val="hy-AM" w:eastAsia="ru-RU"/>
        </w:rPr>
        <w:t xml:space="preserve">   </w:t>
      </w:r>
      <w:r w:rsidR="00150057" w:rsidRPr="007A3570">
        <w:rPr>
          <w:rFonts w:ascii="Sylfaen" w:hAnsi="Sylfaen" w:cs="Sylfaen"/>
          <w:b/>
          <w:bCs/>
          <w:i/>
          <w:sz w:val="20"/>
          <w:szCs w:val="20"/>
          <w:lang w:val="hy-AM"/>
        </w:rPr>
        <w:t>ԵՐԵՎԱՆԻ ՈՍԿԵՐՉԱԿԱՆ ԳՈՐԾԱՐԱՆ-1</w:t>
      </w:r>
      <w:r w:rsidR="00150057" w:rsidRPr="007A3570">
        <w:rPr>
          <w:rFonts w:ascii="Sylfaen" w:hAnsi="Sylfaen"/>
          <w:b/>
          <w:bCs/>
          <w:i/>
          <w:sz w:val="20"/>
          <w:szCs w:val="20"/>
          <w:lang w:val="hy-AM"/>
        </w:rPr>
        <w:t>»</w:t>
      </w:r>
      <w:r w:rsidR="00150057" w:rsidRPr="007A3570">
        <w:rPr>
          <w:rFonts w:ascii="Sylfaen" w:hAnsi="Sylfaen"/>
          <w:bCs/>
          <w:sz w:val="20"/>
          <w:szCs w:val="20"/>
          <w:lang w:val="hy-AM"/>
        </w:rPr>
        <w:t xml:space="preserve"> </w:t>
      </w:r>
      <w:r w:rsidR="00150057" w:rsidRPr="007A3570">
        <w:rPr>
          <w:rFonts w:ascii="Sylfaen" w:hAnsi="Sylfaen" w:cs="Calibri"/>
          <w:b/>
          <w:i/>
          <w:sz w:val="20"/>
          <w:szCs w:val="20"/>
          <w:lang w:val="hy-AM" w:eastAsia="ru-RU"/>
        </w:rPr>
        <w:t>«</w:t>
      </w:r>
      <w:r w:rsidR="00150057" w:rsidRPr="007A3570">
        <w:rPr>
          <w:rFonts w:ascii="Sylfaen" w:hAnsi="Sylfaen" w:cs="Sylfaen"/>
          <w:b/>
          <w:i/>
          <w:sz w:val="20"/>
          <w:szCs w:val="20"/>
          <w:lang w:val="hy-AM" w:eastAsia="ru-RU"/>
        </w:rPr>
        <w:t>ԳՆՈՄՈՆ</w:t>
      </w:r>
      <w:r w:rsidR="00150057" w:rsidRPr="007A3570">
        <w:rPr>
          <w:rFonts w:ascii="Sylfaen" w:hAnsi="Sylfaen" w:cs="Calibri"/>
          <w:b/>
          <w:i/>
          <w:sz w:val="20"/>
          <w:szCs w:val="20"/>
          <w:lang w:val="hy-AM" w:eastAsia="ru-RU"/>
        </w:rPr>
        <w:t xml:space="preserve">» </w:t>
      </w:r>
      <w:r w:rsidR="00150057" w:rsidRPr="007A3570">
        <w:rPr>
          <w:rFonts w:ascii="Sylfaen" w:hAnsi="Sylfaen" w:cs="Sylfaen"/>
          <w:b/>
          <w:i/>
          <w:sz w:val="20"/>
          <w:szCs w:val="20"/>
          <w:lang w:val="hy-AM" w:eastAsia="ru-RU"/>
        </w:rPr>
        <w:t>ԲԲԸ</w:t>
      </w:r>
    </w:p>
    <w:p w:rsidR="00150057" w:rsidRPr="005623C1" w:rsidRDefault="00150057" w:rsidP="00150057">
      <w:pPr>
        <w:pStyle w:val="a0"/>
        <w:spacing w:after="0"/>
        <w:jc w:val="right"/>
        <w:outlineLvl w:val="0"/>
        <w:rPr>
          <w:rFonts w:ascii="Sylfaen" w:hAnsi="Sylfaen" w:cs="Calibri"/>
          <w:b/>
          <w:i/>
          <w:sz w:val="20"/>
          <w:szCs w:val="20"/>
          <w:lang w:val="hy-AM" w:eastAsia="ru-RU"/>
        </w:rPr>
      </w:pPr>
      <w:r w:rsidRPr="005623C1">
        <w:rPr>
          <w:rFonts w:ascii="Sylfaen" w:hAnsi="Sylfaen" w:cs="Sylfaen"/>
          <w:b/>
          <w:i/>
          <w:sz w:val="20"/>
          <w:szCs w:val="20"/>
          <w:lang w:val="hy-AM" w:eastAsia="ru-RU"/>
        </w:rPr>
        <w:t>Հաշվետվություն</w:t>
      </w:r>
      <w:r w:rsidRPr="005623C1">
        <w:rPr>
          <w:rFonts w:ascii="Sylfaen" w:hAnsi="Sylfaen" w:cs="Calibri"/>
          <w:b/>
          <w:i/>
          <w:sz w:val="20"/>
          <w:szCs w:val="20"/>
          <w:lang w:val="hy-AM" w:eastAsia="ru-RU"/>
        </w:rPr>
        <w:t xml:space="preserve"> </w:t>
      </w:r>
      <w:r w:rsidRPr="005623C1">
        <w:rPr>
          <w:rFonts w:ascii="Sylfaen" w:hAnsi="Sylfaen" w:cs="Sylfaen"/>
          <w:b/>
          <w:i/>
          <w:sz w:val="20"/>
          <w:szCs w:val="20"/>
          <w:lang w:val="hy-AM" w:eastAsia="ru-RU"/>
        </w:rPr>
        <w:t>ֆինանսական</w:t>
      </w:r>
      <w:r w:rsidRPr="005623C1">
        <w:rPr>
          <w:rFonts w:ascii="Sylfaen" w:hAnsi="Sylfaen" w:cs="Calibri"/>
          <w:b/>
          <w:i/>
          <w:sz w:val="20"/>
          <w:szCs w:val="20"/>
          <w:lang w:val="hy-AM" w:eastAsia="ru-RU"/>
        </w:rPr>
        <w:t xml:space="preserve"> </w:t>
      </w:r>
      <w:r w:rsidRPr="005623C1">
        <w:rPr>
          <w:rFonts w:ascii="Sylfaen" w:hAnsi="Sylfaen" w:cs="Sylfaen"/>
          <w:b/>
          <w:i/>
          <w:sz w:val="20"/>
          <w:szCs w:val="20"/>
          <w:lang w:val="hy-AM" w:eastAsia="ru-RU"/>
        </w:rPr>
        <w:t>վիճակի</w:t>
      </w:r>
      <w:r w:rsidRPr="005623C1">
        <w:rPr>
          <w:rFonts w:ascii="Sylfaen" w:hAnsi="Sylfaen" w:cs="Calibri"/>
          <w:b/>
          <w:i/>
          <w:sz w:val="20"/>
          <w:szCs w:val="20"/>
          <w:lang w:val="hy-AM" w:eastAsia="ru-RU"/>
        </w:rPr>
        <w:t xml:space="preserve"> </w:t>
      </w:r>
      <w:r w:rsidRPr="005623C1">
        <w:rPr>
          <w:rFonts w:ascii="Sylfaen" w:hAnsi="Sylfaen" w:cs="Sylfaen"/>
          <w:b/>
          <w:i/>
          <w:sz w:val="20"/>
          <w:szCs w:val="20"/>
          <w:lang w:val="hy-AM" w:eastAsia="ru-RU"/>
        </w:rPr>
        <w:t>մասին</w:t>
      </w:r>
      <w:r w:rsidRPr="005623C1">
        <w:rPr>
          <w:rFonts w:ascii="Sylfaen" w:hAnsi="Sylfaen" w:cs="Calibri"/>
          <w:b/>
          <w:i/>
          <w:sz w:val="20"/>
          <w:szCs w:val="20"/>
          <w:lang w:val="hy-AM" w:eastAsia="ru-RU"/>
        </w:rPr>
        <w:t xml:space="preserve"> </w:t>
      </w:r>
    </w:p>
    <w:p w:rsidR="00150057" w:rsidRPr="00C27EA0" w:rsidRDefault="00150057" w:rsidP="00150057">
      <w:pPr>
        <w:keepNext/>
        <w:jc w:val="right"/>
        <w:rPr>
          <w:rFonts w:ascii="Sylfaen" w:hAnsi="Sylfaen" w:cs="Calibri"/>
          <w:i/>
          <w:sz w:val="20"/>
          <w:szCs w:val="20"/>
          <w:lang w:val="hy-AM" w:eastAsia="ru-RU"/>
        </w:rPr>
      </w:pPr>
      <w:r w:rsidRPr="00C27EA0">
        <w:rPr>
          <w:rFonts w:ascii="Sylfaen" w:hAnsi="Sylfaen" w:cs="Calibri"/>
          <w:i/>
          <w:sz w:val="20"/>
          <w:szCs w:val="20"/>
          <w:lang w:val="hy-AM" w:eastAsia="ru-RU"/>
        </w:rPr>
        <w:t>201</w:t>
      </w:r>
      <w:r w:rsidR="00B31863" w:rsidRPr="00C27EA0">
        <w:rPr>
          <w:rFonts w:ascii="Sylfaen" w:hAnsi="Sylfaen" w:cs="Calibri"/>
          <w:i/>
          <w:sz w:val="20"/>
          <w:szCs w:val="20"/>
          <w:lang w:val="hy-AM" w:eastAsia="ru-RU"/>
        </w:rPr>
        <w:t>2</w:t>
      </w:r>
      <w:r w:rsidRPr="00C27EA0">
        <w:rPr>
          <w:rFonts w:ascii="Sylfaen" w:hAnsi="Sylfaen" w:cs="Sylfaen"/>
          <w:i/>
          <w:sz w:val="20"/>
          <w:szCs w:val="20"/>
          <w:lang w:val="hy-AM" w:eastAsia="ru-RU"/>
        </w:rPr>
        <w:t>թ</w:t>
      </w:r>
      <w:r w:rsidRPr="00C27EA0">
        <w:rPr>
          <w:rFonts w:ascii="Sylfaen" w:hAnsi="Sylfaen" w:cs="Calibri"/>
          <w:i/>
          <w:sz w:val="20"/>
          <w:szCs w:val="20"/>
          <w:lang w:val="hy-AM" w:eastAsia="ru-RU"/>
        </w:rPr>
        <w:t xml:space="preserve"> </w:t>
      </w:r>
      <w:r w:rsidR="00C27EA0" w:rsidRPr="00BA794C">
        <w:rPr>
          <w:rFonts w:ascii="Sylfaen" w:hAnsi="Sylfaen" w:cs="Calibri"/>
          <w:i/>
          <w:sz w:val="20"/>
          <w:szCs w:val="20"/>
          <w:lang w:val="hy-AM" w:eastAsia="ru-RU"/>
        </w:rPr>
        <w:t xml:space="preserve"> դեկտեմբերի </w:t>
      </w:r>
      <w:r w:rsidR="00C27EA0" w:rsidRPr="00BA794C">
        <w:rPr>
          <w:rFonts w:ascii="Sylfaen" w:hAnsi="Sylfaen" w:cs="Sylfaen"/>
          <w:bCs/>
          <w:i/>
          <w:lang w:val="hy-AM"/>
        </w:rPr>
        <w:t xml:space="preserve"> 31</w:t>
      </w:r>
      <w:r w:rsidR="00C27EA0" w:rsidRPr="00C27EA0">
        <w:rPr>
          <w:rFonts w:ascii="Sylfaen" w:hAnsi="Sylfaen" w:cs="Times Armenian"/>
          <w:bCs/>
          <w:i/>
          <w:lang w:val="hy-AM"/>
        </w:rPr>
        <w:t>-</w:t>
      </w:r>
      <w:r w:rsidRPr="00C27EA0">
        <w:rPr>
          <w:rFonts w:ascii="Sylfaen" w:hAnsi="Sylfaen" w:cs="Sylfaen"/>
          <w:i/>
          <w:sz w:val="20"/>
          <w:szCs w:val="20"/>
          <w:lang w:val="hy-AM" w:eastAsia="ru-RU"/>
        </w:rPr>
        <w:t>դրությամբ</w:t>
      </w:r>
    </w:p>
    <w:p w:rsidR="00150057" w:rsidRPr="005623C1" w:rsidRDefault="00150057" w:rsidP="00150057">
      <w:pPr>
        <w:jc w:val="right"/>
        <w:rPr>
          <w:rFonts w:ascii="Sylfaen" w:hAnsi="Sylfaen"/>
          <w:b/>
          <w:lang w:val="hy-AM"/>
        </w:rPr>
      </w:pPr>
      <w:r w:rsidRPr="005623C1">
        <w:rPr>
          <w:rFonts w:ascii="Sylfaen" w:hAnsi="Sylfaen" w:cs="Sylfaen"/>
          <w:b/>
          <w:i/>
          <w:sz w:val="20"/>
          <w:szCs w:val="22"/>
          <w:lang w:val="hy-AM" w:eastAsia="ru-RU"/>
        </w:rPr>
        <w:t>հազար</w:t>
      </w:r>
      <w:r w:rsidRPr="005623C1">
        <w:rPr>
          <w:rFonts w:ascii="Sylfaen" w:hAnsi="Sylfaen" w:cs="Calibri"/>
          <w:b/>
          <w:i/>
          <w:sz w:val="20"/>
          <w:szCs w:val="22"/>
          <w:lang w:val="hy-AM" w:eastAsia="ru-RU"/>
        </w:rPr>
        <w:t xml:space="preserve"> </w:t>
      </w:r>
      <w:r w:rsidRPr="005623C1">
        <w:rPr>
          <w:rFonts w:ascii="Sylfaen" w:hAnsi="Sylfaen" w:cs="Sylfaen"/>
          <w:b/>
          <w:i/>
          <w:sz w:val="20"/>
          <w:szCs w:val="22"/>
          <w:lang w:val="hy-AM" w:eastAsia="ru-RU"/>
        </w:rPr>
        <w:t>դրամ</w:t>
      </w:r>
    </w:p>
    <w:tbl>
      <w:tblPr>
        <w:tblW w:w="5069" w:type="pct"/>
        <w:tblInd w:w="-142" w:type="dxa"/>
        <w:tblBorders>
          <w:bottom w:val="double" w:sz="6" w:space="0" w:color="auto"/>
        </w:tblBorders>
        <w:tblLayout w:type="fixed"/>
        <w:tblCellMar>
          <w:left w:w="0" w:type="dxa"/>
          <w:right w:w="0" w:type="dxa"/>
        </w:tblCellMar>
        <w:tblLook w:val="0040"/>
      </w:tblPr>
      <w:tblGrid>
        <w:gridCol w:w="5560"/>
        <w:gridCol w:w="23"/>
        <w:gridCol w:w="1466"/>
        <w:gridCol w:w="1591"/>
        <w:gridCol w:w="222"/>
        <w:gridCol w:w="1535"/>
      </w:tblGrid>
      <w:tr w:rsidR="000635EA" w:rsidRPr="00F50E6F" w:rsidTr="007F2DF6">
        <w:trPr>
          <w:tblHeader/>
        </w:trPr>
        <w:tc>
          <w:tcPr>
            <w:tcW w:w="2674" w:type="pct"/>
          </w:tcPr>
          <w:p w:rsidR="000635EA" w:rsidRPr="0026774A" w:rsidRDefault="000635EA" w:rsidP="00150057">
            <w:pPr>
              <w:pStyle w:val="tabletext"/>
              <w:spacing w:before="0" w:after="0"/>
              <w:rPr>
                <w:rFonts w:ascii="Sylfaen" w:hAnsi="Sylfaen" w:cs="Calibri"/>
                <w:szCs w:val="20"/>
                <w:lang w:val="hy-AM"/>
              </w:rPr>
            </w:pPr>
          </w:p>
        </w:tc>
        <w:tc>
          <w:tcPr>
            <w:tcW w:w="11" w:type="pct"/>
            <w:tcBorders>
              <w:bottom w:val="nil"/>
            </w:tcBorders>
            <w:vAlign w:val="bottom"/>
          </w:tcPr>
          <w:p w:rsidR="000635EA" w:rsidRPr="00F50E6F" w:rsidRDefault="000635EA" w:rsidP="00150057">
            <w:pPr>
              <w:pStyle w:val="tabletext"/>
              <w:spacing w:before="0" w:after="0"/>
              <w:jc w:val="center"/>
              <w:rPr>
                <w:rFonts w:ascii="Sylfaen" w:hAnsi="Sylfaen" w:cs="Calibri"/>
                <w:b/>
                <w:bCs/>
                <w:szCs w:val="20"/>
                <w:lang w:val="hy-AM"/>
              </w:rPr>
            </w:pPr>
            <w:r w:rsidRPr="00F50E6F">
              <w:rPr>
                <w:rFonts w:ascii="Sylfaen" w:hAnsi="Sylfaen" w:cs="Sylfaen"/>
                <w:b/>
                <w:bCs/>
                <w:szCs w:val="20"/>
                <w:lang w:val="hy-AM"/>
              </w:rPr>
              <w:t>Ծան</w:t>
            </w:r>
            <w:r w:rsidRPr="00F50E6F">
              <w:rPr>
                <w:rFonts w:ascii="Sylfaen" w:hAnsi="Sylfaen" w:cs="Calibri"/>
                <w:b/>
                <w:bCs/>
                <w:szCs w:val="20"/>
                <w:lang w:val="hy-AM"/>
              </w:rPr>
              <w:t>.</w:t>
            </w:r>
          </w:p>
        </w:tc>
        <w:tc>
          <w:tcPr>
            <w:tcW w:w="705" w:type="pct"/>
            <w:tcBorders>
              <w:bottom w:val="nil"/>
            </w:tcBorders>
          </w:tcPr>
          <w:p w:rsidR="000635EA" w:rsidRPr="000635EA" w:rsidRDefault="000635EA" w:rsidP="000635EA">
            <w:pPr>
              <w:pStyle w:val="tabletext"/>
              <w:spacing w:before="0" w:after="0"/>
              <w:ind w:left="59"/>
              <w:jc w:val="center"/>
              <w:rPr>
                <w:rFonts w:ascii="Sylfaen" w:hAnsi="Sylfaen" w:cs="Calibri"/>
                <w:b/>
                <w:bCs/>
                <w:szCs w:val="20"/>
              </w:rPr>
            </w:pPr>
          </w:p>
        </w:tc>
        <w:tc>
          <w:tcPr>
            <w:tcW w:w="765" w:type="pct"/>
            <w:tcBorders>
              <w:bottom w:val="single" w:sz="4" w:space="0" w:color="auto"/>
            </w:tcBorders>
            <w:vAlign w:val="bottom"/>
          </w:tcPr>
          <w:p w:rsidR="000635EA" w:rsidRPr="00F50E6F" w:rsidRDefault="000635EA" w:rsidP="00C27EA0">
            <w:pPr>
              <w:pStyle w:val="tabletext"/>
              <w:spacing w:before="0" w:after="0"/>
              <w:jc w:val="center"/>
              <w:rPr>
                <w:rFonts w:ascii="Sylfaen" w:hAnsi="Sylfaen" w:cs="Calibri"/>
                <w:b/>
                <w:bCs/>
                <w:szCs w:val="20"/>
                <w:lang w:val="hy-AM"/>
              </w:rPr>
            </w:pPr>
            <w:r w:rsidRPr="00F50E6F">
              <w:rPr>
                <w:rFonts w:ascii="Sylfaen" w:hAnsi="Sylfaen" w:cs="Calibri"/>
                <w:b/>
                <w:bCs/>
                <w:szCs w:val="20"/>
                <w:lang w:val="hy-AM"/>
              </w:rPr>
              <w:t>3</w:t>
            </w:r>
            <w:r w:rsidR="00C27EA0">
              <w:rPr>
                <w:rFonts w:ascii="Sylfaen" w:hAnsi="Sylfaen" w:cs="Calibri"/>
                <w:b/>
                <w:bCs/>
                <w:szCs w:val="20"/>
                <w:lang w:val="ru-RU"/>
              </w:rPr>
              <w:t>1</w:t>
            </w:r>
            <w:r w:rsidRPr="00F50E6F">
              <w:rPr>
                <w:rFonts w:ascii="Sylfaen" w:hAnsi="Sylfaen" w:cs="Calibri"/>
                <w:b/>
                <w:bCs/>
                <w:szCs w:val="20"/>
              </w:rPr>
              <w:t>.</w:t>
            </w:r>
            <w:r w:rsidR="00C27EA0">
              <w:rPr>
                <w:rFonts w:ascii="Sylfaen" w:hAnsi="Sylfaen" w:cs="Calibri"/>
                <w:b/>
                <w:bCs/>
                <w:szCs w:val="20"/>
                <w:lang w:val="ru-RU"/>
              </w:rPr>
              <w:t>12</w:t>
            </w:r>
            <w:r w:rsidRPr="00F50E6F">
              <w:rPr>
                <w:rFonts w:ascii="Sylfaen" w:hAnsi="Sylfaen" w:cs="Calibri"/>
                <w:b/>
                <w:bCs/>
                <w:szCs w:val="20"/>
              </w:rPr>
              <w:t>.201</w:t>
            </w:r>
            <w:r>
              <w:rPr>
                <w:rFonts w:ascii="Sylfaen" w:hAnsi="Sylfaen" w:cs="Calibri"/>
                <w:b/>
                <w:bCs/>
                <w:szCs w:val="20"/>
              </w:rPr>
              <w:t>2</w:t>
            </w:r>
            <w:r w:rsidRPr="00F50E6F">
              <w:rPr>
                <w:rFonts w:ascii="Sylfaen" w:hAnsi="Sylfaen" w:cs="Sylfaen"/>
                <w:b/>
                <w:bCs/>
                <w:szCs w:val="20"/>
                <w:lang w:val="hy-AM"/>
              </w:rPr>
              <w:t>թ</w:t>
            </w:r>
            <w:r w:rsidRPr="00F50E6F">
              <w:rPr>
                <w:rFonts w:ascii="Sylfaen" w:hAnsi="Sylfaen" w:cs="Calibri"/>
                <w:b/>
                <w:bCs/>
                <w:szCs w:val="20"/>
                <w:lang w:val="hy-AM"/>
              </w:rPr>
              <w:t>.</w:t>
            </w:r>
          </w:p>
        </w:tc>
        <w:tc>
          <w:tcPr>
            <w:tcW w:w="107" w:type="pct"/>
            <w:tcBorders>
              <w:bottom w:val="nil"/>
            </w:tcBorders>
          </w:tcPr>
          <w:p w:rsidR="000635EA" w:rsidRPr="00F50E6F" w:rsidRDefault="000635EA" w:rsidP="00150057">
            <w:pPr>
              <w:pStyle w:val="tabletext"/>
              <w:spacing w:before="0" w:after="0"/>
              <w:jc w:val="center"/>
              <w:rPr>
                <w:rFonts w:ascii="Sylfaen" w:hAnsi="Sylfaen" w:cs="Calibri"/>
                <w:b/>
                <w:bCs/>
                <w:szCs w:val="20"/>
              </w:rPr>
            </w:pPr>
          </w:p>
        </w:tc>
        <w:tc>
          <w:tcPr>
            <w:tcW w:w="739" w:type="pct"/>
            <w:tcBorders>
              <w:bottom w:val="single" w:sz="4" w:space="0" w:color="auto"/>
            </w:tcBorders>
            <w:vAlign w:val="bottom"/>
          </w:tcPr>
          <w:p w:rsidR="000635EA" w:rsidRPr="00F50E6F" w:rsidRDefault="000635EA" w:rsidP="00B31863">
            <w:pPr>
              <w:pStyle w:val="tabletext"/>
              <w:spacing w:before="0" w:after="0"/>
              <w:jc w:val="center"/>
              <w:rPr>
                <w:rFonts w:ascii="Sylfaen" w:hAnsi="Sylfaen" w:cs="Calibri"/>
                <w:b/>
                <w:bCs/>
                <w:szCs w:val="20"/>
                <w:lang w:val="hy-AM"/>
              </w:rPr>
            </w:pPr>
            <w:r w:rsidRPr="00F50E6F">
              <w:rPr>
                <w:rFonts w:ascii="Sylfaen" w:hAnsi="Sylfaen" w:cs="Calibri"/>
                <w:b/>
                <w:bCs/>
                <w:szCs w:val="20"/>
                <w:lang w:val="hy-AM"/>
              </w:rPr>
              <w:t>3</w:t>
            </w:r>
            <w:r w:rsidRPr="00F50E6F">
              <w:rPr>
                <w:rFonts w:ascii="Sylfaen" w:hAnsi="Sylfaen" w:cs="Calibri"/>
                <w:b/>
                <w:bCs/>
                <w:szCs w:val="20"/>
              </w:rPr>
              <w:t>1.</w:t>
            </w:r>
            <w:r w:rsidRPr="00F50E6F">
              <w:rPr>
                <w:rFonts w:ascii="Sylfaen" w:hAnsi="Sylfaen" w:cs="Calibri"/>
                <w:b/>
                <w:bCs/>
                <w:szCs w:val="20"/>
                <w:lang w:val="hy-AM"/>
              </w:rPr>
              <w:t>12</w:t>
            </w:r>
            <w:r w:rsidRPr="00F50E6F">
              <w:rPr>
                <w:rFonts w:ascii="Sylfaen" w:hAnsi="Sylfaen" w:cs="Calibri"/>
                <w:b/>
                <w:bCs/>
                <w:szCs w:val="20"/>
              </w:rPr>
              <w:t>.201</w:t>
            </w:r>
            <w:r w:rsidRPr="00F50E6F">
              <w:rPr>
                <w:rFonts w:ascii="Sylfaen" w:hAnsi="Sylfaen" w:cs="Calibri"/>
                <w:b/>
                <w:bCs/>
                <w:szCs w:val="20"/>
                <w:lang w:val="hy-AM"/>
              </w:rPr>
              <w:t>1</w:t>
            </w:r>
            <w:r w:rsidRPr="00F50E6F">
              <w:rPr>
                <w:rFonts w:ascii="Sylfaen" w:hAnsi="Sylfaen" w:cs="Sylfaen"/>
                <w:b/>
                <w:bCs/>
                <w:szCs w:val="20"/>
                <w:lang w:val="hy-AM"/>
              </w:rPr>
              <w:t>թ</w:t>
            </w:r>
            <w:r w:rsidRPr="00F50E6F">
              <w:rPr>
                <w:rFonts w:ascii="Sylfaen" w:hAnsi="Sylfaen" w:cs="Calibri"/>
                <w:b/>
                <w:bCs/>
                <w:szCs w:val="20"/>
                <w:lang w:val="hy-AM"/>
              </w:rPr>
              <w:t>.</w:t>
            </w:r>
          </w:p>
        </w:tc>
      </w:tr>
      <w:tr w:rsidR="000635EA" w:rsidRPr="00F50E6F" w:rsidTr="007F2DF6">
        <w:trPr>
          <w:trHeight w:val="278"/>
        </w:trPr>
        <w:tc>
          <w:tcPr>
            <w:tcW w:w="2674" w:type="pct"/>
          </w:tcPr>
          <w:p w:rsidR="000635EA" w:rsidRPr="00F50E6F" w:rsidRDefault="000635EA"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ԱԿՏԻՎՆԵՐ</w:t>
            </w:r>
          </w:p>
        </w:tc>
        <w:tc>
          <w:tcPr>
            <w:tcW w:w="11" w:type="pct"/>
            <w:tcBorders>
              <w:top w:val="nil"/>
              <w:bottom w:val="nil"/>
            </w:tcBorders>
            <w:vAlign w:val="bottom"/>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05" w:type="pct"/>
            <w:tcBorders>
              <w:top w:val="nil"/>
              <w:bottom w:val="nil"/>
            </w:tcBorders>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65" w:type="pct"/>
            <w:tcBorders>
              <w:top w:val="nil"/>
              <w:bottom w:val="nil"/>
            </w:tcBorders>
            <w:vAlign w:val="bottom"/>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107" w:type="pct"/>
            <w:tcBorders>
              <w:top w:val="nil"/>
              <w:bottom w:val="nil"/>
            </w:tcBorders>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39" w:type="pct"/>
            <w:tcBorders>
              <w:top w:val="single" w:sz="4" w:space="0" w:color="auto"/>
              <w:bottom w:val="nil"/>
            </w:tcBorders>
            <w:vAlign w:val="bottom"/>
          </w:tcPr>
          <w:p w:rsidR="000635EA" w:rsidRPr="00F50E6F" w:rsidRDefault="000635EA" w:rsidP="00B31863">
            <w:pPr>
              <w:pStyle w:val="tabletext"/>
              <w:tabs>
                <w:tab w:val="decimal" w:pos="1774"/>
              </w:tabs>
              <w:spacing w:before="0" w:after="0"/>
              <w:rPr>
                <w:rFonts w:ascii="Sylfaen" w:hAnsi="Sylfaen" w:cs="Calibri"/>
                <w:b/>
                <w:bCs/>
                <w:szCs w:val="20"/>
                <w:lang w:val="hy-AM"/>
              </w:rPr>
            </w:pPr>
          </w:p>
        </w:tc>
      </w:tr>
      <w:tr w:rsidR="000635EA" w:rsidRPr="00F50E6F" w:rsidTr="007F2DF6">
        <w:tc>
          <w:tcPr>
            <w:tcW w:w="2674" w:type="pct"/>
          </w:tcPr>
          <w:p w:rsidR="000635EA" w:rsidRPr="00F50E6F" w:rsidRDefault="000635EA"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Ոչ</w:t>
            </w:r>
            <w:r w:rsidRPr="00F50E6F">
              <w:rPr>
                <w:rFonts w:ascii="Sylfaen" w:hAnsi="Sylfaen" w:cs="Calibri"/>
                <w:b/>
                <w:bCs/>
                <w:szCs w:val="20"/>
                <w:lang w:val="hy-AM"/>
              </w:rPr>
              <w:t xml:space="preserve"> </w:t>
            </w:r>
            <w:r w:rsidRPr="00F50E6F">
              <w:rPr>
                <w:rFonts w:ascii="Sylfaen" w:hAnsi="Sylfaen" w:cs="Sylfaen"/>
                <w:b/>
                <w:bCs/>
                <w:szCs w:val="20"/>
                <w:lang w:val="hy-AM"/>
              </w:rPr>
              <w:t>ընթացիկ</w:t>
            </w:r>
            <w:r w:rsidRPr="00F50E6F">
              <w:rPr>
                <w:rFonts w:ascii="Sylfaen" w:hAnsi="Sylfaen" w:cs="Calibri"/>
                <w:b/>
                <w:bCs/>
                <w:szCs w:val="20"/>
                <w:lang w:val="hy-AM"/>
              </w:rPr>
              <w:t xml:space="preserve"> </w:t>
            </w:r>
            <w:r w:rsidRPr="00F50E6F">
              <w:rPr>
                <w:rFonts w:ascii="Sylfaen" w:hAnsi="Sylfaen" w:cs="Sylfaen"/>
                <w:b/>
                <w:bCs/>
                <w:szCs w:val="20"/>
                <w:lang w:val="hy-AM"/>
              </w:rPr>
              <w:t>ակտիվներ</w:t>
            </w:r>
          </w:p>
        </w:tc>
        <w:tc>
          <w:tcPr>
            <w:tcW w:w="11"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05" w:type="pct"/>
            <w:tcBorders>
              <w:bottom w:val="nil"/>
            </w:tcBorders>
          </w:tcPr>
          <w:p w:rsidR="000635EA" w:rsidRPr="000635EA" w:rsidRDefault="000635EA" w:rsidP="00A277D4">
            <w:pPr>
              <w:tabs>
                <w:tab w:val="decimal" w:pos="1620"/>
              </w:tabs>
              <w:spacing w:afterLines="20"/>
              <w:ind w:right="526"/>
              <w:jc w:val="right"/>
              <w:rPr>
                <w:rFonts w:ascii="Sylfaen" w:hAnsi="Sylfaen" w:cs="Calibri"/>
                <w:sz w:val="20"/>
                <w:szCs w:val="20"/>
              </w:rPr>
            </w:pPr>
          </w:p>
        </w:tc>
        <w:tc>
          <w:tcPr>
            <w:tcW w:w="765"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107" w:type="pct"/>
            <w:tcBorders>
              <w:bottom w:val="nil"/>
            </w:tcBorders>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39" w:type="pct"/>
            <w:tcBorders>
              <w:bottom w:val="nil"/>
            </w:tcBorders>
            <w:vAlign w:val="bottom"/>
          </w:tcPr>
          <w:p w:rsidR="000635EA" w:rsidRPr="00F50E6F" w:rsidRDefault="000635EA" w:rsidP="00B31863">
            <w:pPr>
              <w:pStyle w:val="tabletext"/>
              <w:tabs>
                <w:tab w:val="decimal" w:pos="1774"/>
              </w:tabs>
              <w:spacing w:before="0" w:after="0"/>
              <w:rPr>
                <w:rFonts w:ascii="Sylfaen" w:hAnsi="Sylfaen" w:cs="Calibri"/>
                <w:b/>
                <w:bCs/>
                <w:szCs w:val="20"/>
                <w:lang w:val="hy-AM"/>
              </w:rPr>
            </w:pPr>
          </w:p>
        </w:tc>
      </w:tr>
      <w:tr w:rsidR="000635EA" w:rsidRPr="00F50E6F" w:rsidTr="007F2DF6">
        <w:tc>
          <w:tcPr>
            <w:tcW w:w="2674" w:type="pct"/>
            <w:vAlign w:val="bottom"/>
          </w:tcPr>
          <w:p w:rsidR="000635EA" w:rsidRPr="00F50E6F" w:rsidRDefault="000635EA" w:rsidP="000635EA">
            <w:pPr>
              <w:pStyle w:val="tabletext"/>
              <w:spacing w:before="0" w:after="0"/>
              <w:jc w:val="left"/>
              <w:rPr>
                <w:rFonts w:ascii="Sylfaen" w:hAnsi="Sylfaen" w:cs="Calibri"/>
                <w:szCs w:val="20"/>
                <w:lang w:val="hy-AM"/>
              </w:rPr>
            </w:pPr>
            <w:r w:rsidRPr="00F50E6F">
              <w:rPr>
                <w:rFonts w:ascii="Sylfaen" w:hAnsi="Sylfaen" w:cs="Sylfaen"/>
                <w:szCs w:val="20"/>
                <w:lang w:val="hy-AM"/>
              </w:rPr>
              <w:t>Հիմնական</w:t>
            </w:r>
            <w:r w:rsidRPr="00F50E6F">
              <w:rPr>
                <w:rFonts w:ascii="Sylfaen" w:hAnsi="Sylfaen" w:cs="Calibri"/>
                <w:szCs w:val="20"/>
                <w:lang w:val="hy-AM"/>
              </w:rPr>
              <w:t xml:space="preserve"> </w:t>
            </w:r>
            <w:r w:rsidRPr="00F50E6F">
              <w:rPr>
                <w:rFonts w:ascii="Sylfaen" w:hAnsi="Sylfaen" w:cs="Sylfaen"/>
                <w:szCs w:val="20"/>
                <w:lang w:val="hy-AM"/>
              </w:rPr>
              <w:t>միջոցներ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r w:rsidRPr="00F50E6F">
              <w:rPr>
                <w:rFonts w:ascii="Sylfaen" w:hAnsi="Sylfaen" w:cs="Calibri"/>
                <w:sz w:val="20"/>
                <w:szCs w:val="20"/>
                <w:lang w:val="hy-AM"/>
              </w:rPr>
              <w:t>4</w:t>
            </w:r>
          </w:p>
        </w:tc>
        <w:tc>
          <w:tcPr>
            <w:tcW w:w="705" w:type="pct"/>
            <w:tcBorders>
              <w:bottom w:val="nil"/>
            </w:tcBorders>
            <w:vAlign w:val="bottom"/>
          </w:tcPr>
          <w:p w:rsidR="000635EA" w:rsidRPr="009D768D" w:rsidRDefault="000635EA" w:rsidP="00A277D4">
            <w:pPr>
              <w:tabs>
                <w:tab w:val="decimal" w:pos="1620"/>
              </w:tabs>
              <w:spacing w:afterLines="20"/>
              <w:ind w:right="526"/>
              <w:jc w:val="right"/>
              <w:rPr>
                <w:rFonts w:ascii="Sylfaen" w:hAnsi="Sylfaen" w:cs="Calibri"/>
                <w:sz w:val="20"/>
                <w:szCs w:val="20"/>
              </w:rPr>
            </w:pPr>
            <w:r>
              <w:rPr>
                <w:rFonts w:ascii="Sylfaen" w:hAnsi="Sylfaen" w:cs="Calibri"/>
                <w:sz w:val="20"/>
                <w:szCs w:val="20"/>
              </w:rPr>
              <w:t>4</w:t>
            </w:r>
          </w:p>
        </w:tc>
        <w:tc>
          <w:tcPr>
            <w:tcW w:w="765" w:type="pct"/>
            <w:tcBorders>
              <w:bottom w:val="nil"/>
            </w:tcBorders>
            <w:shd w:val="clear" w:color="auto" w:fill="auto"/>
            <w:vAlign w:val="bottom"/>
          </w:tcPr>
          <w:p w:rsidR="000635EA" w:rsidRPr="00C27EA0" w:rsidRDefault="006A0056" w:rsidP="00A277D4">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2,</w:t>
            </w:r>
            <w:r w:rsidR="00C27EA0">
              <w:rPr>
                <w:rFonts w:ascii="Sylfaen" w:hAnsi="Sylfaen" w:cs="Calibri"/>
                <w:sz w:val="20"/>
                <w:szCs w:val="20"/>
                <w:lang w:val="ru-RU"/>
              </w:rPr>
              <w:t>690</w:t>
            </w:r>
            <w:r>
              <w:rPr>
                <w:rFonts w:ascii="Sylfaen" w:hAnsi="Sylfaen" w:cs="Calibri"/>
                <w:sz w:val="20"/>
                <w:szCs w:val="20"/>
              </w:rPr>
              <w:t>,</w:t>
            </w:r>
            <w:r w:rsidR="00C27EA0">
              <w:rPr>
                <w:rFonts w:ascii="Sylfaen" w:hAnsi="Sylfaen" w:cs="Calibri"/>
                <w:sz w:val="20"/>
                <w:szCs w:val="20"/>
                <w:lang w:val="ru-RU"/>
              </w:rPr>
              <w:t>297</w:t>
            </w:r>
          </w:p>
        </w:tc>
        <w:tc>
          <w:tcPr>
            <w:tcW w:w="107" w:type="pct"/>
            <w:tcBorders>
              <w:bottom w:val="nil"/>
            </w:tcBorders>
            <w:shd w:val="clear" w:color="auto" w:fill="auto"/>
            <w:vAlign w:val="bottom"/>
          </w:tcPr>
          <w:p w:rsidR="000635EA" w:rsidRPr="009D768D" w:rsidRDefault="000635EA" w:rsidP="00A277D4">
            <w:pPr>
              <w:tabs>
                <w:tab w:val="decimal" w:pos="1620"/>
              </w:tabs>
              <w:spacing w:afterLines="20"/>
              <w:ind w:right="57"/>
              <w:jc w:val="right"/>
              <w:rPr>
                <w:rFonts w:ascii="Sylfaen" w:hAnsi="Sylfaen" w:cs="Calibri"/>
                <w:sz w:val="20"/>
                <w:szCs w:val="20"/>
                <w:lang w:val="hy-AM"/>
              </w:rPr>
            </w:pPr>
          </w:p>
        </w:tc>
        <w:tc>
          <w:tcPr>
            <w:tcW w:w="739" w:type="pct"/>
            <w:tcBorders>
              <w:bottom w:val="nil"/>
            </w:tcBorders>
            <w:shd w:val="clear" w:color="auto" w:fill="auto"/>
            <w:vAlign w:val="bottom"/>
          </w:tcPr>
          <w:p w:rsidR="000635EA" w:rsidRPr="009D768D" w:rsidRDefault="000635EA" w:rsidP="00A277D4">
            <w:pPr>
              <w:tabs>
                <w:tab w:val="decimal" w:pos="1620"/>
              </w:tabs>
              <w:spacing w:afterLines="20"/>
              <w:ind w:right="57"/>
              <w:jc w:val="right"/>
              <w:rPr>
                <w:rFonts w:ascii="Sylfaen" w:hAnsi="Sylfaen" w:cs="Calibri"/>
                <w:sz w:val="20"/>
                <w:szCs w:val="20"/>
              </w:rPr>
            </w:pPr>
            <w:r w:rsidRPr="009D768D">
              <w:rPr>
                <w:rFonts w:ascii="Sylfaen" w:hAnsi="Sylfaen" w:cs="Calibri"/>
                <w:sz w:val="20"/>
                <w:szCs w:val="20"/>
              </w:rPr>
              <w:t>2</w:t>
            </w:r>
            <w:r>
              <w:rPr>
                <w:rFonts w:ascii="Sylfaen" w:hAnsi="Sylfaen" w:cs="Calibri"/>
                <w:sz w:val="20"/>
                <w:szCs w:val="20"/>
              </w:rPr>
              <w:t>,</w:t>
            </w:r>
            <w:r w:rsidRPr="009D768D">
              <w:rPr>
                <w:rFonts w:ascii="Sylfaen" w:hAnsi="Sylfaen" w:cs="Calibri"/>
                <w:sz w:val="20"/>
                <w:szCs w:val="20"/>
              </w:rPr>
              <w:t>792</w:t>
            </w:r>
            <w:r>
              <w:rPr>
                <w:rFonts w:ascii="Sylfaen" w:hAnsi="Sylfaen" w:cs="Calibri"/>
                <w:sz w:val="20"/>
                <w:szCs w:val="20"/>
              </w:rPr>
              <w:t>,</w:t>
            </w:r>
            <w:r w:rsidRPr="009D768D">
              <w:rPr>
                <w:rFonts w:ascii="Sylfaen" w:hAnsi="Sylfaen" w:cs="Calibri"/>
                <w:sz w:val="20"/>
                <w:szCs w:val="20"/>
              </w:rPr>
              <w:t>166</w:t>
            </w:r>
          </w:p>
        </w:tc>
      </w:tr>
      <w:tr w:rsidR="000635EA" w:rsidRPr="00F50E6F" w:rsidTr="007F2DF6">
        <w:trPr>
          <w:trHeight w:val="344"/>
        </w:trPr>
        <w:tc>
          <w:tcPr>
            <w:tcW w:w="2674" w:type="pct"/>
            <w:vAlign w:val="bottom"/>
          </w:tcPr>
          <w:p w:rsidR="000635EA" w:rsidRPr="00F50E6F" w:rsidRDefault="000635EA" w:rsidP="000635EA">
            <w:pPr>
              <w:pStyle w:val="tabletext"/>
              <w:spacing w:before="0" w:after="0"/>
              <w:jc w:val="left"/>
              <w:rPr>
                <w:rFonts w:ascii="Sylfaen" w:hAnsi="Sylfaen" w:cs="Calibri"/>
                <w:szCs w:val="20"/>
                <w:lang w:val="hy-AM"/>
              </w:rPr>
            </w:pPr>
            <w:r w:rsidRPr="00F50E6F">
              <w:rPr>
                <w:rFonts w:ascii="Sylfaen" w:hAnsi="Sylfaen" w:cs="Sylfaen"/>
                <w:szCs w:val="20"/>
              </w:rPr>
              <w:t>Անավարտ</w:t>
            </w:r>
            <w:r w:rsidRPr="00F50E6F">
              <w:rPr>
                <w:rFonts w:ascii="Sylfaen" w:hAnsi="Sylfaen" w:cs="Calibri"/>
                <w:szCs w:val="20"/>
              </w:rPr>
              <w:t xml:space="preserve"> </w:t>
            </w:r>
            <w:r w:rsidRPr="00F50E6F">
              <w:rPr>
                <w:rFonts w:ascii="Sylfaen" w:hAnsi="Sylfaen" w:cs="Sylfaen"/>
                <w:szCs w:val="20"/>
              </w:rPr>
              <w:t>ո</w:t>
            </w:r>
            <w:r w:rsidRPr="00F50E6F">
              <w:rPr>
                <w:rFonts w:ascii="Sylfaen" w:hAnsi="Sylfaen" w:cs="Sylfaen"/>
                <w:szCs w:val="20"/>
                <w:lang w:val="hy-AM"/>
              </w:rPr>
              <w:t>չ</w:t>
            </w:r>
            <w:r w:rsidRPr="00F50E6F">
              <w:rPr>
                <w:rFonts w:ascii="Sylfaen" w:hAnsi="Sylfaen" w:cs="Calibri"/>
                <w:szCs w:val="20"/>
                <w:lang w:val="hy-AM"/>
              </w:rPr>
              <w:t xml:space="preserve"> </w:t>
            </w:r>
            <w:r w:rsidRPr="00F50E6F">
              <w:rPr>
                <w:rFonts w:ascii="Sylfaen" w:hAnsi="Sylfaen" w:cs="Sylfaen"/>
                <w:szCs w:val="20"/>
              </w:rPr>
              <w:t>ընթացիկ</w:t>
            </w:r>
            <w:r w:rsidRPr="00F50E6F">
              <w:rPr>
                <w:rFonts w:ascii="Sylfaen" w:hAnsi="Sylfaen" w:cs="Calibri"/>
                <w:szCs w:val="20"/>
              </w:rPr>
              <w:t xml:space="preserve"> </w:t>
            </w:r>
            <w:r w:rsidRPr="00F50E6F">
              <w:rPr>
                <w:rFonts w:ascii="Sylfaen" w:hAnsi="Sylfaen" w:cs="Sylfaen"/>
                <w:szCs w:val="20"/>
                <w:lang w:val="hy-AM"/>
              </w:rPr>
              <w:t>նյութական</w:t>
            </w:r>
            <w:r w:rsidRPr="00F50E6F">
              <w:rPr>
                <w:rFonts w:ascii="Sylfaen" w:hAnsi="Sylfaen" w:cs="Calibri"/>
                <w:szCs w:val="20"/>
                <w:lang w:val="hy-AM"/>
              </w:rPr>
              <w:t xml:space="preserve"> </w:t>
            </w:r>
            <w:r w:rsidRPr="00F50E6F">
              <w:rPr>
                <w:rFonts w:ascii="Sylfaen" w:hAnsi="Sylfaen" w:cs="Sylfaen"/>
                <w:szCs w:val="20"/>
                <w:lang w:val="hy-AM"/>
              </w:rPr>
              <w:t>ակտիվներ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r w:rsidRPr="00F50E6F">
              <w:rPr>
                <w:rFonts w:ascii="Sylfaen" w:hAnsi="Sylfaen" w:cs="Calibri"/>
                <w:sz w:val="20"/>
                <w:szCs w:val="20"/>
                <w:lang w:val="hy-AM"/>
              </w:rPr>
              <w:t>5</w:t>
            </w:r>
          </w:p>
        </w:tc>
        <w:tc>
          <w:tcPr>
            <w:tcW w:w="705" w:type="pct"/>
            <w:tcBorders>
              <w:bottom w:val="nil"/>
            </w:tcBorders>
            <w:vAlign w:val="bottom"/>
          </w:tcPr>
          <w:p w:rsidR="000635EA" w:rsidRPr="009D768D" w:rsidRDefault="000635EA" w:rsidP="00A277D4">
            <w:pPr>
              <w:tabs>
                <w:tab w:val="decimal" w:pos="1620"/>
              </w:tabs>
              <w:spacing w:afterLines="20"/>
              <w:ind w:right="526"/>
              <w:jc w:val="right"/>
              <w:rPr>
                <w:rFonts w:ascii="Sylfaen" w:hAnsi="Sylfaen" w:cs="Calibri"/>
                <w:sz w:val="20"/>
                <w:szCs w:val="20"/>
              </w:rPr>
            </w:pPr>
            <w:r>
              <w:rPr>
                <w:rFonts w:ascii="Sylfaen" w:hAnsi="Sylfaen" w:cs="Calibri"/>
                <w:sz w:val="20"/>
                <w:szCs w:val="20"/>
              </w:rPr>
              <w:t>5</w:t>
            </w:r>
          </w:p>
        </w:tc>
        <w:tc>
          <w:tcPr>
            <w:tcW w:w="765" w:type="pct"/>
            <w:tcBorders>
              <w:bottom w:val="nil"/>
            </w:tcBorders>
            <w:shd w:val="clear" w:color="auto" w:fill="auto"/>
            <w:vAlign w:val="bottom"/>
          </w:tcPr>
          <w:p w:rsidR="000635EA" w:rsidRPr="009D768D" w:rsidRDefault="00224D81" w:rsidP="00A277D4">
            <w:pPr>
              <w:tabs>
                <w:tab w:val="decimal" w:pos="1620"/>
              </w:tabs>
              <w:spacing w:afterLines="20"/>
              <w:ind w:right="57"/>
              <w:jc w:val="right"/>
              <w:rPr>
                <w:rFonts w:ascii="Sylfaen" w:hAnsi="Sylfaen" w:cs="Calibri"/>
                <w:sz w:val="20"/>
                <w:szCs w:val="20"/>
              </w:rPr>
            </w:pPr>
            <w:r>
              <w:rPr>
                <w:rFonts w:ascii="Sylfaen" w:hAnsi="Sylfaen" w:cs="Calibri"/>
                <w:sz w:val="20"/>
                <w:szCs w:val="20"/>
              </w:rPr>
              <w:t>34,112</w:t>
            </w:r>
          </w:p>
        </w:tc>
        <w:tc>
          <w:tcPr>
            <w:tcW w:w="107" w:type="pct"/>
            <w:tcBorders>
              <w:bottom w:val="nil"/>
            </w:tcBorders>
            <w:shd w:val="clear" w:color="auto" w:fill="auto"/>
            <w:vAlign w:val="bottom"/>
          </w:tcPr>
          <w:p w:rsidR="000635EA" w:rsidRPr="009D768D" w:rsidRDefault="000635EA" w:rsidP="00A277D4">
            <w:pPr>
              <w:tabs>
                <w:tab w:val="decimal" w:pos="1620"/>
              </w:tabs>
              <w:spacing w:afterLines="20"/>
              <w:ind w:right="57"/>
              <w:jc w:val="right"/>
              <w:rPr>
                <w:rFonts w:ascii="Sylfaen" w:hAnsi="Sylfaen" w:cs="Calibri"/>
                <w:sz w:val="20"/>
                <w:szCs w:val="20"/>
                <w:lang w:val="hy-AM"/>
              </w:rPr>
            </w:pPr>
          </w:p>
        </w:tc>
        <w:tc>
          <w:tcPr>
            <w:tcW w:w="739" w:type="pct"/>
            <w:tcBorders>
              <w:bottom w:val="nil"/>
            </w:tcBorders>
            <w:shd w:val="clear" w:color="auto" w:fill="auto"/>
            <w:vAlign w:val="bottom"/>
          </w:tcPr>
          <w:p w:rsidR="000635EA" w:rsidRPr="009D768D" w:rsidRDefault="000635EA" w:rsidP="00A277D4">
            <w:pPr>
              <w:tabs>
                <w:tab w:val="decimal" w:pos="1620"/>
              </w:tabs>
              <w:spacing w:afterLines="20"/>
              <w:ind w:right="57"/>
              <w:jc w:val="right"/>
              <w:rPr>
                <w:rFonts w:ascii="Sylfaen" w:hAnsi="Sylfaen" w:cs="Calibri"/>
                <w:sz w:val="20"/>
                <w:szCs w:val="20"/>
              </w:rPr>
            </w:pPr>
            <w:r w:rsidRPr="009D768D">
              <w:rPr>
                <w:rFonts w:ascii="Sylfaen" w:hAnsi="Sylfaen" w:cs="Calibri"/>
                <w:sz w:val="20"/>
                <w:szCs w:val="20"/>
              </w:rPr>
              <w:t>34</w:t>
            </w:r>
            <w:r w:rsidRPr="009D768D">
              <w:rPr>
                <w:rFonts w:ascii="Sylfaen" w:hAnsi="Sylfaen" w:cs="Calibri"/>
                <w:sz w:val="20"/>
                <w:szCs w:val="20"/>
                <w:lang w:val="hy-AM"/>
              </w:rPr>
              <w:t>,</w:t>
            </w:r>
            <w:r w:rsidRPr="009D768D">
              <w:rPr>
                <w:rFonts w:ascii="Sylfaen" w:hAnsi="Sylfaen" w:cs="Calibri"/>
                <w:sz w:val="20"/>
                <w:szCs w:val="20"/>
              </w:rPr>
              <w:t>112</w:t>
            </w:r>
          </w:p>
        </w:tc>
      </w:tr>
      <w:tr w:rsidR="000635EA" w:rsidRPr="00F50E6F" w:rsidTr="007F2DF6">
        <w:tc>
          <w:tcPr>
            <w:tcW w:w="2674" w:type="pct"/>
            <w:vAlign w:val="bottom"/>
          </w:tcPr>
          <w:p w:rsidR="000635EA" w:rsidRPr="00F50E6F" w:rsidRDefault="000635EA" w:rsidP="000635EA">
            <w:pPr>
              <w:pStyle w:val="tabletext"/>
              <w:spacing w:before="0" w:after="0"/>
              <w:jc w:val="left"/>
              <w:rPr>
                <w:rFonts w:ascii="Sylfaen" w:hAnsi="Sylfaen" w:cs="Sylfaen"/>
                <w:szCs w:val="20"/>
                <w:lang w:val="hy-AM"/>
              </w:rPr>
            </w:pPr>
            <w:r w:rsidRPr="00F50E6F">
              <w:rPr>
                <w:rFonts w:ascii="Sylfaen" w:hAnsi="Sylfaen" w:cs="Sylfaen"/>
                <w:szCs w:val="20"/>
                <w:lang w:val="hy-AM"/>
              </w:rPr>
              <w:t>Ոչ նյութական ակտիվներ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05" w:type="pct"/>
            <w:tcBorders>
              <w:bottom w:val="nil"/>
            </w:tcBorders>
            <w:vAlign w:val="bottom"/>
          </w:tcPr>
          <w:p w:rsidR="000635EA" w:rsidRPr="009D768D" w:rsidRDefault="000635EA" w:rsidP="00A277D4">
            <w:pPr>
              <w:tabs>
                <w:tab w:val="decimal" w:pos="1620"/>
              </w:tabs>
              <w:spacing w:afterLines="20"/>
              <w:ind w:right="526"/>
              <w:jc w:val="right"/>
              <w:rPr>
                <w:rFonts w:ascii="Sylfaen" w:hAnsi="Sylfaen" w:cs="Calibri"/>
                <w:sz w:val="20"/>
                <w:szCs w:val="20"/>
              </w:rPr>
            </w:pPr>
            <w:r>
              <w:rPr>
                <w:rFonts w:ascii="Sylfaen" w:hAnsi="Sylfaen" w:cs="Calibri"/>
                <w:sz w:val="20"/>
                <w:szCs w:val="20"/>
              </w:rPr>
              <w:t>6</w:t>
            </w:r>
          </w:p>
        </w:tc>
        <w:tc>
          <w:tcPr>
            <w:tcW w:w="765" w:type="pct"/>
            <w:tcBorders>
              <w:bottom w:val="nil"/>
            </w:tcBorders>
            <w:shd w:val="clear" w:color="auto" w:fill="auto"/>
            <w:vAlign w:val="bottom"/>
          </w:tcPr>
          <w:p w:rsidR="000635EA" w:rsidRPr="00AB65E1" w:rsidRDefault="00F21FC3" w:rsidP="00A277D4">
            <w:pPr>
              <w:tabs>
                <w:tab w:val="decimal" w:pos="1620"/>
              </w:tabs>
              <w:spacing w:afterLines="20"/>
              <w:ind w:right="57"/>
              <w:jc w:val="right"/>
              <w:rPr>
                <w:rFonts w:ascii="Sylfaen" w:hAnsi="Sylfaen" w:cs="Calibri"/>
                <w:sz w:val="20"/>
                <w:szCs w:val="20"/>
              </w:rPr>
            </w:pPr>
            <w:r>
              <w:rPr>
                <w:rFonts w:ascii="Sylfaen" w:hAnsi="Sylfaen" w:cs="Calibri"/>
                <w:sz w:val="20"/>
                <w:szCs w:val="20"/>
              </w:rPr>
              <w:t>7</w:t>
            </w:r>
            <w:r w:rsidR="00224D81">
              <w:rPr>
                <w:rFonts w:ascii="Sylfaen" w:hAnsi="Sylfaen" w:cs="Calibri"/>
                <w:sz w:val="20"/>
                <w:szCs w:val="20"/>
              </w:rPr>
              <w:t>,</w:t>
            </w:r>
            <w:r w:rsidR="00C27EA0">
              <w:rPr>
                <w:rFonts w:ascii="Sylfaen" w:hAnsi="Sylfaen" w:cs="Calibri"/>
                <w:sz w:val="20"/>
                <w:szCs w:val="20"/>
                <w:lang w:val="ru-RU"/>
              </w:rPr>
              <w:t>38</w:t>
            </w:r>
            <w:r w:rsidR="00AB65E1">
              <w:rPr>
                <w:rFonts w:ascii="Sylfaen" w:hAnsi="Sylfaen" w:cs="Calibri"/>
                <w:sz w:val="20"/>
                <w:szCs w:val="20"/>
              </w:rPr>
              <w:t>8</w:t>
            </w:r>
          </w:p>
        </w:tc>
        <w:tc>
          <w:tcPr>
            <w:tcW w:w="107" w:type="pct"/>
            <w:tcBorders>
              <w:bottom w:val="nil"/>
            </w:tcBorders>
            <w:shd w:val="clear" w:color="auto" w:fill="auto"/>
            <w:vAlign w:val="bottom"/>
          </w:tcPr>
          <w:p w:rsidR="000635EA" w:rsidRPr="009D768D" w:rsidRDefault="000635EA" w:rsidP="00A277D4">
            <w:pPr>
              <w:tabs>
                <w:tab w:val="decimal" w:pos="1620"/>
              </w:tabs>
              <w:spacing w:afterLines="20"/>
              <w:ind w:right="57"/>
              <w:jc w:val="right"/>
              <w:rPr>
                <w:rFonts w:ascii="Sylfaen" w:hAnsi="Sylfaen" w:cs="Calibri"/>
                <w:sz w:val="20"/>
                <w:szCs w:val="20"/>
                <w:lang w:val="hy-AM"/>
              </w:rPr>
            </w:pPr>
          </w:p>
        </w:tc>
        <w:tc>
          <w:tcPr>
            <w:tcW w:w="739" w:type="pct"/>
            <w:tcBorders>
              <w:bottom w:val="nil"/>
            </w:tcBorders>
            <w:shd w:val="clear" w:color="auto" w:fill="auto"/>
            <w:vAlign w:val="bottom"/>
          </w:tcPr>
          <w:p w:rsidR="000635EA" w:rsidRPr="009D768D" w:rsidRDefault="000635EA" w:rsidP="00A277D4">
            <w:pPr>
              <w:tabs>
                <w:tab w:val="decimal" w:pos="1620"/>
              </w:tabs>
              <w:spacing w:afterLines="20"/>
              <w:ind w:right="57"/>
              <w:jc w:val="right"/>
              <w:rPr>
                <w:rFonts w:ascii="Sylfaen" w:hAnsi="Sylfaen" w:cs="Calibri"/>
                <w:sz w:val="20"/>
                <w:szCs w:val="20"/>
              </w:rPr>
            </w:pPr>
            <w:r w:rsidRPr="009D768D">
              <w:rPr>
                <w:rFonts w:ascii="Sylfaen" w:hAnsi="Sylfaen" w:cs="Calibri"/>
                <w:sz w:val="20"/>
                <w:szCs w:val="20"/>
              </w:rPr>
              <w:t>8</w:t>
            </w:r>
            <w:r w:rsidRPr="009D768D">
              <w:rPr>
                <w:rFonts w:ascii="Sylfaen" w:hAnsi="Sylfaen" w:cs="Calibri"/>
                <w:sz w:val="20"/>
                <w:szCs w:val="20"/>
                <w:lang w:val="hy-AM"/>
              </w:rPr>
              <w:t>,</w:t>
            </w:r>
            <w:r w:rsidRPr="009D768D">
              <w:rPr>
                <w:rFonts w:ascii="Sylfaen" w:hAnsi="Sylfaen" w:cs="Calibri"/>
                <w:sz w:val="20"/>
                <w:szCs w:val="20"/>
              </w:rPr>
              <w:t>735</w:t>
            </w:r>
          </w:p>
        </w:tc>
      </w:tr>
      <w:tr w:rsidR="000635EA" w:rsidRPr="00F50E6F" w:rsidTr="007F2DF6">
        <w:tc>
          <w:tcPr>
            <w:tcW w:w="2674" w:type="pct"/>
            <w:vAlign w:val="bottom"/>
          </w:tcPr>
          <w:p w:rsidR="000635EA" w:rsidRPr="00F50E6F" w:rsidRDefault="000635EA" w:rsidP="000635EA">
            <w:pPr>
              <w:pStyle w:val="tabletext"/>
              <w:spacing w:before="0" w:after="0"/>
              <w:jc w:val="left"/>
              <w:rPr>
                <w:rFonts w:ascii="Sylfaen" w:hAnsi="Sylfaen" w:cs="Sylfaen"/>
                <w:szCs w:val="20"/>
                <w:lang w:val="hy-AM"/>
              </w:rPr>
            </w:pPr>
            <w:r w:rsidRPr="00F50E6F">
              <w:rPr>
                <w:rFonts w:ascii="Sylfaen" w:hAnsi="Sylfaen" w:cs="Sylfaen"/>
                <w:szCs w:val="20"/>
                <w:lang w:val="hy-AM"/>
              </w:rPr>
              <w:t>Այլ ոչ ընթացիկ ֆինանսական ակտիվներ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05" w:type="pct"/>
            <w:tcBorders>
              <w:bottom w:val="nil"/>
            </w:tcBorders>
            <w:vAlign w:val="bottom"/>
          </w:tcPr>
          <w:p w:rsidR="000635EA" w:rsidRPr="000635EA" w:rsidRDefault="000635EA" w:rsidP="00A277D4">
            <w:pPr>
              <w:tabs>
                <w:tab w:val="decimal" w:pos="1620"/>
              </w:tabs>
              <w:spacing w:afterLines="20"/>
              <w:ind w:right="526"/>
              <w:jc w:val="right"/>
              <w:rPr>
                <w:rFonts w:ascii="Sylfaen" w:hAnsi="Sylfaen" w:cs="Calibri"/>
                <w:sz w:val="20"/>
                <w:szCs w:val="20"/>
              </w:rPr>
            </w:pPr>
            <w:r>
              <w:rPr>
                <w:rFonts w:ascii="Sylfaen" w:hAnsi="Sylfaen" w:cs="Calibri"/>
                <w:sz w:val="20"/>
                <w:szCs w:val="20"/>
              </w:rPr>
              <w:t>7</w:t>
            </w:r>
          </w:p>
        </w:tc>
        <w:tc>
          <w:tcPr>
            <w:tcW w:w="765" w:type="pct"/>
            <w:tcBorders>
              <w:bottom w:val="nil"/>
            </w:tcBorders>
            <w:shd w:val="clear" w:color="auto" w:fill="auto"/>
            <w:vAlign w:val="bottom"/>
          </w:tcPr>
          <w:p w:rsidR="000635EA" w:rsidRPr="00C27EA0" w:rsidRDefault="00B066B0" w:rsidP="00A277D4">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2</w:t>
            </w:r>
            <w:r w:rsidR="00224D81">
              <w:rPr>
                <w:rFonts w:ascii="Sylfaen" w:hAnsi="Sylfaen" w:cs="Calibri"/>
                <w:sz w:val="20"/>
                <w:szCs w:val="20"/>
              </w:rPr>
              <w:t>,</w:t>
            </w:r>
            <w:r>
              <w:rPr>
                <w:rFonts w:ascii="Sylfaen" w:hAnsi="Sylfaen" w:cs="Calibri"/>
                <w:sz w:val="20"/>
                <w:szCs w:val="20"/>
              </w:rPr>
              <w:t>907</w:t>
            </w:r>
          </w:p>
        </w:tc>
        <w:tc>
          <w:tcPr>
            <w:tcW w:w="107" w:type="pct"/>
            <w:tcBorders>
              <w:bottom w:val="nil"/>
            </w:tcBorders>
            <w:shd w:val="clear" w:color="auto" w:fill="auto"/>
            <w:vAlign w:val="bottom"/>
          </w:tcPr>
          <w:p w:rsidR="000635EA" w:rsidRPr="009D768D" w:rsidRDefault="000635EA" w:rsidP="00A277D4">
            <w:pPr>
              <w:tabs>
                <w:tab w:val="decimal" w:pos="1620"/>
              </w:tabs>
              <w:spacing w:afterLines="20"/>
              <w:ind w:right="57"/>
              <w:jc w:val="right"/>
              <w:rPr>
                <w:rFonts w:ascii="Sylfaen" w:hAnsi="Sylfaen" w:cs="Calibri"/>
                <w:sz w:val="20"/>
                <w:szCs w:val="20"/>
                <w:lang w:val="hy-AM"/>
              </w:rPr>
            </w:pPr>
          </w:p>
        </w:tc>
        <w:tc>
          <w:tcPr>
            <w:tcW w:w="739" w:type="pct"/>
            <w:tcBorders>
              <w:bottom w:val="nil"/>
            </w:tcBorders>
            <w:shd w:val="clear" w:color="auto" w:fill="auto"/>
            <w:vAlign w:val="bottom"/>
          </w:tcPr>
          <w:p w:rsidR="000635EA" w:rsidRPr="00B066B0" w:rsidRDefault="00B066B0" w:rsidP="00A277D4">
            <w:pPr>
              <w:tabs>
                <w:tab w:val="decimal" w:pos="1620"/>
              </w:tabs>
              <w:spacing w:afterLines="20"/>
              <w:ind w:right="57"/>
              <w:jc w:val="right"/>
              <w:rPr>
                <w:rFonts w:ascii="Sylfaen" w:hAnsi="Sylfaen" w:cs="Calibri"/>
                <w:sz w:val="20"/>
                <w:szCs w:val="20"/>
              </w:rPr>
            </w:pPr>
            <w:r>
              <w:rPr>
                <w:rFonts w:ascii="Sylfaen" w:hAnsi="Sylfaen" w:cs="Calibri"/>
                <w:sz w:val="20"/>
                <w:szCs w:val="20"/>
              </w:rPr>
              <w:t>2</w:t>
            </w:r>
            <w:r w:rsidR="000635EA" w:rsidRPr="009D768D">
              <w:rPr>
                <w:rFonts w:ascii="Sylfaen" w:hAnsi="Sylfaen" w:cs="Calibri"/>
                <w:sz w:val="20"/>
                <w:szCs w:val="20"/>
                <w:lang w:val="hy-AM"/>
              </w:rPr>
              <w:t>,</w:t>
            </w:r>
            <w:r>
              <w:rPr>
                <w:rFonts w:ascii="Sylfaen" w:hAnsi="Sylfaen" w:cs="Calibri"/>
                <w:sz w:val="20"/>
                <w:szCs w:val="20"/>
              </w:rPr>
              <w:t>491</w:t>
            </w:r>
          </w:p>
        </w:tc>
      </w:tr>
      <w:tr w:rsidR="000635EA" w:rsidRPr="00F50E6F" w:rsidTr="007F2DF6">
        <w:tc>
          <w:tcPr>
            <w:tcW w:w="2674" w:type="pct"/>
            <w:vAlign w:val="bottom"/>
          </w:tcPr>
          <w:p w:rsidR="000635EA" w:rsidRPr="00F50E6F" w:rsidRDefault="000635EA" w:rsidP="000635EA">
            <w:pPr>
              <w:pStyle w:val="tabletext"/>
              <w:spacing w:before="0" w:after="0"/>
              <w:jc w:val="left"/>
              <w:rPr>
                <w:rFonts w:ascii="Sylfaen" w:hAnsi="Sylfaen" w:cs="Sylfaen"/>
                <w:szCs w:val="20"/>
                <w:lang w:val="hy-AM"/>
              </w:rPr>
            </w:pPr>
            <w:r w:rsidRPr="00F50E6F">
              <w:rPr>
                <w:rFonts w:ascii="Sylfaen" w:hAnsi="Sylfaen" w:cs="Sylfaen"/>
                <w:szCs w:val="20"/>
                <w:lang w:val="hy-AM"/>
              </w:rPr>
              <w:t xml:space="preserve">Այլ ոչ ընթացիկ </w:t>
            </w:r>
            <w:r>
              <w:rPr>
                <w:rFonts w:ascii="Sylfaen" w:hAnsi="Sylfaen" w:cs="Sylfaen"/>
                <w:szCs w:val="20"/>
              </w:rPr>
              <w:t>ակտ</w:t>
            </w:r>
            <w:r w:rsidRPr="00F50E6F">
              <w:rPr>
                <w:rFonts w:ascii="Sylfaen" w:hAnsi="Sylfaen" w:cs="Sylfaen"/>
                <w:szCs w:val="20"/>
                <w:lang w:val="hy-AM"/>
              </w:rPr>
              <w:t>իվներ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05" w:type="pct"/>
            <w:tcBorders>
              <w:bottom w:val="nil"/>
            </w:tcBorders>
            <w:vAlign w:val="bottom"/>
          </w:tcPr>
          <w:p w:rsidR="000635EA" w:rsidRPr="000635EA" w:rsidRDefault="000635EA" w:rsidP="00A277D4">
            <w:pPr>
              <w:tabs>
                <w:tab w:val="decimal" w:pos="1620"/>
              </w:tabs>
              <w:spacing w:afterLines="20"/>
              <w:ind w:right="526"/>
              <w:jc w:val="right"/>
              <w:rPr>
                <w:rFonts w:ascii="Sylfaen" w:hAnsi="Sylfaen" w:cs="Calibri"/>
                <w:sz w:val="20"/>
                <w:szCs w:val="20"/>
              </w:rPr>
            </w:pPr>
            <w:r>
              <w:rPr>
                <w:rFonts w:ascii="Sylfaen" w:hAnsi="Sylfaen" w:cs="Calibri"/>
                <w:sz w:val="20"/>
                <w:szCs w:val="20"/>
              </w:rPr>
              <w:t>9</w:t>
            </w:r>
          </w:p>
        </w:tc>
        <w:tc>
          <w:tcPr>
            <w:tcW w:w="765" w:type="pct"/>
            <w:tcBorders>
              <w:bottom w:val="nil"/>
            </w:tcBorders>
            <w:shd w:val="clear" w:color="auto" w:fill="auto"/>
            <w:vAlign w:val="bottom"/>
          </w:tcPr>
          <w:p w:rsidR="000635EA" w:rsidRPr="00AB65E1" w:rsidRDefault="00F21FC3" w:rsidP="00A277D4">
            <w:pPr>
              <w:tabs>
                <w:tab w:val="decimal" w:pos="1620"/>
              </w:tabs>
              <w:spacing w:afterLines="20"/>
              <w:ind w:right="57"/>
              <w:jc w:val="right"/>
              <w:rPr>
                <w:rFonts w:ascii="Sylfaen" w:hAnsi="Sylfaen" w:cs="Calibri"/>
                <w:sz w:val="20"/>
                <w:szCs w:val="20"/>
              </w:rPr>
            </w:pPr>
            <w:r>
              <w:rPr>
                <w:rFonts w:ascii="Sylfaen" w:hAnsi="Sylfaen" w:cs="Calibri"/>
                <w:sz w:val="20"/>
                <w:szCs w:val="20"/>
              </w:rPr>
              <w:t>8</w:t>
            </w:r>
            <w:r w:rsidR="00224D81">
              <w:rPr>
                <w:rFonts w:ascii="Sylfaen" w:hAnsi="Sylfaen" w:cs="Calibri"/>
                <w:sz w:val="20"/>
                <w:szCs w:val="20"/>
              </w:rPr>
              <w:t>,</w:t>
            </w:r>
            <w:r w:rsidR="00C27EA0">
              <w:rPr>
                <w:rFonts w:ascii="Sylfaen" w:hAnsi="Sylfaen" w:cs="Calibri"/>
                <w:sz w:val="20"/>
                <w:szCs w:val="20"/>
                <w:lang w:val="ru-RU"/>
              </w:rPr>
              <w:t>48</w:t>
            </w:r>
            <w:r w:rsidR="00AB65E1">
              <w:rPr>
                <w:rFonts w:ascii="Sylfaen" w:hAnsi="Sylfaen" w:cs="Calibri"/>
                <w:sz w:val="20"/>
                <w:szCs w:val="20"/>
              </w:rPr>
              <w:t>2</w:t>
            </w:r>
          </w:p>
        </w:tc>
        <w:tc>
          <w:tcPr>
            <w:tcW w:w="107" w:type="pct"/>
            <w:tcBorders>
              <w:bottom w:val="nil"/>
            </w:tcBorders>
            <w:shd w:val="clear" w:color="auto" w:fill="auto"/>
            <w:vAlign w:val="bottom"/>
          </w:tcPr>
          <w:p w:rsidR="000635EA" w:rsidRPr="00C9083F" w:rsidRDefault="000635EA" w:rsidP="00A277D4">
            <w:pPr>
              <w:tabs>
                <w:tab w:val="decimal" w:pos="1620"/>
              </w:tabs>
              <w:spacing w:afterLines="20"/>
              <w:ind w:right="57"/>
              <w:jc w:val="right"/>
              <w:rPr>
                <w:rFonts w:ascii="Sylfaen" w:hAnsi="Sylfaen" w:cs="Calibri"/>
                <w:sz w:val="20"/>
                <w:szCs w:val="20"/>
                <w:lang w:val="hy-AM"/>
              </w:rPr>
            </w:pPr>
          </w:p>
        </w:tc>
        <w:tc>
          <w:tcPr>
            <w:tcW w:w="739" w:type="pct"/>
            <w:tcBorders>
              <w:bottom w:val="nil"/>
            </w:tcBorders>
            <w:shd w:val="clear" w:color="auto" w:fill="auto"/>
            <w:vAlign w:val="bottom"/>
          </w:tcPr>
          <w:p w:rsidR="000635EA" w:rsidRPr="00C9083F" w:rsidRDefault="000635EA" w:rsidP="00A277D4">
            <w:pPr>
              <w:tabs>
                <w:tab w:val="decimal" w:pos="1620"/>
              </w:tabs>
              <w:spacing w:afterLines="20"/>
              <w:ind w:right="57"/>
              <w:jc w:val="right"/>
              <w:rPr>
                <w:rFonts w:ascii="Sylfaen" w:hAnsi="Sylfaen" w:cs="Calibri"/>
                <w:sz w:val="20"/>
                <w:szCs w:val="20"/>
                <w:lang w:val="hy-AM"/>
              </w:rPr>
            </w:pPr>
            <w:r w:rsidRPr="00C9083F">
              <w:rPr>
                <w:rFonts w:ascii="Sylfaen" w:hAnsi="Sylfaen" w:cs="Calibri"/>
                <w:sz w:val="20"/>
                <w:szCs w:val="20"/>
                <w:lang w:val="hy-AM"/>
              </w:rPr>
              <w:t>9,887</w:t>
            </w:r>
          </w:p>
        </w:tc>
      </w:tr>
      <w:tr w:rsidR="000635EA" w:rsidRPr="00F50E6F" w:rsidTr="007F2DF6">
        <w:tc>
          <w:tcPr>
            <w:tcW w:w="2674" w:type="pct"/>
            <w:vAlign w:val="bottom"/>
          </w:tcPr>
          <w:p w:rsidR="000635EA" w:rsidRPr="00F50E6F" w:rsidRDefault="000635EA" w:rsidP="000635EA">
            <w:pPr>
              <w:pStyle w:val="tabletext"/>
              <w:spacing w:before="0" w:after="0"/>
              <w:jc w:val="left"/>
              <w:rPr>
                <w:rFonts w:ascii="Sylfaen" w:hAnsi="Sylfaen" w:cs="Calibri"/>
                <w:b/>
                <w:szCs w:val="20"/>
                <w:lang w:val="hy-AM"/>
              </w:rPr>
            </w:pPr>
            <w:r w:rsidRPr="00F50E6F">
              <w:rPr>
                <w:rFonts w:ascii="Sylfaen" w:hAnsi="Sylfaen" w:cs="Sylfaen"/>
                <w:b/>
                <w:szCs w:val="20"/>
                <w:lang w:val="hy-AM"/>
              </w:rPr>
              <w:t>Ընդամենը</w:t>
            </w:r>
            <w:r w:rsidRPr="00F50E6F">
              <w:rPr>
                <w:rFonts w:ascii="Sylfaen" w:hAnsi="Sylfaen" w:cs="Calibri"/>
                <w:b/>
                <w:szCs w:val="20"/>
                <w:lang w:val="hy-AM"/>
              </w:rPr>
              <w:t xml:space="preserve"> </w:t>
            </w:r>
            <w:r w:rsidRPr="00F50E6F">
              <w:rPr>
                <w:rFonts w:ascii="Sylfaen" w:hAnsi="Sylfaen" w:cs="Sylfaen"/>
                <w:b/>
                <w:szCs w:val="20"/>
                <w:lang w:val="hy-AM"/>
              </w:rPr>
              <w:t>ոչ</w:t>
            </w:r>
            <w:r w:rsidRPr="00F50E6F">
              <w:rPr>
                <w:rFonts w:ascii="Sylfaen" w:hAnsi="Sylfaen" w:cs="Calibri"/>
                <w:b/>
                <w:szCs w:val="20"/>
                <w:lang w:val="hy-AM"/>
              </w:rPr>
              <w:t xml:space="preserve"> </w:t>
            </w:r>
            <w:r w:rsidRPr="00F50E6F">
              <w:rPr>
                <w:rFonts w:ascii="Sylfaen" w:hAnsi="Sylfaen" w:cs="Sylfaen"/>
                <w:b/>
                <w:szCs w:val="20"/>
                <w:lang w:val="hy-AM"/>
              </w:rPr>
              <w:t>ընթացիկ</w:t>
            </w:r>
            <w:r w:rsidRPr="00F50E6F">
              <w:rPr>
                <w:rFonts w:ascii="Sylfaen" w:hAnsi="Sylfaen" w:cs="Calibri"/>
                <w:b/>
                <w:szCs w:val="20"/>
                <w:lang w:val="hy-AM"/>
              </w:rPr>
              <w:t xml:space="preserve"> </w:t>
            </w:r>
            <w:r w:rsidRPr="00F50E6F">
              <w:rPr>
                <w:rFonts w:ascii="Sylfaen" w:hAnsi="Sylfaen" w:cs="Sylfaen"/>
                <w:b/>
                <w:szCs w:val="20"/>
                <w:lang w:val="hy-AM"/>
              </w:rPr>
              <w:t>ակտիվներ</w:t>
            </w:r>
          </w:p>
        </w:tc>
        <w:tc>
          <w:tcPr>
            <w:tcW w:w="11" w:type="pct"/>
            <w:tcBorders>
              <w:top w:val="nil"/>
              <w:bottom w:val="nil"/>
            </w:tcBorders>
            <w:vAlign w:val="center"/>
          </w:tcPr>
          <w:p w:rsidR="000635EA" w:rsidRPr="00F50E6F" w:rsidRDefault="000635EA" w:rsidP="00A277D4">
            <w:pPr>
              <w:tabs>
                <w:tab w:val="decimal" w:pos="1620"/>
              </w:tabs>
              <w:spacing w:afterLines="20"/>
              <w:ind w:right="57"/>
              <w:jc w:val="right"/>
              <w:rPr>
                <w:rFonts w:ascii="Sylfaen" w:hAnsi="Sylfaen" w:cs="Calibri"/>
                <w:b/>
                <w:sz w:val="20"/>
                <w:szCs w:val="20"/>
                <w:lang w:val="hy-AM"/>
              </w:rPr>
            </w:pPr>
          </w:p>
        </w:tc>
        <w:tc>
          <w:tcPr>
            <w:tcW w:w="705" w:type="pct"/>
            <w:tcBorders>
              <w:top w:val="nil"/>
              <w:bottom w:val="nil"/>
            </w:tcBorders>
            <w:vAlign w:val="bottom"/>
          </w:tcPr>
          <w:p w:rsidR="000635EA" w:rsidRPr="000635EA" w:rsidRDefault="000635EA" w:rsidP="00A277D4">
            <w:pPr>
              <w:tabs>
                <w:tab w:val="decimal" w:pos="1620"/>
              </w:tabs>
              <w:spacing w:afterLines="20"/>
              <w:ind w:right="526"/>
              <w:jc w:val="right"/>
              <w:rPr>
                <w:rFonts w:ascii="Sylfaen" w:hAnsi="Sylfaen" w:cs="Calibri"/>
                <w:sz w:val="20"/>
                <w:szCs w:val="20"/>
              </w:rPr>
            </w:pPr>
          </w:p>
        </w:tc>
        <w:tc>
          <w:tcPr>
            <w:tcW w:w="765" w:type="pct"/>
            <w:tcBorders>
              <w:top w:val="single" w:sz="4" w:space="0" w:color="auto"/>
              <w:bottom w:val="single" w:sz="4" w:space="0" w:color="auto"/>
            </w:tcBorders>
            <w:shd w:val="clear" w:color="auto" w:fill="auto"/>
            <w:vAlign w:val="bottom"/>
          </w:tcPr>
          <w:p w:rsidR="000635EA" w:rsidRPr="00B066B0" w:rsidRDefault="006A0056" w:rsidP="00A277D4">
            <w:pPr>
              <w:tabs>
                <w:tab w:val="decimal" w:pos="1620"/>
              </w:tabs>
              <w:spacing w:afterLines="20"/>
              <w:ind w:right="57"/>
              <w:jc w:val="right"/>
              <w:rPr>
                <w:rFonts w:ascii="Sylfaen" w:hAnsi="Sylfaen" w:cs="Calibri"/>
                <w:b/>
                <w:sz w:val="20"/>
                <w:szCs w:val="20"/>
              </w:rPr>
            </w:pPr>
            <w:r>
              <w:rPr>
                <w:rFonts w:ascii="Sylfaen" w:hAnsi="Sylfaen" w:cs="Calibri"/>
                <w:b/>
                <w:sz w:val="20"/>
                <w:szCs w:val="20"/>
              </w:rPr>
              <w:t>2,</w:t>
            </w:r>
            <w:r w:rsidR="00F21FC3">
              <w:rPr>
                <w:rFonts w:ascii="Sylfaen" w:hAnsi="Sylfaen" w:cs="Calibri"/>
                <w:b/>
                <w:sz w:val="20"/>
                <w:szCs w:val="20"/>
              </w:rPr>
              <w:t>7</w:t>
            </w:r>
            <w:r w:rsidR="00B066B0">
              <w:rPr>
                <w:rFonts w:ascii="Sylfaen" w:hAnsi="Sylfaen" w:cs="Calibri"/>
                <w:b/>
                <w:sz w:val="20"/>
                <w:szCs w:val="20"/>
                <w:lang w:val="ru-RU"/>
              </w:rPr>
              <w:t>4</w:t>
            </w:r>
            <w:r w:rsidR="00B066B0">
              <w:rPr>
                <w:rFonts w:ascii="Sylfaen" w:hAnsi="Sylfaen" w:cs="Calibri"/>
                <w:b/>
                <w:sz w:val="20"/>
                <w:szCs w:val="20"/>
              </w:rPr>
              <w:t>3</w:t>
            </w:r>
            <w:r>
              <w:rPr>
                <w:rFonts w:ascii="Sylfaen" w:hAnsi="Sylfaen" w:cs="Calibri"/>
                <w:b/>
                <w:sz w:val="20"/>
                <w:szCs w:val="20"/>
              </w:rPr>
              <w:t>,</w:t>
            </w:r>
            <w:r w:rsidR="00B066B0">
              <w:rPr>
                <w:rFonts w:ascii="Sylfaen" w:hAnsi="Sylfaen" w:cs="Calibri"/>
                <w:b/>
                <w:sz w:val="20"/>
                <w:szCs w:val="20"/>
              </w:rPr>
              <w:t>186</w:t>
            </w:r>
          </w:p>
        </w:tc>
        <w:tc>
          <w:tcPr>
            <w:tcW w:w="107" w:type="pct"/>
            <w:tcBorders>
              <w:top w:val="nil"/>
              <w:bottom w:val="nil"/>
            </w:tcBorders>
            <w:shd w:val="clear" w:color="auto" w:fill="auto"/>
            <w:vAlign w:val="bottom"/>
          </w:tcPr>
          <w:p w:rsidR="000635EA" w:rsidRPr="00C9083F" w:rsidRDefault="000635EA" w:rsidP="00A277D4">
            <w:pPr>
              <w:tabs>
                <w:tab w:val="decimal" w:pos="1620"/>
              </w:tabs>
              <w:spacing w:afterLines="20"/>
              <w:ind w:right="57"/>
              <w:jc w:val="right"/>
              <w:rPr>
                <w:rFonts w:ascii="Sylfaen" w:hAnsi="Sylfaen" w:cs="Calibri"/>
                <w:b/>
                <w:sz w:val="20"/>
                <w:szCs w:val="20"/>
                <w:lang w:val="hy-AM"/>
              </w:rPr>
            </w:pPr>
          </w:p>
        </w:tc>
        <w:tc>
          <w:tcPr>
            <w:tcW w:w="739" w:type="pct"/>
            <w:tcBorders>
              <w:top w:val="single" w:sz="4" w:space="0" w:color="auto"/>
              <w:bottom w:val="single" w:sz="4" w:space="0" w:color="auto"/>
            </w:tcBorders>
            <w:shd w:val="clear" w:color="auto" w:fill="auto"/>
            <w:vAlign w:val="bottom"/>
          </w:tcPr>
          <w:p w:rsidR="000635EA" w:rsidRPr="00C9083F" w:rsidRDefault="00376EDF" w:rsidP="00A277D4">
            <w:pPr>
              <w:tabs>
                <w:tab w:val="decimal" w:pos="1620"/>
              </w:tabs>
              <w:spacing w:afterLines="20"/>
              <w:ind w:right="57"/>
              <w:jc w:val="right"/>
              <w:rPr>
                <w:rFonts w:ascii="Sylfaen" w:hAnsi="Sylfaen" w:cs="Calibri"/>
                <w:b/>
                <w:sz w:val="20"/>
                <w:szCs w:val="20"/>
              </w:rPr>
            </w:pPr>
            <w:r w:rsidRPr="00C9083F">
              <w:rPr>
                <w:rFonts w:ascii="Sylfaen" w:hAnsi="Sylfaen" w:cs="Calibri"/>
                <w:b/>
                <w:sz w:val="20"/>
                <w:szCs w:val="20"/>
              </w:rPr>
              <w:fldChar w:fldCharType="begin"/>
            </w:r>
            <w:r w:rsidR="000635EA" w:rsidRPr="00C9083F">
              <w:rPr>
                <w:rFonts w:ascii="Sylfaen" w:hAnsi="Sylfaen" w:cs="Calibri"/>
                <w:b/>
                <w:sz w:val="20"/>
                <w:szCs w:val="20"/>
              </w:rPr>
              <w:instrText xml:space="preserve"> =SUM(ABOVE) </w:instrText>
            </w:r>
            <w:r w:rsidRPr="00C9083F">
              <w:rPr>
                <w:rFonts w:ascii="Sylfaen" w:hAnsi="Sylfaen" w:cs="Calibri"/>
                <w:b/>
                <w:sz w:val="20"/>
                <w:szCs w:val="20"/>
              </w:rPr>
              <w:fldChar w:fldCharType="separate"/>
            </w:r>
            <w:r w:rsidR="000635EA" w:rsidRPr="00C9083F">
              <w:rPr>
                <w:rFonts w:ascii="Sylfaen" w:hAnsi="Sylfaen" w:cs="Calibri"/>
                <w:b/>
                <w:noProof/>
                <w:sz w:val="20"/>
                <w:szCs w:val="20"/>
              </w:rPr>
              <w:t>2</w:t>
            </w:r>
            <w:r w:rsidR="000635EA">
              <w:rPr>
                <w:rFonts w:ascii="Sylfaen" w:hAnsi="Sylfaen" w:cs="Calibri"/>
                <w:b/>
                <w:noProof/>
                <w:sz w:val="20"/>
                <w:szCs w:val="20"/>
              </w:rPr>
              <w:t>,</w:t>
            </w:r>
            <w:r w:rsidR="000635EA" w:rsidRPr="00C9083F">
              <w:rPr>
                <w:rFonts w:ascii="Sylfaen" w:hAnsi="Sylfaen" w:cs="Calibri"/>
                <w:b/>
                <w:noProof/>
                <w:sz w:val="20"/>
                <w:szCs w:val="20"/>
              </w:rPr>
              <w:t>8</w:t>
            </w:r>
            <w:r w:rsidR="00B066B0">
              <w:rPr>
                <w:rFonts w:ascii="Sylfaen" w:hAnsi="Sylfaen" w:cs="Calibri"/>
                <w:b/>
                <w:noProof/>
                <w:sz w:val="20"/>
                <w:szCs w:val="20"/>
              </w:rPr>
              <w:t>47</w:t>
            </w:r>
            <w:r w:rsidR="000635EA">
              <w:rPr>
                <w:rFonts w:ascii="Sylfaen" w:hAnsi="Sylfaen" w:cs="Calibri"/>
                <w:b/>
                <w:noProof/>
                <w:sz w:val="20"/>
                <w:szCs w:val="20"/>
              </w:rPr>
              <w:t>,</w:t>
            </w:r>
            <w:r w:rsidR="00B066B0">
              <w:rPr>
                <w:rFonts w:ascii="Sylfaen" w:hAnsi="Sylfaen" w:cs="Calibri"/>
                <w:b/>
                <w:noProof/>
                <w:sz w:val="20"/>
                <w:szCs w:val="20"/>
              </w:rPr>
              <w:t>391</w:t>
            </w:r>
            <w:r w:rsidRPr="00C9083F">
              <w:rPr>
                <w:rFonts w:ascii="Sylfaen" w:hAnsi="Sylfaen" w:cs="Calibri"/>
                <w:b/>
                <w:sz w:val="20"/>
                <w:szCs w:val="20"/>
              </w:rPr>
              <w:fldChar w:fldCharType="end"/>
            </w:r>
          </w:p>
        </w:tc>
      </w:tr>
      <w:tr w:rsidR="000635EA" w:rsidRPr="00F50E6F" w:rsidTr="007F2DF6">
        <w:trPr>
          <w:trHeight w:val="89"/>
        </w:trPr>
        <w:tc>
          <w:tcPr>
            <w:tcW w:w="2674" w:type="pct"/>
          </w:tcPr>
          <w:p w:rsidR="000635EA" w:rsidRPr="00F50E6F" w:rsidRDefault="000635EA" w:rsidP="00150057">
            <w:pPr>
              <w:pStyle w:val="tabletext"/>
              <w:spacing w:before="0" w:after="0"/>
              <w:rPr>
                <w:rFonts w:ascii="Sylfaen" w:hAnsi="Sylfaen" w:cs="Calibri"/>
                <w:b/>
                <w:bCs/>
                <w:szCs w:val="20"/>
                <w:lang w:val="hy-AM"/>
              </w:rPr>
            </w:pPr>
          </w:p>
        </w:tc>
        <w:tc>
          <w:tcPr>
            <w:tcW w:w="11" w:type="pct"/>
            <w:tcBorders>
              <w:top w:val="nil"/>
              <w:bottom w:val="nil"/>
            </w:tcBorders>
            <w:vAlign w:val="bottom"/>
          </w:tcPr>
          <w:p w:rsidR="000635EA" w:rsidRPr="00F50E6F" w:rsidRDefault="000635EA" w:rsidP="00150057">
            <w:pPr>
              <w:pStyle w:val="tabletext"/>
              <w:tabs>
                <w:tab w:val="decimal" w:pos="1774"/>
              </w:tabs>
              <w:spacing w:before="0" w:after="0"/>
              <w:rPr>
                <w:rFonts w:ascii="Sylfaen" w:hAnsi="Sylfaen" w:cs="Calibri"/>
                <w:bCs/>
                <w:szCs w:val="20"/>
                <w:lang w:val="hy-AM"/>
              </w:rPr>
            </w:pPr>
          </w:p>
        </w:tc>
        <w:tc>
          <w:tcPr>
            <w:tcW w:w="705" w:type="pct"/>
            <w:tcBorders>
              <w:top w:val="nil"/>
              <w:bottom w:val="nil"/>
            </w:tcBorders>
          </w:tcPr>
          <w:p w:rsidR="000635EA" w:rsidRPr="000635EA" w:rsidRDefault="000635EA" w:rsidP="00A277D4">
            <w:pPr>
              <w:tabs>
                <w:tab w:val="decimal" w:pos="1620"/>
              </w:tabs>
              <w:spacing w:afterLines="20"/>
              <w:ind w:right="526"/>
              <w:jc w:val="right"/>
              <w:rPr>
                <w:rFonts w:ascii="Sylfaen" w:hAnsi="Sylfaen" w:cs="Calibri"/>
                <w:sz w:val="20"/>
                <w:szCs w:val="20"/>
              </w:rPr>
            </w:pPr>
          </w:p>
        </w:tc>
        <w:tc>
          <w:tcPr>
            <w:tcW w:w="765" w:type="pct"/>
            <w:tcBorders>
              <w:top w:val="nil"/>
              <w:bottom w:val="nil"/>
            </w:tcBorders>
            <w:shd w:val="clear" w:color="auto" w:fill="auto"/>
            <w:vAlign w:val="bottom"/>
          </w:tcPr>
          <w:p w:rsidR="000635EA" w:rsidRPr="00C9083F" w:rsidRDefault="000635EA" w:rsidP="000978CF">
            <w:pPr>
              <w:pStyle w:val="tabletext"/>
              <w:tabs>
                <w:tab w:val="decimal" w:pos="1774"/>
              </w:tabs>
              <w:spacing w:before="0" w:after="0"/>
              <w:jc w:val="right"/>
              <w:rPr>
                <w:rFonts w:ascii="Sylfaen" w:hAnsi="Sylfaen" w:cs="Calibri"/>
                <w:bCs/>
                <w:szCs w:val="20"/>
                <w:lang w:val="hy-AM"/>
              </w:rPr>
            </w:pPr>
          </w:p>
        </w:tc>
        <w:tc>
          <w:tcPr>
            <w:tcW w:w="107" w:type="pct"/>
            <w:tcBorders>
              <w:top w:val="nil"/>
              <w:bottom w:val="nil"/>
            </w:tcBorders>
            <w:shd w:val="clear" w:color="auto" w:fill="auto"/>
            <w:vAlign w:val="bottom"/>
          </w:tcPr>
          <w:p w:rsidR="000635EA" w:rsidRPr="00C9083F" w:rsidRDefault="000635EA" w:rsidP="000978CF">
            <w:pPr>
              <w:pStyle w:val="tabletext"/>
              <w:tabs>
                <w:tab w:val="decimal" w:pos="1774"/>
              </w:tabs>
              <w:spacing w:before="0" w:after="0"/>
              <w:jc w:val="right"/>
              <w:rPr>
                <w:rFonts w:ascii="Sylfaen" w:hAnsi="Sylfaen" w:cs="Calibri"/>
                <w:bCs/>
                <w:szCs w:val="20"/>
                <w:lang w:val="hy-AM"/>
              </w:rPr>
            </w:pPr>
          </w:p>
        </w:tc>
        <w:tc>
          <w:tcPr>
            <w:tcW w:w="739" w:type="pct"/>
            <w:tcBorders>
              <w:top w:val="nil"/>
              <w:bottom w:val="nil"/>
            </w:tcBorders>
            <w:shd w:val="clear" w:color="auto" w:fill="auto"/>
            <w:vAlign w:val="bottom"/>
          </w:tcPr>
          <w:p w:rsidR="000635EA" w:rsidRPr="00C9083F" w:rsidRDefault="000635EA" w:rsidP="000978CF">
            <w:pPr>
              <w:pStyle w:val="tabletext"/>
              <w:tabs>
                <w:tab w:val="decimal" w:pos="1774"/>
              </w:tabs>
              <w:spacing w:before="0" w:after="0"/>
              <w:jc w:val="right"/>
              <w:rPr>
                <w:rFonts w:ascii="Sylfaen" w:hAnsi="Sylfaen" w:cs="Calibri"/>
                <w:bCs/>
                <w:szCs w:val="20"/>
                <w:lang w:val="hy-AM"/>
              </w:rPr>
            </w:pPr>
          </w:p>
        </w:tc>
      </w:tr>
      <w:tr w:rsidR="000635EA" w:rsidRPr="00F50E6F" w:rsidTr="007F2DF6">
        <w:trPr>
          <w:trHeight w:val="331"/>
        </w:trPr>
        <w:tc>
          <w:tcPr>
            <w:tcW w:w="2674" w:type="pct"/>
          </w:tcPr>
          <w:p w:rsidR="000635EA" w:rsidRPr="00F50E6F" w:rsidRDefault="000635EA"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Ընթացիկ</w:t>
            </w:r>
            <w:r w:rsidRPr="00F50E6F">
              <w:rPr>
                <w:rFonts w:ascii="Sylfaen" w:hAnsi="Sylfaen" w:cs="Calibri"/>
                <w:b/>
                <w:bCs/>
                <w:szCs w:val="20"/>
                <w:lang w:val="hy-AM"/>
              </w:rPr>
              <w:t xml:space="preserve"> </w:t>
            </w:r>
            <w:r w:rsidRPr="00F50E6F">
              <w:rPr>
                <w:rFonts w:ascii="Sylfaen" w:hAnsi="Sylfaen" w:cs="Sylfaen"/>
                <w:b/>
                <w:bCs/>
                <w:szCs w:val="20"/>
                <w:lang w:val="hy-AM"/>
              </w:rPr>
              <w:t>ակտիվներ</w:t>
            </w:r>
          </w:p>
        </w:tc>
        <w:tc>
          <w:tcPr>
            <w:tcW w:w="11"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Cs/>
                <w:szCs w:val="20"/>
                <w:lang w:val="hy-AM"/>
              </w:rPr>
            </w:pPr>
          </w:p>
        </w:tc>
        <w:tc>
          <w:tcPr>
            <w:tcW w:w="705" w:type="pct"/>
            <w:tcBorders>
              <w:bottom w:val="nil"/>
            </w:tcBorders>
          </w:tcPr>
          <w:p w:rsidR="000635EA" w:rsidRPr="000635EA" w:rsidRDefault="000635EA" w:rsidP="00A277D4">
            <w:pPr>
              <w:tabs>
                <w:tab w:val="decimal" w:pos="1620"/>
              </w:tabs>
              <w:spacing w:afterLines="20"/>
              <w:ind w:right="526"/>
              <w:jc w:val="right"/>
              <w:rPr>
                <w:rFonts w:ascii="Sylfaen" w:hAnsi="Sylfaen" w:cs="Calibri"/>
                <w:sz w:val="20"/>
                <w:szCs w:val="20"/>
              </w:rPr>
            </w:pPr>
          </w:p>
        </w:tc>
        <w:tc>
          <w:tcPr>
            <w:tcW w:w="765" w:type="pct"/>
            <w:tcBorders>
              <w:top w:val="nil"/>
              <w:bottom w:val="nil"/>
            </w:tcBorders>
            <w:shd w:val="clear" w:color="auto" w:fill="auto"/>
            <w:vAlign w:val="bottom"/>
          </w:tcPr>
          <w:p w:rsidR="000635EA" w:rsidRPr="00C9083F" w:rsidRDefault="000635EA" w:rsidP="000978CF">
            <w:pPr>
              <w:pStyle w:val="tabletext"/>
              <w:tabs>
                <w:tab w:val="decimal" w:pos="1774"/>
              </w:tabs>
              <w:spacing w:before="0" w:after="0"/>
              <w:jc w:val="right"/>
              <w:rPr>
                <w:rFonts w:ascii="Sylfaen" w:hAnsi="Sylfaen" w:cs="Calibri"/>
                <w:bCs/>
                <w:szCs w:val="20"/>
                <w:lang w:val="hy-AM"/>
              </w:rPr>
            </w:pPr>
          </w:p>
        </w:tc>
        <w:tc>
          <w:tcPr>
            <w:tcW w:w="107" w:type="pct"/>
            <w:tcBorders>
              <w:top w:val="nil"/>
              <w:bottom w:val="nil"/>
            </w:tcBorders>
            <w:shd w:val="clear" w:color="auto" w:fill="auto"/>
            <w:vAlign w:val="bottom"/>
          </w:tcPr>
          <w:p w:rsidR="000635EA" w:rsidRPr="00C9083F" w:rsidRDefault="000635EA" w:rsidP="000978CF">
            <w:pPr>
              <w:pStyle w:val="tabletext"/>
              <w:tabs>
                <w:tab w:val="decimal" w:pos="1774"/>
              </w:tabs>
              <w:spacing w:before="0" w:after="0"/>
              <w:jc w:val="right"/>
              <w:rPr>
                <w:rFonts w:ascii="Sylfaen" w:hAnsi="Sylfaen" w:cs="Calibri"/>
                <w:bCs/>
                <w:szCs w:val="20"/>
                <w:lang w:val="hy-AM"/>
              </w:rPr>
            </w:pPr>
          </w:p>
        </w:tc>
        <w:tc>
          <w:tcPr>
            <w:tcW w:w="739" w:type="pct"/>
            <w:tcBorders>
              <w:top w:val="nil"/>
              <w:bottom w:val="nil"/>
            </w:tcBorders>
            <w:shd w:val="clear" w:color="auto" w:fill="auto"/>
            <w:vAlign w:val="bottom"/>
          </w:tcPr>
          <w:p w:rsidR="000635EA" w:rsidRPr="00C9083F" w:rsidRDefault="000635EA" w:rsidP="000978CF">
            <w:pPr>
              <w:pStyle w:val="tabletext"/>
              <w:tabs>
                <w:tab w:val="decimal" w:pos="1774"/>
              </w:tabs>
              <w:spacing w:before="0" w:after="0"/>
              <w:jc w:val="right"/>
              <w:rPr>
                <w:rFonts w:ascii="Sylfaen" w:hAnsi="Sylfaen" w:cs="Calibri"/>
                <w:bCs/>
                <w:szCs w:val="20"/>
                <w:lang w:val="hy-AM"/>
              </w:rPr>
            </w:pPr>
          </w:p>
        </w:tc>
      </w:tr>
      <w:tr w:rsidR="000635EA" w:rsidRPr="00F50E6F" w:rsidTr="007F2DF6">
        <w:tc>
          <w:tcPr>
            <w:tcW w:w="2674" w:type="pct"/>
            <w:vAlign w:val="bottom"/>
          </w:tcPr>
          <w:p w:rsidR="000635EA" w:rsidRPr="00F50E6F" w:rsidRDefault="000635EA" w:rsidP="000635EA">
            <w:pPr>
              <w:pStyle w:val="tabletext"/>
              <w:spacing w:before="0" w:after="0"/>
              <w:jc w:val="left"/>
              <w:rPr>
                <w:rFonts w:ascii="Sylfaen" w:hAnsi="Sylfaen" w:cs="Calibri"/>
                <w:szCs w:val="20"/>
              </w:rPr>
            </w:pPr>
            <w:r w:rsidRPr="00F50E6F">
              <w:rPr>
                <w:rFonts w:ascii="Sylfaen" w:hAnsi="Sylfaen" w:cs="Sylfaen"/>
                <w:szCs w:val="20"/>
              </w:rPr>
              <w:t>Պաշարներ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r w:rsidRPr="00F50E6F">
              <w:rPr>
                <w:rFonts w:ascii="Sylfaen" w:hAnsi="Sylfaen" w:cs="Calibri"/>
                <w:sz w:val="20"/>
                <w:szCs w:val="20"/>
                <w:lang w:val="hy-AM"/>
              </w:rPr>
              <w:t>7</w:t>
            </w:r>
          </w:p>
        </w:tc>
        <w:tc>
          <w:tcPr>
            <w:tcW w:w="705" w:type="pct"/>
            <w:tcBorders>
              <w:bottom w:val="nil"/>
            </w:tcBorders>
            <w:vAlign w:val="bottom"/>
          </w:tcPr>
          <w:p w:rsidR="000635EA" w:rsidRPr="000635EA" w:rsidRDefault="0019634B" w:rsidP="00A277D4">
            <w:pPr>
              <w:tabs>
                <w:tab w:val="decimal" w:pos="1620"/>
              </w:tabs>
              <w:spacing w:afterLines="20"/>
              <w:ind w:right="526"/>
              <w:jc w:val="right"/>
              <w:rPr>
                <w:rFonts w:ascii="Sylfaen" w:hAnsi="Sylfaen" w:cs="Calibri"/>
                <w:sz w:val="20"/>
                <w:szCs w:val="20"/>
              </w:rPr>
            </w:pPr>
            <w:r>
              <w:rPr>
                <w:rFonts w:ascii="Sylfaen" w:hAnsi="Sylfaen" w:cs="Calibri"/>
                <w:sz w:val="20"/>
                <w:szCs w:val="20"/>
              </w:rPr>
              <w:t>10</w:t>
            </w:r>
          </w:p>
        </w:tc>
        <w:tc>
          <w:tcPr>
            <w:tcW w:w="765" w:type="pct"/>
            <w:tcBorders>
              <w:bottom w:val="nil"/>
            </w:tcBorders>
            <w:shd w:val="clear" w:color="auto" w:fill="auto"/>
            <w:vAlign w:val="bottom"/>
          </w:tcPr>
          <w:p w:rsidR="000635EA" w:rsidRPr="00C27EA0" w:rsidRDefault="00224D81" w:rsidP="005134F9">
            <w:pPr>
              <w:tabs>
                <w:tab w:val="decimal" w:pos="1620"/>
              </w:tabs>
              <w:ind w:right="57"/>
              <w:jc w:val="right"/>
              <w:rPr>
                <w:rFonts w:ascii="Sylfaen" w:hAnsi="Sylfaen" w:cs="Calibri"/>
                <w:sz w:val="20"/>
                <w:szCs w:val="20"/>
                <w:lang w:val="ru-RU"/>
              </w:rPr>
            </w:pPr>
            <w:r>
              <w:rPr>
                <w:rFonts w:ascii="Sylfaen" w:hAnsi="Sylfaen" w:cs="Calibri"/>
                <w:sz w:val="20"/>
                <w:szCs w:val="20"/>
              </w:rPr>
              <w:t>1,</w:t>
            </w:r>
            <w:r w:rsidR="00C27EA0">
              <w:rPr>
                <w:rFonts w:ascii="Sylfaen" w:hAnsi="Sylfaen" w:cs="Calibri"/>
                <w:sz w:val="20"/>
                <w:szCs w:val="20"/>
                <w:lang w:val="ru-RU"/>
              </w:rPr>
              <w:t>8</w:t>
            </w:r>
            <w:r w:rsidR="00FB584A">
              <w:rPr>
                <w:rFonts w:ascii="Sylfaen" w:hAnsi="Sylfaen" w:cs="Calibri"/>
                <w:sz w:val="20"/>
                <w:szCs w:val="20"/>
              </w:rPr>
              <w:t>6</w:t>
            </w:r>
            <w:r w:rsidR="005134F9">
              <w:rPr>
                <w:rFonts w:ascii="Sylfaen" w:hAnsi="Sylfaen" w:cs="Calibri"/>
                <w:sz w:val="20"/>
                <w:szCs w:val="20"/>
              </w:rPr>
              <w:t>6</w:t>
            </w:r>
            <w:r>
              <w:rPr>
                <w:rFonts w:ascii="Sylfaen" w:hAnsi="Sylfaen" w:cs="Calibri"/>
                <w:sz w:val="20"/>
                <w:szCs w:val="20"/>
              </w:rPr>
              <w:t>,</w:t>
            </w:r>
            <w:r w:rsidR="005134F9">
              <w:rPr>
                <w:rFonts w:ascii="Sylfaen" w:hAnsi="Sylfaen" w:cs="Calibri"/>
                <w:sz w:val="20"/>
                <w:szCs w:val="20"/>
              </w:rPr>
              <w:t>091</w:t>
            </w:r>
          </w:p>
        </w:tc>
        <w:tc>
          <w:tcPr>
            <w:tcW w:w="107" w:type="pct"/>
            <w:tcBorders>
              <w:bottom w:val="nil"/>
            </w:tcBorders>
            <w:shd w:val="clear" w:color="auto" w:fill="auto"/>
            <w:vAlign w:val="bottom"/>
          </w:tcPr>
          <w:p w:rsidR="000635EA" w:rsidRPr="00C9083F" w:rsidRDefault="000635EA" w:rsidP="000635EA">
            <w:pPr>
              <w:tabs>
                <w:tab w:val="decimal" w:pos="1620"/>
              </w:tabs>
              <w:ind w:right="57"/>
              <w:jc w:val="right"/>
              <w:rPr>
                <w:rFonts w:ascii="Sylfaen" w:hAnsi="Sylfaen" w:cs="Calibri"/>
                <w:sz w:val="20"/>
                <w:szCs w:val="20"/>
                <w:lang w:val="hy-AM"/>
              </w:rPr>
            </w:pPr>
          </w:p>
        </w:tc>
        <w:tc>
          <w:tcPr>
            <w:tcW w:w="739" w:type="pct"/>
            <w:tcBorders>
              <w:bottom w:val="nil"/>
            </w:tcBorders>
            <w:shd w:val="clear" w:color="auto" w:fill="auto"/>
            <w:vAlign w:val="bottom"/>
          </w:tcPr>
          <w:p w:rsidR="000635EA" w:rsidRPr="00C9083F" w:rsidRDefault="000635EA" w:rsidP="000635EA">
            <w:pPr>
              <w:tabs>
                <w:tab w:val="decimal" w:pos="1620"/>
              </w:tabs>
              <w:ind w:right="57"/>
              <w:jc w:val="right"/>
              <w:rPr>
                <w:rFonts w:ascii="Sylfaen" w:hAnsi="Sylfaen" w:cs="Calibri"/>
                <w:sz w:val="20"/>
                <w:szCs w:val="20"/>
                <w:lang w:val="hy-AM"/>
              </w:rPr>
            </w:pPr>
            <w:r w:rsidRPr="00C9083F">
              <w:rPr>
                <w:rFonts w:ascii="Sylfaen" w:hAnsi="Sylfaen" w:cs="Calibri"/>
                <w:sz w:val="20"/>
                <w:szCs w:val="20"/>
                <w:lang w:val="hy-AM"/>
              </w:rPr>
              <w:t>1,</w:t>
            </w:r>
            <w:r w:rsidRPr="00C9083F">
              <w:rPr>
                <w:rFonts w:ascii="Sylfaen" w:hAnsi="Sylfaen" w:cs="Calibri"/>
                <w:sz w:val="20"/>
                <w:szCs w:val="20"/>
              </w:rPr>
              <w:t>866</w:t>
            </w:r>
            <w:r>
              <w:rPr>
                <w:rFonts w:ascii="Sylfaen" w:hAnsi="Sylfaen" w:cs="Calibri"/>
                <w:sz w:val="20"/>
                <w:szCs w:val="20"/>
              </w:rPr>
              <w:t>,</w:t>
            </w:r>
            <w:r w:rsidRPr="00C9083F">
              <w:rPr>
                <w:rFonts w:ascii="Sylfaen" w:hAnsi="Sylfaen" w:cs="Calibri"/>
                <w:sz w:val="20"/>
                <w:szCs w:val="20"/>
              </w:rPr>
              <w:t>835</w:t>
            </w:r>
          </w:p>
        </w:tc>
      </w:tr>
      <w:tr w:rsidR="000635EA" w:rsidRPr="00F50E6F" w:rsidTr="007F2DF6">
        <w:tc>
          <w:tcPr>
            <w:tcW w:w="2674" w:type="pct"/>
            <w:vAlign w:val="bottom"/>
          </w:tcPr>
          <w:p w:rsidR="000635EA" w:rsidRPr="00F50E6F" w:rsidRDefault="000635EA" w:rsidP="000635EA">
            <w:pPr>
              <w:pStyle w:val="tabletext"/>
              <w:spacing w:before="0" w:after="0"/>
              <w:jc w:val="left"/>
              <w:rPr>
                <w:rFonts w:ascii="Sylfaen" w:hAnsi="Sylfaen" w:cs="Calibri"/>
                <w:szCs w:val="20"/>
                <w:lang w:val="hy-AM"/>
              </w:rPr>
            </w:pPr>
            <w:r w:rsidRPr="00F50E6F">
              <w:rPr>
                <w:rFonts w:ascii="Sylfaen" w:hAnsi="Sylfaen" w:cs="Sylfaen"/>
                <w:szCs w:val="20"/>
                <w:lang w:val="hy-AM"/>
              </w:rPr>
              <w:t>Տրված</w:t>
            </w:r>
            <w:r w:rsidRPr="00F50E6F">
              <w:rPr>
                <w:rFonts w:ascii="Sylfaen" w:hAnsi="Sylfaen" w:cs="Calibri"/>
                <w:szCs w:val="20"/>
                <w:lang w:val="hy-AM"/>
              </w:rPr>
              <w:t xml:space="preserve"> </w:t>
            </w:r>
            <w:r w:rsidRPr="00F50E6F">
              <w:rPr>
                <w:rFonts w:ascii="Sylfaen" w:hAnsi="Sylfaen" w:cs="Sylfaen"/>
                <w:szCs w:val="20"/>
                <w:lang w:val="hy-AM"/>
              </w:rPr>
              <w:t>կանխավճարներ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r w:rsidRPr="00F50E6F">
              <w:rPr>
                <w:rFonts w:ascii="Sylfaen" w:hAnsi="Sylfaen" w:cs="Calibri"/>
                <w:sz w:val="20"/>
                <w:szCs w:val="20"/>
                <w:lang w:val="hy-AM"/>
              </w:rPr>
              <w:t>8</w:t>
            </w:r>
          </w:p>
        </w:tc>
        <w:tc>
          <w:tcPr>
            <w:tcW w:w="705" w:type="pct"/>
            <w:tcBorders>
              <w:bottom w:val="nil"/>
            </w:tcBorders>
            <w:vAlign w:val="bottom"/>
          </w:tcPr>
          <w:p w:rsidR="000635EA" w:rsidRPr="000635EA" w:rsidRDefault="000635EA" w:rsidP="00A277D4">
            <w:pPr>
              <w:tabs>
                <w:tab w:val="decimal" w:pos="1620"/>
              </w:tabs>
              <w:spacing w:afterLines="20"/>
              <w:ind w:right="526"/>
              <w:jc w:val="right"/>
              <w:rPr>
                <w:rFonts w:ascii="Sylfaen" w:hAnsi="Sylfaen" w:cs="Calibri"/>
                <w:sz w:val="20"/>
                <w:szCs w:val="20"/>
              </w:rPr>
            </w:pPr>
            <w:r>
              <w:rPr>
                <w:rFonts w:ascii="Sylfaen" w:hAnsi="Sylfaen" w:cs="Calibri"/>
                <w:sz w:val="20"/>
                <w:szCs w:val="20"/>
              </w:rPr>
              <w:t>1</w:t>
            </w:r>
            <w:r w:rsidR="0019634B">
              <w:rPr>
                <w:rFonts w:ascii="Sylfaen" w:hAnsi="Sylfaen" w:cs="Calibri"/>
                <w:sz w:val="20"/>
                <w:szCs w:val="20"/>
              </w:rPr>
              <w:t>1</w:t>
            </w:r>
          </w:p>
        </w:tc>
        <w:tc>
          <w:tcPr>
            <w:tcW w:w="765" w:type="pct"/>
            <w:tcBorders>
              <w:bottom w:val="nil"/>
            </w:tcBorders>
            <w:shd w:val="clear" w:color="auto" w:fill="auto"/>
            <w:vAlign w:val="bottom"/>
          </w:tcPr>
          <w:p w:rsidR="000635EA" w:rsidRPr="00126C0B" w:rsidRDefault="00F21FC3" w:rsidP="00126C0B">
            <w:pPr>
              <w:tabs>
                <w:tab w:val="decimal" w:pos="1620"/>
              </w:tabs>
              <w:ind w:right="57"/>
              <w:jc w:val="right"/>
              <w:rPr>
                <w:rFonts w:ascii="Sylfaen" w:hAnsi="Sylfaen" w:cs="Calibri"/>
                <w:sz w:val="20"/>
                <w:szCs w:val="20"/>
              </w:rPr>
            </w:pPr>
            <w:r>
              <w:rPr>
                <w:rFonts w:ascii="Sylfaen" w:hAnsi="Sylfaen" w:cs="Calibri"/>
                <w:sz w:val="20"/>
                <w:szCs w:val="20"/>
              </w:rPr>
              <w:t>2</w:t>
            </w:r>
            <w:r w:rsidR="00C27EA0">
              <w:rPr>
                <w:rFonts w:ascii="Sylfaen" w:hAnsi="Sylfaen" w:cs="Calibri"/>
                <w:sz w:val="20"/>
                <w:szCs w:val="20"/>
                <w:lang w:val="ru-RU"/>
              </w:rPr>
              <w:t>9</w:t>
            </w:r>
            <w:r w:rsidR="00224D81">
              <w:rPr>
                <w:rFonts w:ascii="Sylfaen" w:hAnsi="Sylfaen" w:cs="Calibri"/>
                <w:sz w:val="20"/>
                <w:szCs w:val="20"/>
              </w:rPr>
              <w:t>,</w:t>
            </w:r>
            <w:r w:rsidR="00126C0B">
              <w:rPr>
                <w:rFonts w:ascii="Sylfaen" w:hAnsi="Sylfaen" w:cs="Calibri"/>
                <w:sz w:val="20"/>
                <w:szCs w:val="20"/>
              </w:rPr>
              <w:t>440</w:t>
            </w:r>
          </w:p>
        </w:tc>
        <w:tc>
          <w:tcPr>
            <w:tcW w:w="107" w:type="pct"/>
            <w:tcBorders>
              <w:bottom w:val="nil"/>
            </w:tcBorders>
            <w:shd w:val="clear" w:color="auto" w:fill="auto"/>
            <w:vAlign w:val="bottom"/>
          </w:tcPr>
          <w:p w:rsidR="000635EA" w:rsidRPr="00C9083F" w:rsidRDefault="000635EA" w:rsidP="000635EA">
            <w:pPr>
              <w:tabs>
                <w:tab w:val="decimal" w:pos="1620"/>
              </w:tabs>
              <w:ind w:right="57"/>
              <w:jc w:val="right"/>
              <w:rPr>
                <w:rFonts w:ascii="Sylfaen" w:hAnsi="Sylfaen" w:cs="Calibri"/>
                <w:sz w:val="20"/>
                <w:szCs w:val="20"/>
                <w:lang w:val="hy-AM"/>
              </w:rPr>
            </w:pPr>
          </w:p>
        </w:tc>
        <w:tc>
          <w:tcPr>
            <w:tcW w:w="739" w:type="pct"/>
            <w:tcBorders>
              <w:bottom w:val="nil"/>
            </w:tcBorders>
            <w:shd w:val="clear" w:color="auto" w:fill="auto"/>
            <w:vAlign w:val="bottom"/>
          </w:tcPr>
          <w:p w:rsidR="000635EA" w:rsidRPr="00C9083F" w:rsidRDefault="000635EA" w:rsidP="000635EA">
            <w:pPr>
              <w:tabs>
                <w:tab w:val="decimal" w:pos="1620"/>
              </w:tabs>
              <w:ind w:right="57"/>
              <w:jc w:val="right"/>
              <w:rPr>
                <w:rFonts w:ascii="Sylfaen" w:hAnsi="Sylfaen" w:cs="Calibri"/>
                <w:sz w:val="20"/>
                <w:szCs w:val="20"/>
                <w:lang w:val="hy-AM"/>
              </w:rPr>
            </w:pPr>
            <w:r w:rsidRPr="00C9083F">
              <w:rPr>
                <w:rFonts w:ascii="Sylfaen" w:hAnsi="Sylfaen" w:cs="Calibri"/>
                <w:sz w:val="20"/>
                <w:szCs w:val="20"/>
                <w:lang w:val="hy-AM"/>
              </w:rPr>
              <w:t>32,320</w:t>
            </w:r>
          </w:p>
        </w:tc>
      </w:tr>
      <w:tr w:rsidR="000635EA" w:rsidRPr="00F50E6F" w:rsidTr="007F2DF6">
        <w:tc>
          <w:tcPr>
            <w:tcW w:w="2674" w:type="pct"/>
            <w:vAlign w:val="bottom"/>
          </w:tcPr>
          <w:p w:rsidR="000635EA" w:rsidRPr="000635EA" w:rsidRDefault="000635EA" w:rsidP="000635EA">
            <w:pPr>
              <w:pStyle w:val="tabletext"/>
              <w:spacing w:before="0" w:after="0"/>
              <w:jc w:val="left"/>
              <w:rPr>
                <w:rFonts w:ascii="Sylfaen" w:hAnsi="Sylfaen" w:cs="Sylfaen"/>
                <w:szCs w:val="20"/>
              </w:rPr>
            </w:pPr>
            <w:r w:rsidRPr="000635EA">
              <w:rPr>
                <w:rFonts w:ascii="Sylfaen" w:hAnsi="Sylfaen" w:cs="Sylfaen"/>
                <w:szCs w:val="20"/>
              </w:rPr>
              <w:t xml:space="preserve">Առևտրական </w:t>
            </w:r>
            <w:r w:rsidRPr="00F50E6F">
              <w:rPr>
                <w:rFonts w:ascii="Sylfaen" w:hAnsi="Sylfaen" w:cs="Sylfaen"/>
                <w:szCs w:val="20"/>
              </w:rPr>
              <w:t>և</w:t>
            </w:r>
            <w:r w:rsidRPr="000635EA">
              <w:rPr>
                <w:rFonts w:ascii="Sylfaen" w:hAnsi="Sylfaen" w:cs="Sylfaen"/>
                <w:szCs w:val="20"/>
              </w:rPr>
              <w:t xml:space="preserve"> </w:t>
            </w:r>
            <w:r w:rsidRPr="00F50E6F">
              <w:rPr>
                <w:rFonts w:ascii="Sylfaen" w:hAnsi="Sylfaen" w:cs="Sylfaen"/>
                <w:szCs w:val="20"/>
              </w:rPr>
              <w:t>այլ</w:t>
            </w:r>
            <w:r w:rsidRPr="000635EA">
              <w:rPr>
                <w:rFonts w:ascii="Sylfaen" w:hAnsi="Sylfaen" w:cs="Sylfaen"/>
                <w:szCs w:val="20"/>
              </w:rPr>
              <w:t xml:space="preserve"> դեբիտորական պարտքեր</w:t>
            </w:r>
          </w:p>
        </w:tc>
        <w:tc>
          <w:tcPr>
            <w:tcW w:w="11" w:type="pct"/>
            <w:tcBorders>
              <w:bottom w:val="nil"/>
            </w:tcBorders>
            <w:vAlign w:val="center"/>
          </w:tcPr>
          <w:p w:rsidR="000635EA" w:rsidRPr="00F50E6F" w:rsidRDefault="000635EA" w:rsidP="00150057">
            <w:pPr>
              <w:jc w:val="center"/>
              <w:rPr>
                <w:rFonts w:ascii="Sylfaen" w:hAnsi="Sylfaen" w:cs="Calibri"/>
                <w:sz w:val="20"/>
                <w:szCs w:val="20"/>
              </w:rPr>
            </w:pPr>
            <w:r w:rsidRPr="00F50E6F">
              <w:rPr>
                <w:rFonts w:ascii="Sylfaen" w:hAnsi="Sylfaen" w:cs="Calibri"/>
                <w:sz w:val="20"/>
                <w:szCs w:val="20"/>
              </w:rPr>
              <w:t>9</w:t>
            </w:r>
          </w:p>
        </w:tc>
        <w:tc>
          <w:tcPr>
            <w:tcW w:w="705" w:type="pct"/>
            <w:tcBorders>
              <w:bottom w:val="nil"/>
            </w:tcBorders>
            <w:vAlign w:val="bottom"/>
          </w:tcPr>
          <w:p w:rsidR="000635EA" w:rsidRPr="00C9083F" w:rsidRDefault="000635EA" w:rsidP="00A277D4">
            <w:pPr>
              <w:tabs>
                <w:tab w:val="decimal" w:pos="1620"/>
              </w:tabs>
              <w:spacing w:afterLines="20"/>
              <w:ind w:right="526"/>
              <w:jc w:val="right"/>
              <w:rPr>
                <w:rFonts w:ascii="Sylfaen" w:hAnsi="Sylfaen" w:cs="Calibri"/>
                <w:sz w:val="20"/>
                <w:szCs w:val="20"/>
              </w:rPr>
            </w:pPr>
            <w:r>
              <w:rPr>
                <w:rFonts w:ascii="Sylfaen" w:hAnsi="Sylfaen" w:cs="Calibri"/>
                <w:sz w:val="20"/>
                <w:szCs w:val="20"/>
              </w:rPr>
              <w:t>1</w:t>
            </w:r>
            <w:r w:rsidR="0019634B">
              <w:rPr>
                <w:rFonts w:ascii="Sylfaen" w:hAnsi="Sylfaen" w:cs="Calibri"/>
                <w:sz w:val="20"/>
                <w:szCs w:val="20"/>
              </w:rPr>
              <w:t>2</w:t>
            </w:r>
          </w:p>
        </w:tc>
        <w:tc>
          <w:tcPr>
            <w:tcW w:w="765" w:type="pct"/>
            <w:tcBorders>
              <w:bottom w:val="nil"/>
            </w:tcBorders>
            <w:shd w:val="clear" w:color="auto" w:fill="auto"/>
            <w:vAlign w:val="bottom"/>
          </w:tcPr>
          <w:p w:rsidR="000635EA" w:rsidRPr="005134F9" w:rsidRDefault="00C27EA0" w:rsidP="005134F9">
            <w:pPr>
              <w:tabs>
                <w:tab w:val="decimal" w:pos="1620"/>
              </w:tabs>
              <w:ind w:right="57"/>
              <w:jc w:val="right"/>
              <w:rPr>
                <w:rFonts w:ascii="Sylfaen" w:hAnsi="Sylfaen" w:cs="Calibri"/>
                <w:sz w:val="20"/>
                <w:szCs w:val="20"/>
              </w:rPr>
            </w:pPr>
            <w:r>
              <w:rPr>
                <w:rFonts w:ascii="Sylfaen" w:hAnsi="Sylfaen" w:cs="Calibri"/>
                <w:sz w:val="20"/>
                <w:szCs w:val="20"/>
                <w:lang w:val="ru-RU"/>
              </w:rPr>
              <w:t>59</w:t>
            </w:r>
            <w:r w:rsidR="005134F9">
              <w:rPr>
                <w:rFonts w:ascii="Sylfaen" w:hAnsi="Sylfaen" w:cs="Calibri"/>
                <w:sz w:val="20"/>
                <w:szCs w:val="20"/>
              </w:rPr>
              <w:t>1</w:t>
            </w:r>
            <w:r w:rsidR="00224D81">
              <w:rPr>
                <w:rFonts w:ascii="Sylfaen" w:hAnsi="Sylfaen" w:cs="Calibri"/>
                <w:sz w:val="20"/>
                <w:szCs w:val="20"/>
              </w:rPr>
              <w:t>,</w:t>
            </w:r>
            <w:r w:rsidR="005134F9">
              <w:rPr>
                <w:rFonts w:ascii="Sylfaen" w:hAnsi="Sylfaen" w:cs="Calibri"/>
                <w:sz w:val="20"/>
                <w:szCs w:val="20"/>
              </w:rPr>
              <w:t>571</w:t>
            </w:r>
          </w:p>
        </w:tc>
        <w:tc>
          <w:tcPr>
            <w:tcW w:w="107" w:type="pct"/>
            <w:tcBorders>
              <w:bottom w:val="nil"/>
            </w:tcBorders>
            <w:shd w:val="clear" w:color="auto" w:fill="auto"/>
            <w:vAlign w:val="bottom"/>
          </w:tcPr>
          <w:p w:rsidR="000635EA" w:rsidRPr="00C9083F" w:rsidRDefault="000635EA" w:rsidP="000635EA">
            <w:pPr>
              <w:tabs>
                <w:tab w:val="decimal" w:pos="1620"/>
              </w:tabs>
              <w:ind w:right="57"/>
              <w:jc w:val="right"/>
              <w:rPr>
                <w:rFonts w:ascii="Sylfaen" w:hAnsi="Sylfaen" w:cs="Calibri"/>
                <w:sz w:val="20"/>
                <w:szCs w:val="20"/>
                <w:lang w:val="hy-AM"/>
              </w:rPr>
            </w:pPr>
          </w:p>
        </w:tc>
        <w:tc>
          <w:tcPr>
            <w:tcW w:w="739" w:type="pct"/>
            <w:tcBorders>
              <w:bottom w:val="nil"/>
            </w:tcBorders>
            <w:shd w:val="clear" w:color="auto" w:fill="auto"/>
            <w:vAlign w:val="bottom"/>
          </w:tcPr>
          <w:p w:rsidR="000635EA" w:rsidRPr="00C9083F" w:rsidRDefault="000635EA" w:rsidP="000635EA">
            <w:pPr>
              <w:tabs>
                <w:tab w:val="decimal" w:pos="1620"/>
              </w:tabs>
              <w:ind w:right="57"/>
              <w:jc w:val="right"/>
              <w:rPr>
                <w:rFonts w:ascii="Sylfaen" w:hAnsi="Sylfaen" w:cs="Calibri"/>
                <w:sz w:val="20"/>
                <w:szCs w:val="20"/>
              </w:rPr>
            </w:pPr>
            <w:r w:rsidRPr="00C9083F">
              <w:rPr>
                <w:rFonts w:ascii="Sylfaen" w:hAnsi="Sylfaen" w:cs="Calibri"/>
                <w:sz w:val="20"/>
                <w:szCs w:val="20"/>
              </w:rPr>
              <w:t>772</w:t>
            </w:r>
            <w:r>
              <w:rPr>
                <w:rFonts w:ascii="Sylfaen" w:hAnsi="Sylfaen" w:cs="Calibri"/>
                <w:sz w:val="20"/>
                <w:szCs w:val="20"/>
              </w:rPr>
              <w:t>,</w:t>
            </w:r>
            <w:r w:rsidRPr="00C9083F">
              <w:rPr>
                <w:rFonts w:ascii="Sylfaen" w:hAnsi="Sylfaen" w:cs="Calibri"/>
                <w:sz w:val="20"/>
                <w:szCs w:val="20"/>
              </w:rPr>
              <w:t>783</w:t>
            </w:r>
          </w:p>
        </w:tc>
      </w:tr>
      <w:tr w:rsidR="000635EA" w:rsidRPr="000635EA" w:rsidTr="007F2DF6">
        <w:tc>
          <w:tcPr>
            <w:tcW w:w="2674" w:type="pct"/>
            <w:vAlign w:val="bottom"/>
          </w:tcPr>
          <w:p w:rsidR="000635EA" w:rsidRPr="000635EA" w:rsidRDefault="000635EA" w:rsidP="000635EA">
            <w:pPr>
              <w:pStyle w:val="tabletext"/>
              <w:spacing w:before="0" w:after="0"/>
              <w:jc w:val="left"/>
              <w:rPr>
                <w:rFonts w:ascii="Sylfaen" w:hAnsi="Sylfaen" w:cs="Sylfaen"/>
                <w:szCs w:val="20"/>
              </w:rPr>
            </w:pPr>
            <w:r w:rsidRPr="000635EA">
              <w:rPr>
                <w:rFonts w:ascii="Sylfaen" w:hAnsi="Sylfaen" w:cs="Sylfaen"/>
                <w:szCs w:val="20"/>
              </w:rPr>
              <w:t>Դրամական միջոցներ</w:t>
            </w:r>
          </w:p>
        </w:tc>
        <w:tc>
          <w:tcPr>
            <w:tcW w:w="11" w:type="pct"/>
            <w:tcBorders>
              <w:bottom w:val="nil"/>
            </w:tcBorders>
            <w:vAlign w:val="center"/>
          </w:tcPr>
          <w:p w:rsidR="000635EA" w:rsidRPr="000635EA" w:rsidRDefault="000635EA" w:rsidP="00150057">
            <w:pPr>
              <w:jc w:val="center"/>
              <w:rPr>
                <w:rFonts w:ascii="Sylfaen" w:hAnsi="Sylfaen" w:cs="Sylfaen"/>
                <w:sz w:val="20"/>
                <w:szCs w:val="20"/>
              </w:rPr>
            </w:pPr>
            <w:r w:rsidRPr="000635EA">
              <w:rPr>
                <w:rFonts w:ascii="Sylfaen" w:hAnsi="Sylfaen" w:cs="Sylfaen"/>
                <w:sz w:val="20"/>
                <w:szCs w:val="20"/>
              </w:rPr>
              <w:t>10</w:t>
            </w:r>
          </w:p>
        </w:tc>
        <w:tc>
          <w:tcPr>
            <w:tcW w:w="705" w:type="pct"/>
            <w:tcBorders>
              <w:bottom w:val="nil"/>
            </w:tcBorders>
            <w:vAlign w:val="bottom"/>
          </w:tcPr>
          <w:p w:rsidR="000635EA" w:rsidRPr="000635EA" w:rsidRDefault="000635EA" w:rsidP="00A277D4">
            <w:pPr>
              <w:tabs>
                <w:tab w:val="decimal" w:pos="1620"/>
              </w:tabs>
              <w:spacing w:afterLines="20"/>
              <w:ind w:right="526"/>
              <w:jc w:val="right"/>
              <w:rPr>
                <w:rFonts w:ascii="Sylfaen" w:hAnsi="Sylfaen" w:cs="Sylfaen"/>
                <w:sz w:val="20"/>
                <w:szCs w:val="20"/>
              </w:rPr>
            </w:pPr>
            <w:r>
              <w:rPr>
                <w:rFonts w:ascii="Sylfaen" w:hAnsi="Sylfaen" w:cs="Sylfaen"/>
                <w:sz w:val="20"/>
                <w:szCs w:val="20"/>
              </w:rPr>
              <w:t>1</w:t>
            </w:r>
            <w:r w:rsidR="0057403A">
              <w:rPr>
                <w:rFonts w:ascii="Sylfaen" w:hAnsi="Sylfaen" w:cs="Sylfaen"/>
                <w:sz w:val="20"/>
                <w:szCs w:val="20"/>
              </w:rPr>
              <w:t>3</w:t>
            </w:r>
          </w:p>
        </w:tc>
        <w:tc>
          <w:tcPr>
            <w:tcW w:w="765" w:type="pct"/>
            <w:tcBorders>
              <w:bottom w:val="nil"/>
            </w:tcBorders>
            <w:shd w:val="clear" w:color="auto" w:fill="auto"/>
            <w:vAlign w:val="bottom"/>
          </w:tcPr>
          <w:p w:rsidR="000635EA" w:rsidRPr="005134F9" w:rsidRDefault="00C27EA0" w:rsidP="005134F9">
            <w:pPr>
              <w:tabs>
                <w:tab w:val="decimal" w:pos="1620"/>
              </w:tabs>
              <w:ind w:right="57"/>
              <w:jc w:val="right"/>
              <w:rPr>
                <w:rFonts w:ascii="Sylfaen" w:hAnsi="Sylfaen" w:cs="Sylfaen"/>
                <w:sz w:val="20"/>
                <w:szCs w:val="20"/>
              </w:rPr>
            </w:pPr>
            <w:r>
              <w:rPr>
                <w:rFonts w:ascii="Sylfaen" w:hAnsi="Sylfaen" w:cs="Sylfaen"/>
                <w:sz w:val="20"/>
                <w:szCs w:val="20"/>
                <w:lang w:val="ru-RU"/>
              </w:rPr>
              <w:t>31</w:t>
            </w:r>
            <w:r w:rsidR="00224D81">
              <w:rPr>
                <w:rFonts w:ascii="Sylfaen" w:hAnsi="Sylfaen" w:cs="Sylfaen"/>
                <w:sz w:val="20"/>
                <w:szCs w:val="20"/>
              </w:rPr>
              <w:t>,</w:t>
            </w:r>
            <w:r w:rsidR="005134F9">
              <w:rPr>
                <w:rFonts w:ascii="Sylfaen" w:hAnsi="Sylfaen" w:cs="Sylfaen"/>
                <w:sz w:val="20"/>
                <w:szCs w:val="20"/>
              </w:rPr>
              <w:t>542</w:t>
            </w:r>
          </w:p>
        </w:tc>
        <w:tc>
          <w:tcPr>
            <w:tcW w:w="107" w:type="pct"/>
            <w:tcBorders>
              <w:bottom w:val="nil"/>
            </w:tcBorders>
            <w:shd w:val="clear" w:color="auto" w:fill="auto"/>
            <w:vAlign w:val="bottom"/>
          </w:tcPr>
          <w:p w:rsidR="000635EA" w:rsidRPr="000635EA" w:rsidRDefault="000635EA" w:rsidP="000635EA">
            <w:pPr>
              <w:tabs>
                <w:tab w:val="decimal" w:pos="1620"/>
              </w:tabs>
              <w:ind w:right="57"/>
              <w:jc w:val="right"/>
              <w:rPr>
                <w:rFonts w:ascii="Sylfaen" w:hAnsi="Sylfaen" w:cs="Sylfaen"/>
                <w:sz w:val="20"/>
                <w:szCs w:val="20"/>
              </w:rPr>
            </w:pPr>
          </w:p>
        </w:tc>
        <w:tc>
          <w:tcPr>
            <w:tcW w:w="739" w:type="pct"/>
            <w:tcBorders>
              <w:bottom w:val="nil"/>
            </w:tcBorders>
            <w:shd w:val="clear" w:color="auto" w:fill="auto"/>
            <w:vAlign w:val="bottom"/>
          </w:tcPr>
          <w:p w:rsidR="000635EA" w:rsidRPr="000635EA" w:rsidRDefault="000635EA" w:rsidP="000635EA">
            <w:pPr>
              <w:tabs>
                <w:tab w:val="decimal" w:pos="1620"/>
              </w:tabs>
              <w:ind w:right="57"/>
              <w:jc w:val="right"/>
              <w:rPr>
                <w:rFonts w:ascii="Sylfaen" w:hAnsi="Sylfaen" w:cs="Sylfaen"/>
                <w:sz w:val="20"/>
                <w:szCs w:val="20"/>
              </w:rPr>
            </w:pPr>
            <w:r w:rsidRPr="000635EA">
              <w:rPr>
                <w:rFonts w:ascii="Sylfaen" w:hAnsi="Sylfaen" w:cs="Sylfaen"/>
                <w:sz w:val="20"/>
                <w:szCs w:val="20"/>
              </w:rPr>
              <w:t>17,174</w:t>
            </w:r>
          </w:p>
        </w:tc>
      </w:tr>
      <w:tr w:rsidR="000635EA" w:rsidRPr="00F50E6F" w:rsidTr="007F2DF6">
        <w:tc>
          <w:tcPr>
            <w:tcW w:w="2674" w:type="pct"/>
            <w:vAlign w:val="bottom"/>
          </w:tcPr>
          <w:p w:rsidR="000635EA" w:rsidRPr="00F50E6F" w:rsidRDefault="000635EA" w:rsidP="00A277D4">
            <w:pPr>
              <w:spacing w:afterLines="20"/>
              <w:rPr>
                <w:rFonts w:ascii="Sylfaen" w:hAnsi="Sylfaen" w:cs="Calibri"/>
                <w:sz w:val="20"/>
                <w:szCs w:val="20"/>
                <w:lang w:val="hy-AM"/>
              </w:rPr>
            </w:pPr>
            <w:r w:rsidRPr="00B856CC">
              <w:rPr>
                <w:rFonts w:ascii="Sylfaen" w:hAnsi="Sylfaen" w:cs="Calibri"/>
                <w:sz w:val="20"/>
                <w:szCs w:val="20"/>
                <w:lang w:val="hy-AM"/>
              </w:rPr>
              <w:t>Ընթացիկ</w:t>
            </w:r>
            <w:r w:rsidRPr="00B856CC">
              <w:rPr>
                <w:rFonts w:ascii="Sylfaen" w:hAnsi="Sylfaen" w:cs="Calibri"/>
                <w:sz w:val="20"/>
                <w:szCs w:val="20"/>
              </w:rPr>
              <w:t xml:space="preserve"> ակտիվ</w:t>
            </w:r>
            <w:r>
              <w:rPr>
                <w:rFonts w:ascii="Sylfaen" w:hAnsi="Sylfaen" w:cs="Calibri"/>
                <w:sz w:val="20"/>
                <w:szCs w:val="20"/>
              </w:rPr>
              <w:t>ներ</w:t>
            </w:r>
            <w:r w:rsidRPr="00B856CC">
              <w:rPr>
                <w:rFonts w:ascii="Sylfaen" w:hAnsi="Sylfaen" w:cs="Calibri"/>
                <w:sz w:val="20"/>
                <w:szCs w:val="20"/>
                <w:lang w:val="hy-AM"/>
              </w:rPr>
              <w:t xml:space="preserve"> </w:t>
            </w:r>
            <w:r w:rsidRPr="00B856CC">
              <w:rPr>
                <w:rFonts w:ascii="Sylfaen" w:hAnsi="Sylfaen" w:cs="Calibri"/>
                <w:sz w:val="20"/>
                <w:szCs w:val="20"/>
              </w:rPr>
              <w:t>հ</w:t>
            </w:r>
            <w:r w:rsidRPr="00B856CC">
              <w:rPr>
                <w:rFonts w:ascii="Sylfaen" w:hAnsi="Sylfaen" w:cs="Calibri"/>
                <w:sz w:val="20"/>
                <w:szCs w:val="20"/>
                <w:lang w:val="hy-AM"/>
              </w:rPr>
              <w:t>արկ</w:t>
            </w:r>
            <w:r w:rsidRPr="00B856CC">
              <w:rPr>
                <w:rFonts w:ascii="Sylfaen" w:hAnsi="Sylfaen" w:cs="Calibri"/>
                <w:sz w:val="20"/>
                <w:szCs w:val="20"/>
              </w:rPr>
              <w:t>եր</w:t>
            </w:r>
            <w:r w:rsidRPr="00B856CC">
              <w:rPr>
                <w:rFonts w:ascii="Sylfaen" w:hAnsi="Sylfaen" w:cs="Calibri"/>
                <w:sz w:val="20"/>
                <w:szCs w:val="20"/>
                <w:lang w:val="hy-AM"/>
              </w:rPr>
              <w:t>ի</w:t>
            </w:r>
            <w:r w:rsidRPr="00B856CC">
              <w:rPr>
                <w:rFonts w:ascii="Sylfaen" w:hAnsi="Sylfaen" w:cs="Calibri"/>
                <w:sz w:val="20"/>
                <w:szCs w:val="20"/>
              </w:rPr>
              <w:t xml:space="preserve"> և այլ վճ.</w:t>
            </w:r>
            <w:r w:rsidRPr="00B856CC">
              <w:rPr>
                <w:rFonts w:ascii="Sylfaen" w:hAnsi="Sylfaen" w:cs="Calibri"/>
                <w:sz w:val="20"/>
                <w:szCs w:val="20"/>
                <w:lang w:val="hy-AM"/>
              </w:rPr>
              <w:t xml:space="preserve"> գծով</w:t>
            </w:r>
          </w:p>
        </w:tc>
        <w:tc>
          <w:tcPr>
            <w:tcW w:w="11" w:type="pct"/>
            <w:tcBorders>
              <w:bottom w:val="nil"/>
            </w:tcBorders>
            <w:vAlign w:val="center"/>
          </w:tcPr>
          <w:p w:rsidR="000635EA" w:rsidRPr="00F50E6F" w:rsidRDefault="000635EA" w:rsidP="00150057">
            <w:pPr>
              <w:jc w:val="center"/>
              <w:rPr>
                <w:rFonts w:ascii="Sylfaen" w:hAnsi="Sylfaen" w:cs="Calibri"/>
                <w:sz w:val="20"/>
                <w:szCs w:val="20"/>
              </w:rPr>
            </w:pPr>
          </w:p>
        </w:tc>
        <w:tc>
          <w:tcPr>
            <w:tcW w:w="705" w:type="pct"/>
            <w:tcBorders>
              <w:bottom w:val="nil"/>
            </w:tcBorders>
            <w:vAlign w:val="bottom"/>
          </w:tcPr>
          <w:p w:rsidR="000635EA" w:rsidRPr="00C9083F" w:rsidRDefault="000635EA" w:rsidP="00A277D4">
            <w:pPr>
              <w:tabs>
                <w:tab w:val="decimal" w:pos="1620"/>
              </w:tabs>
              <w:spacing w:afterLines="20"/>
              <w:ind w:right="526"/>
              <w:jc w:val="right"/>
              <w:rPr>
                <w:rFonts w:ascii="Sylfaen" w:hAnsi="Sylfaen" w:cs="Calibri"/>
                <w:sz w:val="20"/>
                <w:szCs w:val="20"/>
              </w:rPr>
            </w:pPr>
          </w:p>
        </w:tc>
        <w:tc>
          <w:tcPr>
            <w:tcW w:w="765" w:type="pct"/>
            <w:tcBorders>
              <w:bottom w:val="nil"/>
            </w:tcBorders>
            <w:shd w:val="clear" w:color="auto" w:fill="auto"/>
            <w:vAlign w:val="bottom"/>
          </w:tcPr>
          <w:p w:rsidR="000635EA" w:rsidRPr="00C27EA0" w:rsidRDefault="00FD00F8" w:rsidP="00A277D4">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1</w:t>
            </w:r>
            <w:r w:rsidR="00224D81">
              <w:rPr>
                <w:rFonts w:ascii="Sylfaen" w:hAnsi="Sylfaen" w:cs="Calibri"/>
                <w:sz w:val="20"/>
                <w:szCs w:val="20"/>
              </w:rPr>
              <w:t>,</w:t>
            </w:r>
            <w:r>
              <w:rPr>
                <w:rFonts w:ascii="Sylfaen" w:hAnsi="Sylfaen" w:cs="Calibri"/>
                <w:sz w:val="20"/>
                <w:szCs w:val="20"/>
              </w:rPr>
              <w:t>075</w:t>
            </w:r>
          </w:p>
        </w:tc>
        <w:tc>
          <w:tcPr>
            <w:tcW w:w="107" w:type="pct"/>
            <w:tcBorders>
              <w:bottom w:val="nil"/>
            </w:tcBorders>
            <w:shd w:val="clear" w:color="auto" w:fill="auto"/>
            <w:vAlign w:val="bottom"/>
          </w:tcPr>
          <w:p w:rsidR="000635EA" w:rsidRPr="00C9083F" w:rsidRDefault="000635EA" w:rsidP="00A277D4">
            <w:pPr>
              <w:tabs>
                <w:tab w:val="decimal" w:pos="1620"/>
              </w:tabs>
              <w:spacing w:afterLines="20"/>
              <w:ind w:right="57"/>
              <w:jc w:val="right"/>
              <w:rPr>
                <w:rFonts w:ascii="Sylfaen" w:hAnsi="Sylfaen" w:cs="Calibri"/>
                <w:sz w:val="20"/>
                <w:szCs w:val="20"/>
                <w:lang w:val="hy-AM"/>
              </w:rPr>
            </w:pPr>
          </w:p>
        </w:tc>
        <w:tc>
          <w:tcPr>
            <w:tcW w:w="739" w:type="pct"/>
            <w:tcBorders>
              <w:bottom w:val="nil"/>
            </w:tcBorders>
            <w:shd w:val="clear" w:color="auto" w:fill="auto"/>
            <w:vAlign w:val="bottom"/>
          </w:tcPr>
          <w:p w:rsidR="000635EA" w:rsidRPr="00C9083F" w:rsidRDefault="000635EA" w:rsidP="00A277D4">
            <w:pPr>
              <w:tabs>
                <w:tab w:val="decimal" w:pos="1620"/>
              </w:tabs>
              <w:spacing w:afterLines="20"/>
              <w:ind w:right="57"/>
              <w:jc w:val="right"/>
              <w:rPr>
                <w:rFonts w:ascii="Sylfaen" w:hAnsi="Sylfaen" w:cs="Calibri"/>
                <w:sz w:val="20"/>
                <w:szCs w:val="20"/>
              </w:rPr>
            </w:pPr>
            <w:r w:rsidRPr="00C9083F">
              <w:rPr>
                <w:rFonts w:ascii="Sylfaen" w:hAnsi="Sylfaen" w:cs="Calibri"/>
                <w:sz w:val="20"/>
                <w:szCs w:val="20"/>
              </w:rPr>
              <w:t>13</w:t>
            </w:r>
            <w:r>
              <w:rPr>
                <w:rFonts w:ascii="Sylfaen" w:hAnsi="Sylfaen" w:cs="Calibri"/>
                <w:sz w:val="20"/>
                <w:szCs w:val="20"/>
              </w:rPr>
              <w:t>,</w:t>
            </w:r>
            <w:r w:rsidRPr="00C9083F">
              <w:rPr>
                <w:rFonts w:ascii="Sylfaen" w:hAnsi="Sylfaen" w:cs="Calibri"/>
                <w:sz w:val="20"/>
                <w:szCs w:val="20"/>
              </w:rPr>
              <w:t>941</w:t>
            </w:r>
          </w:p>
        </w:tc>
      </w:tr>
      <w:tr w:rsidR="000635EA" w:rsidRPr="00F50E6F" w:rsidTr="007F2DF6">
        <w:tc>
          <w:tcPr>
            <w:tcW w:w="2674" w:type="pct"/>
            <w:vAlign w:val="bottom"/>
          </w:tcPr>
          <w:p w:rsidR="000635EA" w:rsidRPr="00F50E6F" w:rsidRDefault="000635EA" w:rsidP="00A277D4">
            <w:pPr>
              <w:spacing w:afterLines="20"/>
              <w:rPr>
                <w:rFonts w:ascii="Sylfaen" w:hAnsi="Sylfaen" w:cs="Calibri"/>
                <w:sz w:val="20"/>
                <w:szCs w:val="20"/>
                <w:lang w:val="hy-AM"/>
              </w:rPr>
            </w:pPr>
            <w:r w:rsidRPr="00F50E6F">
              <w:rPr>
                <w:rFonts w:ascii="Sylfaen" w:hAnsi="Sylfaen" w:cs="Sylfaen"/>
                <w:sz w:val="20"/>
                <w:szCs w:val="20"/>
                <w:lang w:val="hy-AM"/>
              </w:rPr>
              <w:t>Այլ</w:t>
            </w:r>
            <w:r w:rsidRPr="00F50E6F">
              <w:rPr>
                <w:rFonts w:ascii="Sylfaen" w:hAnsi="Sylfaen" w:cs="Calibri"/>
                <w:sz w:val="20"/>
                <w:szCs w:val="20"/>
                <w:lang w:val="hy-AM"/>
              </w:rPr>
              <w:t xml:space="preserve"> </w:t>
            </w:r>
            <w:r w:rsidRPr="00F50E6F">
              <w:rPr>
                <w:rFonts w:ascii="Sylfaen" w:hAnsi="Sylfaen" w:cs="Sylfaen"/>
                <w:sz w:val="20"/>
                <w:szCs w:val="20"/>
                <w:lang w:val="hy-AM"/>
              </w:rPr>
              <w:t>ակտիվներ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05" w:type="pct"/>
            <w:tcBorders>
              <w:bottom w:val="nil"/>
            </w:tcBorders>
            <w:vAlign w:val="bottom"/>
          </w:tcPr>
          <w:p w:rsidR="000635EA" w:rsidRPr="000635EA" w:rsidRDefault="005D569E" w:rsidP="00A277D4">
            <w:pPr>
              <w:tabs>
                <w:tab w:val="decimal" w:pos="1620"/>
              </w:tabs>
              <w:spacing w:afterLines="20"/>
              <w:ind w:right="526"/>
              <w:jc w:val="right"/>
              <w:rPr>
                <w:rFonts w:ascii="Sylfaen" w:hAnsi="Sylfaen" w:cs="Calibri"/>
                <w:sz w:val="20"/>
                <w:szCs w:val="20"/>
              </w:rPr>
            </w:pPr>
            <w:r>
              <w:rPr>
                <w:rFonts w:ascii="Sylfaen" w:hAnsi="Sylfaen" w:cs="Calibri"/>
                <w:sz w:val="20"/>
                <w:szCs w:val="20"/>
              </w:rPr>
              <w:t>1</w:t>
            </w:r>
            <w:r w:rsidR="000B7C10">
              <w:rPr>
                <w:rFonts w:ascii="Sylfaen" w:hAnsi="Sylfaen" w:cs="Calibri"/>
                <w:sz w:val="20"/>
                <w:szCs w:val="20"/>
              </w:rPr>
              <w:t>4</w:t>
            </w:r>
          </w:p>
        </w:tc>
        <w:tc>
          <w:tcPr>
            <w:tcW w:w="765" w:type="pct"/>
            <w:tcBorders>
              <w:bottom w:val="nil"/>
            </w:tcBorders>
            <w:shd w:val="clear" w:color="auto" w:fill="auto"/>
            <w:vAlign w:val="bottom"/>
          </w:tcPr>
          <w:p w:rsidR="000635EA" w:rsidRPr="00C27EA0" w:rsidRDefault="00C27EA0" w:rsidP="00C27EA0">
            <w:pPr>
              <w:tabs>
                <w:tab w:val="decimal" w:pos="1620"/>
              </w:tabs>
              <w:ind w:right="57"/>
              <w:jc w:val="right"/>
              <w:rPr>
                <w:rFonts w:ascii="Sylfaen" w:hAnsi="Sylfaen" w:cs="Calibri"/>
                <w:sz w:val="20"/>
                <w:szCs w:val="20"/>
                <w:lang w:val="ru-RU"/>
              </w:rPr>
            </w:pPr>
            <w:r>
              <w:rPr>
                <w:rFonts w:ascii="Sylfaen" w:hAnsi="Sylfaen" w:cs="Calibri"/>
                <w:sz w:val="20"/>
                <w:szCs w:val="20"/>
                <w:lang w:val="ru-RU"/>
              </w:rPr>
              <w:t>1</w:t>
            </w:r>
            <w:r w:rsidR="00224D81">
              <w:rPr>
                <w:rFonts w:ascii="Sylfaen" w:hAnsi="Sylfaen" w:cs="Calibri"/>
                <w:sz w:val="20"/>
                <w:szCs w:val="20"/>
              </w:rPr>
              <w:t>,</w:t>
            </w:r>
            <w:r>
              <w:rPr>
                <w:rFonts w:ascii="Sylfaen" w:hAnsi="Sylfaen" w:cs="Calibri"/>
                <w:sz w:val="20"/>
                <w:szCs w:val="20"/>
                <w:lang w:val="ru-RU"/>
              </w:rPr>
              <w:t>135</w:t>
            </w:r>
          </w:p>
        </w:tc>
        <w:tc>
          <w:tcPr>
            <w:tcW w:w="107" w:type="pct"/>
            <w:tcBorders>
              <w:bottom w:val="nil"/>
            </w:tcBorders>
            <w:shd w:val="clear" w:color="auto" w:fill="auto"/>
            <w:vAlign w:val="bottom"/>
          </w:tcPr>
          <w:p w:rsidR="000635EA" w:rsidRPr="00C9083F" w:rsidRDefault="000635EA" w:rsidP="000635EA">
            <w:pPr>
              <w:tabs>
                <w:tab w:val="decimal" w:pos="1620"/>
              </w:tabs>
              <w:ind w:right="57"/>
              <w:jc w:val="right"/>
              <w:rPr>
                <w:rFonts w:ascii="Sylfaen" w:hAnsi="Sylfaen" w:cs="Calibri"/>
                <w:sz w:val="20"/>
                <w:szCs w:val="20"/>
                <w:lang w:val="hy-AM"/>
              </w:rPr>
            </w:pPr>
          </w:p>
        </w:tc>
        <w:tc>
          <w:tcPr>
            <w:tcW w:w="739" w:type="pct"/>
            <w:tcBorders>
              <w:bottom w:val="nil"/>
            </w:tcBorders>
            <w:shd w:val="clear" w:color="auto" w:fill="auto"/>
            <w:vAlign w:val="bottom"/>
          </w:tcPr>
          <w:p w:rsidR="000635EA" w:rsidRPr="00C9083F" w:rsidRDefault="008869E8" w:rsidP="000635EA">
            <w:pPr>
              <w:tabs>
                <w:tab w:val="decimal" w:pos="1620"/>
              </w:tabs>
              <w:ind w:right="57"/>
              <w:jc w:val="right"/>
              <w:rPr>
                <w:rFonts w:ascii="Sylfaen" w:hAnsi="Sylfaen" w:cs="Calibri"/>
                <w:sz w:val="20"/>
                <w:szCs w:val="20"/>
                <w:lang w:val="hy-AM"/>
              </w:rPr>
            </w:pPr>
            <w:r>
              <w:rPr>
                <w:rFonts w:ascii="Sylfaen" w:hAnsi="Sylfaen" w:cs="Calibri"/>
                <w:sz w:val="20"/>
                <w:szCs w:val="20"/>
              </w:rPr>
              <w:t>5,667</w:t>
            </w:r>
          </w:p>
        </w:tc>
      </w:tr>
      <w:tr w:rsidR="000635EA" w:rsidRPr="009638DB" w:rsidTr="007F2DF6">
        <w:tc>
          <w:tcPr>
            <w:tcW w:w="2674" w:type="pct"/>
            <w:tcBorders>
              <w:bottom w:val="nil"/>
            </w:tcBorders>
            <w:vAlign w:val="bottom"/>
          </w:tcPr>
          <w:p w:rsidR="000635EA" w:rsidRPr="00F50E6F" w:rsidRDefault="000635EA" w:rsidP="000635EA">
            <w:pPr>
              <w:pStyle w:val="tabletext"/>
              <w:spacing w:before="0" w:after="0"/>
              <w:jc w:val="left"/>
              <w:rPr>
                <w:rFonts w:ascii="Sylfaen" w:hAnsi="Sylfaen" w:cs="Calibri"/>
                <w:b/>
                <w:szCs w:val="20"/>
                <w:lang w:val="hy-AM"/>
              </w:rPr>
            </w:pPr>
            <w:r w:rsidRPr="00F50E6F">
              <w:rPr>
                <w:rFonts w:ascii="Sylfaen" w:hAnsi="Sylfaen" w:cs="Sylfaen"/>
                <w:b/>
                <w:szCs w:val="20"/>
                <w:lang w:val="hy-AM"/>
              </w:rPr>
              <w:t>Ընդամենը</w:t>
            </w:r>
            <w:r w:rsidRPr="00F50E6F">
              <w:rPr>
                <w:rFonts w:ascii="Sylfaen" w:hAnsi="Sylfaen" w:cs="Calibri"/>
                <w:b/>
                <w:szCs w:val="20"/>
                <w:lang w:val="hy-AM"/>
              </w:rPr>
              <w:t xml:space="preserve"> </w:t>
            </w:r>
            <w:r w:rsidRPr="00F50E6F">
              <w:rPr>
                <w:rFonts w:ascii="Sylfaen" w:hAnsi="Sylfaen" w:cs="Sylfaen"/>
                <w:b/>
                <w:szCs w:val="20"/>
                <w:lang w:val="hy-AM"/>
              </w:rPr>
              <w:t>ընթացիկ</w:t>
            </w:r>
            <w:r w:rsidRPr="00F50E6F">
              <w:rPr>
                <w:rFonts w:ascii="Sylfaen" w:hAnsi="Sylfaen" w:cs="Calibri"/>
                <w:b/>
                <w:szCs w:val="20"/>
                <w:lang w:val="hy-AM"/>
              </w:rPr>
              <w:t xml:space="preserve"> </w:t>
            </w:r>
            <w:r w:rsidRPr="00F50E6F">
              <w:rPr>
                <w:rFonts w:ascii="Sylfaen" w:hAnsi="Sylfaen" w:cs="Sylfaen"/>
                <w:b/>
                <w:szCs w:val="20"/>
                <w:lang w:val="hy-AM"/>
              </w:rPr>
              <w:t>ակտիվներ</w:t>
            </w:r>
          </w:p>
        </w:tc>
        <w:tc>
          <w:tcPr>
            <w:tcW w:w="11" w:type="pct"/>
            <w:tcBorders>
              <w:top w:val="nil"/>
              <w:bottom w:val="nil"/>
            </w:tcBorders>
            <w:vAlign w:val="center"/>
          </w:tcPr>
          <w:p w:rsidR="000635EA" w:rsidRPr="00F50E6F" w:rsidRDefault="000635EA" w:rsidP="00A277D4">
            <w:pPr>
              <w:tabs>
                <w:tab w:val="decimal" w:pos="1620"/>
              </w:tabs>
              <w:spacing w:afterLines="20"/>
              <w:ind w:right="57"/>
              <w:jc w:val="right"/>
              <w:rPr>
                <w:rFonts w:ascii="Sylfaen" w:hAnsi="Sylfaen" w:cs="Calibri"/>
                <w:b/>
                <w:sz w:val="20"/>
                <w:szCs w:val="20"/>
                <w:lang w:val="hy-AM"/>
              </w:rPr>
            </w:pPr>
          </w:p>
        </w:tc>
        <w:tc>
          <w:tcPr>
            <w:tcW w:w="705" w:type="pct"/>
            <w:tcBorders>
              <w:top w:val="nil"/>
              <w:bottom w:val="nil"/>
            </w:tcBorders>
            <w:vAlign w:val="bottom"/>
          </w:tcPr>
          <w:p w:rsidR="000635EA" w:rsidRPr="000635EA" w:rsidRDefault="000635EA" w:rsidP="00A277D4">
            <w:pPr>
              <w:tabs>
                <w:tab w:val="decimal" w:pos="1620"/>
              </w:tabs>
              <w:spacing w:afterLines="20"/>
              <w:ind w:right="526"/>
              <w:jc w:val="right"/>
              <w:rPr>
                <w:rFonts w:ascii="Sylfaen" w:hAnsi="Sylfaen" w:cs="Calibri"/>
                <w:sz w:val="20"/>
                <w:szCs w:val="20"/>
              </w:rPr>
            </w:pPr>
          </w:p>
        </w:tc>
        <w:tc>
          <w:tcPr>
            <w:tcW w:w="765" w:type="pct"/>
            <w:tcBorders>
              <w:top w:val="single" w:sz="4" w:space="0" w:color="auto"/>
              <w:bottom w:val="single" w:sz="4" w:space="0" w:color="auto"/>
            </w:tcBorders>
            <w:shd w:val="clear" w:color="auto" w:fill="auto"/>
            <w:vAlign w:val="bottom"/>
          </w:tcPr>
          <w:p w:rsidR="000635EA" w:rsidRPr="00797934" w:rsidRDefault="002E4F50" w:rsidP="00A277D4">
            <w:pPr>
              <w:tabs>
                <w:tab w:val="decimal" w:pos="1620"/>
              </w:tabs>
              <w:spacing w:afterLines="20"/>
              <w:ind w:right="57"/>
              <w:jc w:val="right"/>
              <w:rPr>
                <w:rFonts w:ascii="Sylfaen" w:hAnsi="Sylfaen" w:cs="Calibri"/>
                <w:b/>
                <w:sz w:val="20"/>
                <w:szCs w:val="20"/>
              </w:rPr>
            </w:pPr>
            <w:r>
              <w:rPr>
                <w:rFonts w:ascii="Sylfaen" w:hAnsi="Sylfaen" w:cs="Calibri"/>
                <w:b/>
                <w:sz w:val="20"/>
                <w:szCs w:val="20"/>
              </w:rPr>
              <w:t>2,</w:t>
            </w:r>
            <w:r w:rsidR="00C27EA0">
              <w:rPr>
                <w:rFonts w:ascii="Sylfaen" w:hAnsi="Sylfaen" w:cs="Calibri"/>
                <w:b/>
                <w:sz w:val="20"/>
                <w:szCs w:val="20"/>
                <w:lang w:val="ru-RU"/>
              </w:rPr>
              <w:t>5</w:t>
            </w:r>
            <w:r w:rsidR="00FB584A">
              <w:rPr>
                <w:rFonts w:ascii="Sylfaen" w:hAnsi="Sylfaen" w:cs="Calibri"/>
                <w:b/>
                <w:sz w:val="20"/>
                <w:szCs w:val="20"/>
              </w:rPr>
              <w:t>2</w:t>
            </w:r>
            <w:r w:rsidR="00FD00F8">
              <w:rPr>
                <w:rFonts w:ascii="Sylfaen" w:hAnsi="Sylfaen" w:cs="Calibri"/>
                <w:b/>
                <w:sz w:val="20"/>
                <w:szCs w:val="20"/>
              </w:rPr>
              <w:t>0</w:t>
            </w:r>
            <w:r>
              <w:rPr>
                <w:rFonts w:ascii="Sylfaen" w:hAnsi="Sylfaen" w:cs="Calibri"/>
                <w:b/>
                <w:sz w:val="20"/>
                <w:szCs w:val="20"/>
              </w:rPr>
              <w:t>,</w:t>
            </w:r>
            <w:r w:rsidR="00FD00F8">
              <w:rPr>
                <w:rFonts w:ascii="Sylfaen" w:hAnsi="Sylfaen" w:cs="Calibri"/>
                <w:b/>
                <w:sz w:val="20"/>
                <w:szCs w:val="20"/>
              </w:rPr>
              <w:t>854</w:t>
            </w:r>
          </w:p>
        </w:tc>
        <w:tc>
          <w:tcPr>
            <w:tcW w:w="107" w:type="pct"/>
            <w:tcBorders>
              <w:top w:val="nil"/>
              <w:bottom w:val="nil"/>
            </w:tcBorders>
            <w:shd w:val="clear" w:color="auto" w:fill="auto"/>
            <w:vAlign w:val="bottom"/>
          </w:tcPr>
          <w:p w:rsidR="000635EA" w:rsidRPr="00C9083F" w:rsidRDefault="000635EA" w:rsidP="00A277D4">
            <w:pPr>
              <w:tabs>
                <w:tab w:val="decimal" w:pos="1620"/>
              </w:tabs>
              <w:spacing w:afterLines="20"/>
              <w:ind w:right="57"/>
              <w:jc w:val="right"/>
              <w:rPr>
                <w:rFonts w:ascii="Sylfaen" w:hAnsi="Sylfaen" w:cs="Calibri"/>
                <w:b/>
                <w:sz w:val="20"/>
                <w:szCs w:val="20"/>
                <w:lang w:val="hy-AM"/>
              </w:rPr>
            </w:pPr>
          </w:p>
        </w:tc>
        <w:tc>
          <w:tcPr>
            <w:tcW w:w="739" w:type="pct"/>
            <w:tcBorders>
              <w:top w:val="single" w:sz="4" w:space="0" w:color="auto"/>
              <w:bottom w:val="single" w:sz="4" w:space="0" w:color="auto"/>
            </w:tcBorders>
            <w:shd w:val="clear" w:color="auto" w:fill="auto"/>
            <w:vAlign w:val="bottom"/>
          </w:tcPr>
          <w:p w:rsidR="000635EA" w:rsidRPr="00C9083F" w:rsidRDefault="000635EA" w:rsidP="00A277D4">
            <w:pPr>
              <w:tabs>
                <w:tab w:val="decimal" w:pos="1620"/>
              </w:tabs>
              <w:spacing w:afterLines="20"/>
              <w:ind w:right="57"/>
              <w:jc w:val="right"/>
              <w:rPr>
                <w:rFonts w:ascii="Sylfaen" w:hAnsi="Sylfaen" w:cs="Calibri"/>
                <w:b/>
                <w:sz w:val="20"/>
                <w:szCs w:val="20"/>
                <w:lang w:val="hy-AM"/>
              </w:rPr>
            </w:pPr>
            <w:r w:rsidRPr="00C9083F">
              <w:rPr>
                <w:rFonts w:ascii="Sylfaen" w:hAnsi="Sylfaen" w:cs="Calibri"/>
                <w:b/>
                <w:sz w:val="20"/>
                <w:szCs w:val="20"/>
              </w:rPr>
              <w:t>2</w:t>
            </w:r>
            <w:r>
              <w:rPr>
                <w:rFonts w:ascii="Sylfaen" w:hAnsi="Sylfaen" w:cs="Calibri"/>
                <w:b/>
                <w:sz w:val="20"/>
                <w:szCs w:val="20"/>
              </w:rPr>
              <w:t>,</w:t>
            </w:r>
            <w:r w:rsidRPr="00C9083F">
              <w:rPr>
                <w:rFonts w:ascii="Sylfaen" w:hAnsi="Sylfaen" w:cs="Calibri"/>
                <w:b/>
                <w:sz w:val="20"/>
                <w:szCs w:val="20"/>
              </w:rPr>
              <w:t>708</w:t>
            </w:r>
            <w:r>
              <w:rPr>
                <w:rFonts w:ascii="Sylfaen" w:hAnsi="Sylfaen" w:cs="Calibri"/>
                <w:b/>
                <w:sz w:val="20"/>
                <w:szCs w:val="20"/>
              </w:rPr>
              <w:t>,</w:t>
            </w:r>
            <w:r w:rsidRPr="00C9083F">
              <w:rPr>
                <w:rFonts w:ascii="Sylfaen" w:hAnsi="Sylfaen" w:cs="Calibri"/>
                <w:b/>
                <w:sz w:val="20"/>
                <w:szCs w:val="20"/>
              </w:rPr>
              <w:t>720</w:t>
            </w:r>
          </w:p>
        </w:tc>
      </w:tr>
      <w:tr w:rsidR="000635EA" w:rsidRPr="00F50E6F" w:rsidTr="007F2DF6">
        <w:tc>
          <w:tcPr>
            <w:tcW w:w="2674" w:type="pct"/>
            <w:tcBorders>
              <w:bottom w:val="nil"/>
            </w:tcBorders>
            <w:vAlign w:val="bottom"/>
          </w:tcPr>
          <w:p w:rsidR="000635EA" w:rsidRPr="00F50E6F" w:rsidRDefault="000635EA" w:rsidP="000635EA">
            <w:pPr>
              <w:pStyle w:val="tabletext"/>
              <w:spacing w:before="0" w:after="0"/>
              <w:jc w:val="left"/>
              <w:rPr>
                <w:rFonts w:ascii="Sylfaen" w:hAnsi="Sylfaen" w:cs="Calibri"/>
                <w:b/>
                <w:szCs w:val="20"/>
                <w:lang w:val="hy-AM"/>
              </w:rPr>
            </w:pPr>
            <w:r w:rsidRPr="00F50E6F">
              <w:rPr>
                <w:rFonts w:ascii="Sylfaen" w:hAnsi="Sylfaen" w:cs="Sylfaen"/>
                <w:b/>
                <w:szCs w:val="20"/>
                <w:lang w:val="hy-AM"/>
              </w:rPr>
              <w:t>Ընդամենը</w:t>
            </w:r>
            <w:r w:rsidRPr="00F50E6F">
              <w:rPr>
                <w:rFonts w:ascii="Sylfaen" w:hAnsi="Sylfaen" w:cs="Calibri"/>
                <w:b/>
                <w:szCs w:val="20"/>
                <w:lang w:val="hy-AM"/>
              </w:rPr>
              <w:t xml:space="preserve"> </w:t>
            </w:r>
            <w:r w:rsidRPr="00F50E6F">
              <w:rPr>
                <w:rFonts w:ascii="Sylfaen" w:hAnsi="Sylfaen" w:cs="Sylfaen"/>
                <w:b/>
                <w:szCs w:val="20"/>
                <w:lang w:val="hy-AM"/>
              </w:rPr>
              <w:t>ակտիվներ</w:t>
            </w:r>
          </w:p>
        </w:tc>
        <w:tc>
          <w:tcPr>
            <w:tcW w:w="11" w:type="pct"/>
            <w:tcBorders>
              <w:bottom w:val="nil"/>
            </w:tcBorders>
            <w:vAlign w:val="center"/>
          </w:tcPr>
          <w:p w:rsidR="000635EA" w:rsidRPr="00F50E6F" w:rsidRDefault="000635EA" w:rsidP="00A277D4">
            <w:pPr>
              <w:tabs>
                <w:tab w:val="decimal" w:pos="1620"/>
              </w:tabs>
              <w:spacing w:afterLines="20"/>
              <w:ind w:right="57"/>
              <w:jc w:val="right"/>
              <w:rPr>
                <w:rFonts w:ascii="Sylfaen" w:hAnsi="Sylfaen" w:cs="Calibri"/>
                <w:b/>
                <w:sz w:val="20"/>
                <w:szCs w:val="20"/>
                <w:lang w:val="hy-AM"/>
              </w:rPr>
            </w:pPr>
          </w:p>
        </w:tc>
        <w:tc>
          <w:tcPr>
            <w:tcW w:w="705" w:type="pct"/>
            <w:tcBorders>
              <w:bottom w:val="nil"/>
            </w:tcBorders>
            <w:vAlign w:val="bottom"/>
          </w:tcPr>
          <w:p w:rsidR="000635EA" w:rsidRPr="000635EA" w:rsidRDefault="000635EA" w:rsidP="00A277D4">
            <w:pPr>
              <w:tabs>
                <w:tab w:val="decimal" w:pos="1620"/>
              </w:tabs>
              <w:spacing w:afterLines="20"/>
              <w:ind w:right="526"/>
              <w:jc w:val="right"/>
              <w:rPr>
                <w:rFonts w:ascii="Sylfaen" w:hAnsi="Sylfaen" w:cs="Calibri"/>
                <w:sz w:val="20"/>
                <w:szCs w:val="20"/>
              </w:rPr>
            </w:pPr>
          </w:p>
        </w:tc>
        <w:tc>
          <w:tcPr>
            <w:tcW w:w="765" w:type="pct"/>
            <w:tcBorders>
              <w:top w:val="single" w:sz="4" w:space="0" w:color="auto"/>
              <w:bottom w:val="double" w:sz="4" w:space="0" w:color="auto"/>
            </w:tcBorders>
            <w:shd w:val="clear" w:color="auto" w:fill="auto"/>
            <w:vAlign w:val="bottom"/>
          </w:tcPr>
          <w:p w:rsidR="000635EA" w:rsidRPr="00797934" w:rsidRDefault="006A0056" w:rsidP="00A277D4">
            <w:pPr>
              <w:tabs>
                <w:tab w:val="decimal" w:pos="1620"/>
              </w:tabs>
              <w:spacing w:afterLines="20"/>
              <w:ind w:right="57"/>
              <w:jc w:val="right"/>
              <w:rPr>
                <w:rFonts w:ascii="Sylfaen" w:hAnsi="Sylfaen" w:cs="Calibri"/>
                <w:b/>
                <w:sz w:val="20"/>
                <w:szCs w:val="20"/>
              </w:rPr>
            </w:pPr>
            <w:r>
              <w:rPr>
                <w:rFonts w:ascii="Sylfaen" w:hAnsi="Sylfaen" w:cs="Calibri"/>
                <w:b/>
                <w:sz w:val="20"/>
                <w:szCs w:val="20"/>
              </w:rPr>
              <w:t>5,</w:t>
            </w:r>
            <w:r w:rsidR="00C27EA0">
              <w:rPr>
                <w:rFonts w:ascii="Sylfaen" w:hAnsi="Sylfaen" w:cs="Calibri"/>
                <w:b/>
                <w:sz w:val="20"/>
                <w:szCs w:val="20"/>
                <w:lang w:val="ru-RU"/>
              </w:rPr>
              <w:t>2</w:t>
            </w:r>
            <w:r w:rsidR="00FD00F8">
              <w:rPr>
                <w:rFonts w:ascii="Sylfaen" w:hAnsi="Sylfaen" w:cs="Calibri"/>
                <w:b/>
                <w:sz w:val="20"/>
                <w:szCs w:val="20"/>
              </w:rPr>
              <w:t>6</w:t>
            </w:r>
            <w:r w:rsidR="00B066B0">
              <w:rPr>
                <w:rFonts w:ascii="Sylfaen" w:hAnsi="Sylfaen" w:cs="Calibri"/>
                <w:b/>
                <w:sz w:val="20"/>
                <w:szCs w:val="20"/>
              </w:rPr>
              <w:t>4</w:t>
            </w:r>
            <w:r w:rsidR="007F6818">
              <w:rPr>
                <w:rFonts w:ascii="Sylfaen" w:hAnsi="Sylfaen" w:cs="Calibri"/>
                <w:b/>
                <w:sz w:val="20"/>
                <w:szCs w:val="20"/>
              </w:rPr>
              <w:t>,</w:t>
            </w:r>
            <w:r w:rsidR="007F2DF6">
              <w:rPr>
                <w:rFonts w:ascii="Sylfaen" w:hAnsi="Sylfaen" w:cs="Calibri"/>
                <w:b/>
                <w:sz w:val="20"/>
                <w:szCs w:val="20"/>
              </w:rPr>
              <w:t>0</w:t>
            </w:r>
            <w:r w:rsidR="00B066B0">
              <w:rPr>
                <w:rFonts w:ascii="Sylfaen" w:hAnsi="Sylfaen" w:cs="Calibri"/>
                <w:b/>
                <w:sz w:val="20"/>
                <w:szCs w:val="20"/>
              </w:rPr>
              <w:t>4</w:t>
            </w:r>
            <w:r w:rsidR="007F2DF6">
              <w:rPr>
                <w:rFonts w:ascii="Sylfaen" w:hAnsi="Sylfaen" w:cs="Calibri"/>
                <w:b/>
                <w:sz w:val="20"/>
                <w:szCs w:val="20"/>
              </w:rPr>
              <w:t>0</w:t>
            </w:r>
          </w:p>
        </w:tc>
        <w:tc>
          <w:tcPr>
            <w:tcW w:w="107" w:type="pct"/>
            <w:tcBorders>
              <w:bottom w:val="nil"/>
            </w:tcBorders>
            <w:shd w:val="clear" w:color="auto" w:fill="auto"/>
            <w:vAlign w:val="bottom"/>
          </w:tcPr>
          <w:p w:rsidR="000635EA" w:rsidRPr="00C9083F" w:rsidRDefault="000635EA" w:rsidP="00A277D4">
            <w:pPr>
              <w:tabs>
                <w:tab w:val="decimal" w:pos="1620"/>
              </w:tabs>
              <w:spacing w:afterLines="20"/>
              <w:ind w:right="57"/>
              <w:jc w:val="right"/>
              <w:rPr>
                <w:rFonts w:ascii="Sylfaen" w:hAnsi="Sylfaen" w:cs="Calibri"/>
                <w:b/>
                <w:sz w:val="20"/>
                <w:szCs w:val="20"/>
                <w:lang w:val="hy-AM"/>
              </w:rPr>
            </w:pPr>
          </w:p>
        </w:tc>
        <w:tc>
          <w:tcPr>
            <w:tcW w:w="739" w:type="pct"/>
            <w:tcBorders>
              <w:bottom w:val="double" w:sz="4" w:space="0" w:color="auto"/>
            </w:tcBorders>
            <w:shd w:val="clear" w:color="auto" w:fill="auto"/>
            <w:vAlign w:val="bottom"/>
          </w:tcPr>
          <w:p w:rsidR="000635EA" w:rsidRPr="00C9083F" w:rsidRDefault="000635EA" w:rsidP="00A277D4">
            <w:pPr>
              <w:tabs>
                <w:tab w:val="decimal" w:pos="1620"/>
              </w:tabs>
              <w:spacing w:afterLines="20"/>
              <w:ind w:right="57"/>
              <w:jc w:val="right"/>
              <w:rPr>
                <w:rFonts w:ascii="Sylfaen" w:hAnsi="Sylfaen" w:cs="Calibri"/>
                <w:b/>
                <w:sz w:val="20"/>
                <w:szCs w:val="20"/>
                <w:lang w:val="hy-AM"/>
              </w:rPr>
            </w:pPr>
            <w:r w:rsidRPr="00C9083F">
              <w:rPr>
                <w:rFonts w:ascii="Sylfaen" w:hAnsi="Sylfaen" w:cs="Calibri"/>
                <w:b/>
                <w:sz w:val="20"/>
                <w:szCs w:val="20"/>
              </w:rPr>
              <w:t>5</w:t>
            </w:r>
            <w:r>
              <w:rPr>
                <w:rFonts w:ascii="Sylfaen" w:hAnsi="Sylfaen" w:cs="Calibri"/>
                <w:b/>
                <w:sz w:val="20"/>
                <w:szCs w:val="20"/>
              </w:rPr>
              <w:t>,</w:t>
            </w:r>
            <w:r w:rsidRPr="00C9083F">
              <w:rPr>
                <w:rFonts w:ascii="Sylfaen" w:hAnsi="Sylfaen" w:cs="Calibri"/>
                <w:b/>
                <w:sz w:val="20"/>
                <w:szCs w:val="20"/>
              </w:rPr>
              <w:t>5</w:t>
            </w:r>
            <w:r w:rsidR="00B066B0">
              <w:rPr>
                <w:rFonts w:ascii="Sylfaen" w:hAnsi="Sylfaen" w:cs="Calibri"/>
                <w:b/>
                <w:sz w:val="20"/>
                <w:szCs w:val="20"/>
              </w:rPr>
              <w:t>56</w:t>
            </w:r>
            <w:r>
              <w:rPr>
                <w:rFonts w:ascii="Sylfaen" w:hAnsi="Sylfaen" w:cs="Calibri"/>
                <w:b/>
                <w:sz w:val="20"/>
                <w:szCs w:val="20"/>
              </w:rPr>
              <w:t>,</w:t>
            </w:r>
            <w:r w:rsidR="00B066B0">
              <w:rPr>
                <w:rFonts w:ascii="Sylfaen" w:hAnsi="Sylfaen" w:cs="Calibri"/>
                <w:b/>
                <w:sz w:val="20"/>
                <w:szCs w:val="20"/>
              </w:rPr>
              <w:t>111</w:t>
            </w:r>
          </w:p>
        </w:tc>
      </w:tr>
      <w:tr w:rsidR="000635EA" w:rsidRPr="00F50E6F" w:rsidTr="007F2DF6">
        <w:trPr>
          <w:trHeight w:val="135"/>
        </w:trPr>
        <w:tc>
          <w:tcPr>
            <w:tcW w:w="2674" w:type="pct"/>
            <w:tcBorders>
              <w:bottom w:val="nil"/>
            </w:tcBorders>
          </w:tcPr>
          <w:p w:rsidR="000635EA" w:rsidRPr="00F50E6F" w:rsidRDefault="000635EA" w:rsidP="00150057">
            <w:pPr>
              <w:pStyle w:val="tabletext"/>
              <w:spacing w:before="0" w:after="0"/>
              <w:ind w:firstLine="720"/>
              <w:rPr>
                <w:rFonts w:ascii="Sylfaen" w:hAnsi="Sylfaen" w:cs="Calibri"/>
                <w:b/>
                <w:szCs w:val="20"/>
                <w:lang w:val="hy-AM"/>
              </w:rPr>
            </w:pPr>
          </w:p>
        </w:tc>
        <w:tc>
          <w:tcPr>
            <w:tcW w:w="11" w:type="pct"/>
            <w:tcBorders>
              <w:bottom w:val="nil"/>
            </w:tcBorders>
            <w:vAlign w:val="center"/>
          </w:tcPr>
          <w:p w:rsidR="000635EA" w:rsidRPr="00F50E6F" w:rsidRDefault="000635EA" w:rsidP="00A277D4">
            <w:pPr>
              <w:tabs>
                <w:tab w:val="decimal" w:pos="1620"/>
              </w:tabs>
              <w:spacing w:afterLines="20"/>
              <w:ind w:right="57"/>
              <w:jc w:val="right"/>
              <w:rPr>
                <w:rFonts w:ascii="Sylfaen" w:hAnsi="Sylfaen" w:cs="Calibri"/>
                <w:b/>
                <w:sz w:val="20"/>
                <w:szCs w:val="20"/>
                <w:lang w:val="hy-AM"/>
              </w:rPr>
            </w:pPr>
          </w:p>
        </w:tc>
        <w:tc>
          <w:tcPr>
            <w:tcW w:w="705" w:type="pct"/>
            <w:tcBorders>
              <w:bottom w:val="nil"/>
            </w:tcBorders>
            <w:vAlign w:val="bottom"/>
          </w:tcPr>
          <w:p w:rsidR="000635EA" w:rsidRPr="000635EA" w:rsidRDefault="000635EA" w:rsidP="00A277D4">
            <w:pPr>
              <w:tabs>
                <w:tab w:val="decimal" w:pos="1620"/>
              </w:tabs>
              <w:spacing w:afterLines="20"/>
              <w:ind w:right="526"/>
              <w:jc w:val="right"/>
              <w:rPr>
                <w:rFonts w:ascii="Sylfaen" w:hAnsi="Sylfaen" w:cs="Calibri"/>
                <w:sz w:val="20"/>
                <w:szCs w:val="20"/>
              </w:rPr>
            </w:pPr>
          </w:p>
        </w:tc>
        <w:tc>
          <w:tcPr>
            <w:tcW w:w="765" w:type="pct"/>
            <w:tcBorders>
              <w:top w:val="single" w:sz="4" w:space="0" w:color="auto"/>
              <w:bottom w:val="nil"/>
            </w:tcBorders>
            <w:shd w:val="clear" w:color="auto" w:fill="auto"/>
            <w:vAlign w:val="bottom"/>
          </w:tcPr>
          <w:p w:rsidR="000635EA" w:rsidRPr="00C9083F" w:rsidRDefault="000635EA" w:rsidP="00A277D4">
            <w:pPr>
              <w:tabs>
                <w:tab w:val="decimal" w:pos="1620"/>
              </w:tabs>
              <w:spacing w:afterLines="20"/>
              <w:ind w:right="57"/>
              <w:jc w:val="right"/>
              <w:rPr>
                <w:rFonts w:ascii="Sylfaen" w:hAnsi="Sylfaen" w:cs="Calibri"/>
                <w:b/>
                <w:sz w:val="20"/>
                <w:szCs w:val="20"/>
                <w:lang w:val="hy-AM"/>
              </w:rPr>
            </w:pPr>
          </w:p>
        </w:tc>
        <w:tc>
          <w:tcPr>
            <w:tcW w:w="107" w:type="pct"/>
            <w:tcBorders>
              <w:bottom w:val="nil"/>
            </w:tcBorders>
            <w:shd w:val="clear" w:color="auto" w:fill="auto"/>
            <w:vAlign w:val="bottom"/>
          </w:tcPr>
          <w:p w:rsidR="000635EA" w:rsidRPr="00C9083F" w:rsidRDefault="000635EA" w:rsidP="00A277D4">
            <w:pPr>
              <w:tabs>
                <w:tab w:val="decimal" w:pos="1620"/>
              </w:tabs>
              <w:spacing w:afterLines="20"/>
              <w:ind w:right="57"/>
              <w:jc w:val="right"/>
              <w:rPr>
                <w:rFonts w:ascii="Sylfaen" w:hAnsi="Sylfaen" w:cs="Calibri"/>
                <w:b/>
                <w:sz w:val="20"/>
                <w:szCs w:val="20"/>
                <w:lang w:val="hy-AM"/>
              </w:rPr>
            </w:pPr>
          </w:p>
        </w:tc>
        <w:tc>
          <w:tcPr>
            <w:tcW w:w="739" w:type="pct"/>
            <w:tcBorders>
              <w:bottom w:val="nil"/>
            </w:tcBorders>
            <w:shd w:val="clear" w:color="auto" w:fill="auto"/>
            <w:vAlign w:val="bottom"/>
          </w:tcPr>
          <w:p w:rsidR="000635EA" w:rsidRPr="00C9083F" w:rsidRDefault="000635EA" w:rsidP="00A277D4">
            <w:pPr>
              <w:tabs>
                <w:tab w:val="decimal" w:pos="1620"/>
              </w:tabs>
              <w:spacing w:afterLines="20"/>
              <w:ind w:right="57"/>
              <w:jc w:val="right"/>
              <w:rPr>
                <w:rFonts w:ascii="Sylfaen" w:hAnsi="Sylfaen" w:cs="Calibri"/>
                <w:b/>
                <w:sz w:val="20"/>
                <w:szCs w:val="20"/>
                <w:lang w:val="hy-AM"/>
              </w:rPr>
            </w:pPr>
          </w:p>
        </w:tc>
      </w:tr>
      <w:tr w:rsidR="000635EA" w:rsidRPr="00F50E6F" w:rsidTr="007F2DF6">
        <w:tc>
          <w:tcPr>
            <w:tcW w:w="2674" w:type="pct"/>
          </w:tcPr>
          <w:p w:rsidR="000635EA" w:rsidRPr="00F50E6F" w:rsidRDefault="000635EA" w:rsidP="00150057">
            <w:pPr>
              <w:pStyle w:val="tabletext"/>
              <w:spacing w:before="0" w:after="0"/>
              <w:jc w:val="left"/>
              <w:rPr>
                <w:rFonts w:ascii="Sylfaen" w:hAnsi="Sylfaen" w:cs="Calibri"/>
                <w:b/>
                <w:bCs/>
                <w:szCs w:val="20"/>
                <w:lang w:val="hy-AM"/>
              </w:rPr>
            </w:pPr>
            <w:r w:rsidRPr="00F50E6F">
              <w:rPr>
                <w:rFonts w:ascii="Sylfaen" w:hAnsi="Sylfaen" w:cs="Sylfaen"/>
                <w:b/>
                <w:bCs/>
                <w:szCs w:val="20"/>
                <w:lang w:val="hy-AM"/>
              </w:rPr>
              <w:t>Սեփական</w:t>
            </w:r>
            <w:r w:rsidRPr="00F50E6F">
              <w:rPr>
                <w:rFonts w:ascii="Sylfaen" w:hAnsi="Sylfaen" w:cs="Calibri"/>
                <w:b/>
                <w:bCs/>
                <w:szCs w:val="20"/>
                <w:lang w:val="hy-AM"/>
              </w:rPr>
              <w:t xml:space="preserve"> </w:t>
            </w:r>
            <w:r w:rsidRPr="00F50E6F">
              <w:rPr>
                <w:rFonts w:ascii="Sylfaen" w:hAnsi="Sylfaen" w:cs="Sylfaen"/>
                <w:b/>
                <w:bCs/>
                <w:szCs w:val="20"/>
                <w:lang w:val="hy-AM"/>
              </w:rPr>
              <w:t>կապիտալ</w:t>
            </w:r>
            <w:r w:rsidRPr="00F50E6F">
              <w:rPr>
                <w:rFonts w:ascii="Sylfaen" w:hAnsi="Sylfaen" w:cs="Calibri"/>
                <w:b/>
                <w:bCs/>
                <w:szCs w:val="20"/>
                <w:lang w:val="hy-AM"/>
              </w:rPr>
              <w:t xml:space="preserve"> </w:t>
            </w:r>
            <w:r w:rsidRPr="00F50E6F">
              <w:rPr>
                <w:rFonts w:ascii="Sylfaen" w:hAnsi="Sylfaen" w:cs="Sylfaen"/>
                <w:b/>
                <w:bCs/>
                <w:szCs w:val="20"/>
                <w:lang w:val="hy-AM"/>
              </w:rPr>
              <w:t>և</w:t>
            </w:r>
            <w:r w:rsidRPr="00F50E6F">
              <w:rPr>
                <w:rFonts w:ascii="Sylfaen" w:hAnsi="Sylfaen" w:cs="Calibri"/>
                <w:b/>
                <w:bCs/>
                <w:szCs w:val="20"/>
                <w:lang w:val="hy-AM"/>
              </w:rPr>
              <w:t xml:space="preserve"> </w:t>
            </w:r>
            <w:r w:rsidRPr="00F50E6F">
              <w:rPr>
                <w:rFonts w:ascii="Sylfaen" w:hAnsi="Sylfaen" w:cs="Sylfaen"/>
                <w:b/>
                <w:bCs/>
                <w:szCs w:val="20"/>
                <w:lang w:val="hy-AM"/>
              </w:rPr>
              <w:t>պարտավորություններ</w:t>
            </w:r>
          </w:p>
        </w:tc>
        <w:tc>
          <w:tcPr>
            <w:tcW w:w="11"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05" w:type="pct"/>
            <w:tcBorders>
              <w:bottom w:val="nil"/>
            </w:tcBorders>
            <w:vAlign w:val="bottom"/>
          </w:tcPr>
          <w:p w:rsidR="000635EA" w:rsidRPr="000635EA" w:rsidRDefault="000635EA" w:rsidP="00A277D4">
            <w:pPr>
              <w:tabs>
                <w:tab w:val="decimal" w:pos="1620"/>
              </w:tabs>
              <w:spacing w:afterLines="20"/>
              <w:ind w:right="526"/>
              <w:jc w:val="right"/>
              <w:rPr>
                <w:rFonts w:ascii="Sylfaen" w:hAnsi="Sylfaen" w:cs="Calibri"/>
                <w:sz w:val="20"/>
                <w:szCs w:val="20"/>
              </w:rPr>
            </w:pPr>
          </w:p>
        </w:tc>
        <w:tc>
          <w:tcPr>
            <w:tcW w:w="765"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
                <w:bCs/>
                <w:szCs w:val="20"/>
                <w:lang w:val="hy-AM"/>
              </w:rPr>
            </w:pPr>
          </w:p>
        </w:tc>
        <w:tc>
          <w:tcPr>
            <w:tcW w:w="107"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
                <w:bCs/>
                <w:szCs w:val="20"/>
                <w:lang w:val="hy-AM"/>
              </w:rPr>
            </w:pPr>
          </w:p>
        </w:tc>
        <w:tc>
          <w:tcPr>
            <w:tcW w:w="739"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
                <w:bCs/>
                <w:szCs w:val="20"/>
                <w:lang w:val="hy-AM"/>
              </w:rPr>
            </w:pPr>
          </w:p>
        </w:tc>
      </w:tr>
      <w:tr w:rsidR="000635EA" w:rsidRPr="00F50E6F" w:rsidTr="007F2DF6">
        <w:tc>
          <w:tcPr>
            <w:tcW w:w="2674" w:type="pct"/>
          </w:tcPr>
          <w:p w:rsidR="000635EA" w:rsidRPr="00F50E6F" w:rsidRDefault="000635EA"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Սեփական</w:t>
            </w:r>
            <w:r w:rsidRPr="00F50E6F">
              <w:rPr>
                <w:rFonts w:ascii="Sylfaen" w:hAnsi="Sylfaen" w:cs="Calibri"/>
                <w:b/>
                <w:bCs/>
                <w:szCs w:val="20"/>
                <w:lang w:val="hy-AM"/>
              </w:rPr>
              <w:t xml:space="preserve"> </w:t>
            </w:r>
            <w:r w:rsidRPr="00F50E6F">
              <w:rPr>
                <w:rFonts w:ascii="Sylfaen" w:hAnsi="Sylfaen" w:cs="Sylfaen"/>
                <w:b/>
                <w:bCs/>
                <w:szCs w:val="20"/>
                <w:lang w:val="hy-AM"/>
              </w:rPr>
              <w:t>կապիտալ</w:t>
            </w:r>
          </w:p>
        </w:tc>
        <w:tc>
          <w:tcPr>
            <w:tcW w:w="11"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05" w:type="pct"/>
            <w:tcBorders>
              <w:bottom w:val="nil"/>
            </w:tcBorders>
            <w:vAlign w:val="bottom"/>
          </w:tcPr>
          <w:p w:rsidR="000635EA" w:rsidRPr="000635EA" w:rsidRDefault="000635EA" w:rsidP="00A277D4">
            <w:pPr>
              <w:tabs>
                <w:tab w:val="decimal" w:pos="1620"/>
              </w:tabs>
              <w:spacing w:afterLines="20"/>
              <w:ind w:right="526"/>
              <w:jc w:val="right"/>
              <w:rPr>
                <w:rFonts w:ascii="Sylfaen" w:hAnsi="Sylfaen" w:cs="Calibri"/>
                <w:sz w:val="20"/>
                <w:szCs w:val="20"/>
              </w:rPr>
            </w:pPr>
          </w:p>
        </w:tc>
        <w:tc>
          <w:tcPr>
            <w:tcW w:w="765"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
                <w:bCs/>
                <w:szCs w:val="20"/>
                <w:lang w:val="hy-AM"/>
              </w:rPr>
            </w:pPr>
          </w:p>
        </w:tc>
        <w:tc>
          <w:tcPr>
            <w:tcW w:w="107"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
                <w:bCs/>
                <w:szCs w:val="20"/>
                <w:lang w:val="hy-AM"/>
              </w:rPr>
            </w:pPr>
          </w:p>
        </w:tc>
        <w:tc>
          <w:tcPr>
            <w:tcW w:w="739"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
                <w:bCs/>
                <w:szCs w:val="20"/>
                <w:lang w:val="hy-AM"/>
              </w:rPr>
            </w:pPr>
          </w:p>
        </w:tc>
      </w:tr>
      <w:tr w:rsidR="000635EA" w:rsidRPr="00F50E6F" w:rsidTr="007F2DF6">
        <w:tc>
          <w:tcPr>
            <w:tcW w:w="2674" w:type="pct"/>
            <w:vAlign w:val="bottom"/>
          </w:tcPr>
          <w:p w:rsidR="000635EA" w:rsidRPr="00F50E6F" w:rsidRDefault="000635EA" w:rsidP="000635EA">
            <w:pPr>
              <w:pStyle w:val="tabletext"/>
              <w:spacing w:before="0" w:after="0"/>
              <w:jc w:val="left"/>
              <w:rPr>
                <w:rFonts w:ascii="Sylfaen" w:hAnsi="Sylfaen" w:cs="Calibri"/>
                <w:szCs w:val="20"/>
                <w:lang w:val="hy-AM"/>
              </w:rPr>
            </w:pPr>
            <w:r w:rsidRPr="00F50E6F">
              <w:rPr>
                <w:rFonts w:ascii="Sylfaen" w:hAnsi="Sylfaen" w:cs="Sylfaen"/>
                <w:szCs w:val="20"/>
                <w:lang w:val="hy-AM"/>
              </w:rPr>
              <w:t>Կանոնադրական</w:t>
            </w:r>
            <w:r w:rsidRPr="00F50E6F">
              <w:rPr>
                <w:rFonts w:ascii="Sylfaen" w:hAnsi="Sylfaen" w:cs="Calibri"/>
                <w:szCs w:val="20"/>
                <w:lang w:val="hy-AM"/>
              </w:rPr>
              <w:t xml:space="preserve"> </w:t>
            </w:r>
            <w:r w:rsidRPr="00F50E6F">
              <w:rPr>
                <w:rFonts w:ascii="Sylfaen" w:hAnsi="Sylfaen" w:cs="Sylfaen"/>
                <w:szCs w:val="20"/>
                <w:lang w:val="hy-AM"/>
              </w:rPr>
              <w:t>կապիտալ</w:t>
            </w:r>
          </w:p>
        </w:tc>
        <w:tc>
          <w:tcPr>
            <w:tcW w:w="11" w:type="pct"/>
            <w:tcBorders>
              <w:bottom w:val="nil"/>
            </w:tcBorders>
            <w:vAlign w:val="bottom"/>
          </w:tcPr>
          <w:p w:rsidR="000635EA" w:rsidRPr="00F50E6F" w:rsidRDefault="000635EA" w:rsidP="000635EA">
            <w:pPr>
              <w:rPr>
                <w:rFonts w:ascii="Sylfaen" w:hAnsi="Sylfaen" w:cs="Calibri"/>
                <w:sz w:val="20"/>
                <w:szCs w:val="20"/>
                <w:lang w:val="hy-AM"/>
              </w:rPr>
            </w:pPr>
          </w:p>
        </w:tc>
        <w:tc>
          <w:tcPr>
            <w:tcW w:w="705" w:type="pct"/>
            <w:tcBorders>
              <w:bottom w:val="nil"/>
            </w:tcBorders>
            <w:vAlign w:val="bottom"/>
          </w:tcPr>
          <w:p w:rsidR="000635EA" w:rsidRPr="00C9083F" w:rsidRDefault="008869E8" w:rsidP="00A277D4">
            <w:pPr>
              <w:tabs>
                <w:tab w:val="decimal" w:pos="1620"/>
              </w:tabs>
              <w:spacing w:afterLines="20"/>
              <w:ind w:right="526"/>
              <w:rPr>
                <w:rFonts w:ascii="Sylfaen" w:hAnsi="Sylfaen" w:cs="Calibri"/>
                <w:sz w:val="20"/>
                <w:szCs w:val="20"/>
              </w:rPr>
            </w:pPr>
            <w:r>
              <w:rPr>
                <w:rFonts w:ascii="Sylfaen" w:hAnsi="Sylfaen" w:cs="Calibri"/>
                <w:sz w:val="20"/>
                <w:szCs w:val="20"/>
              </w:rPr>
              <w:t>1</w:t>
            </w:r>
            <w:r w:rsidR="0019634B">
              <w:rPr>
                <w:rFonts w:ascii="Sylfaen" w:hAnsi="Sylfaen" w:cs="Calibri"/>
                <w:sz w:val="20"/>
                <w:szCs w:val="20"/>
              </w:rPr>
              <w:t>5</w:t>
            </w:r>
          </w:p>
        </w:tc>
        <w:tc>
          <w:tcPr>
            <w:tcW w:w="765" w:type="pct"/>
            <w:tcBorders>
              <w:bottom w:val="nil"/>
            </w:tcBorders>
            <w:shd w:val="clear" w:color="auto" w:fill="auto"/>
            <w:vAlign w:val="bottom"/>
          </w:tcPr>
          <w:p w:rsidR="000635EA" w:rsidRPr="00C9083F" w:rsidRDefault="002E4F50" w:rsidP="00A277D4">
            <w:pPr>
              <w:tabs>
                <w:tab w:val="decimal" w:pos="1620"/>
              </w:tabs>
              <w:spacing w:afterLines="20"/>
              <w:ind w:right="57"/>
              <w:jc w:val="right"/>
              <w:rPr>
                <w:rFonts w:ascii="Sylfaen" w:hAnsi="Sylfaen" w:cs="Calibri"/>
                <w:sz w:val="20"/>
                <w:szCs w:val="20"/>
              </w:rPr>
            </w:pPr>
            <w:r>
              <w:rPr>
                <w:rFonts w:ascii="Sylfaen" w:hAnsi="Sylfaen" w:cs="Calibri"/>
                <w:sz w:val="20"/>
                <w:szCs w:val="20"/>
              </w:rPr>
              <w:t>1,095,340</w:t>
            </w:r>
          </w:p>
        </w:tc>
        <w:tc>
          <w:tcPr>
            <w:tcW w:w="107" w:type="pct"/>
            <w:tcBorders>
              <w:bottom w:val="nil"/>
            </w:tcBorders>
            <w:shd w:val="clear" w:color="auto" w:fill="auto"/>
            <w:vAlign w:val="bottom"/>
          </w:tcPr>
          <w:p w:rsidR="000635EA" w:rsidRPr="00C9083F" w:rsidRDefault="000635EA" w:rsidP="00A277D4">
            <w:pPr>
              <w:tabs>
                <w:tab w:val="decimal" w:pos="1620"/>
              </w:tabs>
              <w:spacing w:afterLines="20"/>
              <w:ind w:right="57"/>
              <w:jc w:val="right"/>
              <w:rPr>
                <w:rFonts w:ascii="Sylfaen" w:hAnsi="Sylfaen" w:cs="Calibri"/>
                <w:sz w:val="20"/>
                <w:szCs w:val="20"/>
                <w:lang w:val="hy-AM"/>
              </w:rPr>
            </w:pPr>
          </w:p>
        </w:tc>
        <w:tc>
          <w:tcPr>
            <w:tcW w:w="739" w:type="pct"/>
            <w:tcBorders>
              <w:bottom w:val="nil"/>
            </w:tcBorders>
            <w:shd w:val="clear" w:color="auto" w:fill="auto"/>
            <w:vAlign w:val="bottom"/>
          </w:tcPr>
          <w:p w:rsidR="000635EA" w:rsidRPr="00C9083F" w:rsidRDefault="000635EA" w:rsidP="00A277D4">
            <w:pPr>
              <w:tabs>
                <w:tab w:val="decimal" w:pos="1620"/>
              </w:tabs>
              <w:spacing w:afterLines="20"/>
              <w:ind w:right="57"/>
              <w:jc w:val="right"/>
              <w:rPr>
                <w:rFonts w:ascii="Sylfaen" w:hAnsi="Sylfaen" w:cs="Calibri"/>
                <w:sz w:val="20"/>
                <w:szCs w:val="20"/>
              </w:rPr>
            </w:pPr>
            <w:r w:rsidRPr="00C9083F">
              <w:rPr>
                <w:rFonts w:ascii="Sylfaen" w:hAnsi="Sylfaen" w:cs="Calibri"/>
                <w:sz w:val="20"/>
                <w:szCs w:val="20"/>
              </w:rPr>
              <w:t>1,095</w:t>
            </w:r>
            <w:r w:rsidR="009D3089">
              <w:rPr>
                <w:rFonts w:ascii="Sylfaen" w:hAnsi="Sylfaen" w:cs="Calibri"/>
                <w:sz w:val="20"/>
                <w:szCs w:val="20"/>
              </w:rPr>
              <w:t>,</w:t>
            </w:r>
            <w:r w:rsidRPr="00C9083F">
              <w:rPr>
                <w:rFonts w:ascii="Sylfaen" w:hAnsi="Sylfaen" w:cs="Calibri"/>
                <w:sz w:val="20"/>
                <w:szCs w:val="20"/>
              </w:rPr>
              <w:t>340</w:t>
            </w:r>
          </w:p>
        </w:tc>
      </w:tr>
      <w:tr w:rsidR="000635EA" w:rsidRPr="00F50E6F" w:rsidTr="007F2DF6">
        <w:tc>
          <w:tcPr>
            <w:tcW w:w="2674" w:type="pct"/>
            <w:vAlign w:val="bottom"/>
          </w:tcPr>
          <w:p w:rsidR="000635EA" w:rsidRPr="00F50E6F" w:rsidRDefault="000635EA" w:rsidP="000635EA">
            <w:pPr>
              <w:pStyle w:val="tabletext"/>
              <w:spacing w:before="0" w:after="0"/>
              <w:jc w:val="left"/>
              <w:rPr>
                <w:rFonts w:ascii="Sylfaen" w:hAnsi="Sylfaen" w:cs="Calibri"/>
                <w:szCs w:val="20"/>
                <w:lang w:val="hy-AM"/>
              </w:rPr>
            </w:pPr>
            <w:r w:rsidRPr="00F50E6F">
              <w:rPr>
                <w:rFonts w:ascii="Sylfaen" w:hAnsi="Sylfaen" w:cs="Sylfaen"/>
                <w:szCs w:val="20"/>
                <w:lang w:val="hy-AM"/>
              </w:rPr>
              <w:t>Կուտակված</w:t>
            </w:r>
            <w:r w:rsidRPr="00F50E6F">
              <w:rPr>
                <w:rFonts w:ascii="Sylfaen" w:hAnsi="Sylfaen" w:cs="Calibri"/>
                <w:szCs w:val="20"/>
                <w:lang w:val="hy-AM"/>
              </w:rPr>
              <w:t xml:space="preserve"> </w:t>
            </w:r>
            <w:r w:rsidRPr="00F50E6F">
              <w:rPr>
                <w:rFonts w:ascii="Sylfaen" w:hAnsi="Sylfaen" w:cs="Sylfaen"/>
                <w:szCs w:val="20"/>
                <w:lang w:val="hy-AM"/>
              </w:rPr>
              <w:t>շահույթ</w:t>
            </w:r>
          </w:p>
        </w:tc>
        <w:tc>
          <w:tcPr>
            <w:tcW w:w="11" w:type="pct"/>
            <w:tcBorders>
              <w:bottom w:val="nil"/>
            </w:tcBorders>
            <w:vAlign w:val="bottom"/>
          </w:tcPr>
          <w:p w:rsidR="000635EA" w:rsidRPr="00F50E6F" w:rsidRDefault="000635EA" w:rsidP="00A277D4">
            <w:pPr>
              <w:tabs>
                <w:tab w:val="decimal" w:pos="1620"/>
              </w:tabs>
              <w:spacing w:afterLines="20"/>
              <w:ind w:right="57"/>
              <w:rPr>
                <w:rFonts w:ascii="Sylfaen" w:hAnsi="Sylfaen" w:cs="Calibri"/>
                <w:sz w:val="20"/>
                <w:szCs w:val="20"/>
                <w:lang w:val="hy-AM"/>
              </w:rPr>
            </w:pPr>
          </w:p>
        </w:tc>
        <w:tc>
          <w:tcPr>
            <w:tcW w:w="705" w:type="pct"/>
            <w:tcBorders>
              <w:bottom w:val="nil"/>
            </w:tcBorders>
            <w:vAlign w:val="bottom"/>
          </w:tcPr>
          <w:p w:rsidR="000635EA" w:rsidRPr="00C9083F" w:rsidRDefault="000635EA" w:rsidP="00A277D4">
            <w:pPr>
              <w:tabs>
                <w:tab w:val="decimal" w:pos="1620"/>
              </w:tabs>
              <w:spacing w:afterLines="20"/>
              <w:ind w:right="526"/>
              <w:rPr>
                <w:rFonts w:ascii="Sylfaen" w:hAnsi="Sylfaen" w:cs="Calibri"/>
                <w:sz w:val="20"/>
                <w:szCs w:val="20"/>
              </w:rPr>
            </w:pPr>
          </w:p>
        </w:tc>
        <w:tc>
          <w:tcPr>
            <w:tcW w:w="765" w:type="pct"/>
            <w:tcBorders>
              <w:bottom w:val="nil"/>
            </w:tcBorders>
            <w:shd w:val="clear" w:color="auto" w:fill="auto"/>
            <w:vAlign w:val="bottom"/>
          </w:tcPr>
          <w:p w:rsidR="000635EA" w:rsidRPr="005765A5" w:rsidRDefault="009F61BC" w:rsidP="00A277D4">
            <w:pPr>
              <w:tabs>
                <w:tab w:val="decimal" w:pos="1620"/>
              </w:tabs>
              <w:spacing w:afterLines="20"/>
              <w:ind w:right="57"/>
              <w:jc w:val="right"/>
              <w:rPr>
                <w:rFonts w:ascii="Sylfaen" w:hAnsi="Sylfaen" w:cs="Calibri"/>
                <w:sz w:val="20"/>
                <w:szCs w:val="20"/>
              </w:rPr>
            </w:pPr>
            <w:r>
              <w:rPr>
                <w:rFonts w:ascii="Sylfaen" w:hAnsi="Sylfaen" w:cs="Calibri"/>
                <w:sz w:val="20"/>
                <w:szCs w:val="20"/>
              </w:rPr>
              <w:t>1,</w:t>
            </w:r>
            <w:r w:rsidR="007F2DF6" w:rsidRPr="00B066B0">
              <w:rPr>
                <w:rFonts w:ascii="Sylfaen" w:hAnsi="Sylfaen" w:cs="Calibri"/>
                <w:sz w:val="20"/>
                <w:szCs w:val="20"/>
              </w:rPr>
              <w:t>82</w:t>
            </w:r>
            <w:r w:rsidR="00B066B0" w:rsidRPr="00B066B0">
              <w:rPr>
                <w:rFonts w:ascii="Sylfaen" w:hAnsi="Sylfaen" w:cs="Calibri"/>
                <w:sz w:val="20"/>
                <w:szCs w:val="20"/>
              </w:rPr>
              <w:t>2</w:t>
            </w:r>
            <w:r>
              <w:rPr>
                <w:rFonts w:ascii="Sylfaen" w:hAnsi="Sylfaen" w:cs="Calibri"/>
                <w:sz w:val="20"/>
                <w:szCs w:val="20"/>
              </w:rPr>
              <w:t>,</w:t>
            </w:r>
            <w:r w:rsidR="00B066B0" w:rsidRPr="00B066B0">
              <w:rPr>
                <w:rFonts w:ascii="Sylfaen" w:hAnsi="Sylfaen" w:cs="Calibri"/>
                <w:sz w:val="20"/>
                <w:szCs w:val="20"/>
              </w:rPr>
              <w:t>237</w:t>
            </w:r>
          </w:p>
        </w:tc>
        <w:tc>
          <w:tcPr>
            <w:tcW w:w="107" w:type="pct"/>
            <w:tcBorders>
              <w:bottom w:val="nil"/>
            </w:tcBorders>
            <w:shd w:val="clear" w:color="auto" w:fill="auto"/>
            <w:vAlign w:val="bottom"/>
          </w:tcPr>
          <w:p w:rsidR="000635EA" w:rsidRPr="005765A5" w:rsidRDefault="000635EA" w:rsidP="00A277D4">
            <w:pPr>
              <w:tabs>
                <w:tab w:val="decimal" w:pos="1620"/>
              </w:tabs>
              <w:spacing w:afterLines="20"/>
              <w:ind w:right="57"/>
              <w:jc w:val="right"/>
              <w:rPr>
                <w:rFonts w:ascii="Sylfaen" w:hAnsi="Sylfaen" w:cs="Calibri"/>
                <w:sz w:val="20"/>
                <w:szCs w:val="20"/>
                <w:lang w:val="hy-AM"/>
              </w:rPr>
            </w:pPr>
          </w:p>
        </w:tc>
        <w:tc>
          <w:tcPr>
            <w:tcW w:w="739" w:type="pct"/>
            <w:tcBorders>
              <w:bottom w:val="nil"/>
            </w:tcBorders>
            <w:shd w:val="clear" w:color="auto" w:fill="auto"/>
            <w:vAlign w:val="bottom"/>
          </w:tcPr>
          <w:p w:rsidR="000635EA" w:rsidRPr="00C9083F" w:rsidRDefault="000635EA" w:rsidP="00A277D4">
            <w:pPr>
              <w:tabs>
                <w:tab w:val="decimal" w:pos="1620"/>
              </w:tabs>
              <w:spacing w:afterLines="20"/>
              <w:ind w:right="57"/>
              <w:jc w:val="right"/>
              <w:rPr>
                <w:rFonts w:ascii="Sylfaen" w:hAnsi="Sylfaen" w:cs="Calibri"/>
                <w:sz w:val="20"/>
                <w:szCs w:val="20"/>
              </w:rPr>
            </w:pPr>
            <w:r w:rsidRPr="00C9083F">
              <w:rPr>
                <w:rFonts w:ascii="Sylfaen" w:hAnsi="Sylfaen" w:cs="Calibri"/>
                <w:sz w:val="20"/>
                <w:szCs w:val="20"/>
              </w:rPr>
              <w:t>1</w:t>
            </w:r>
            <w:r>
              <w:rPr>
                <w:rFonts w:ascii="Sylfaen" w:hAnsi="Sylfaen" w:cs="Calibri"/>
                <w:sz w:val="20"/>
                <w:szCs w:val="20"/>
              </w:rPr>
              <w:t>,</w:t>
            </w:r>
            <w:r w:rsidRPr="00C9083F">
              <w:rPr>
                <w:rFonts w:ascii="Sylfaen" w:hAnsi="Sylfaen" w:cs="Calibri"/>
                <w:sz w:val="20"/>
                <w:szCs w:val="20"/>
              </w:rPr>
              <w:t>9</w:t>
            </w:r>
            <w:r>
              <w:rPr>
                <w:rFonts w:ascii="Sylfaen" w:hAnsi="Sylfaen" w:cs="Calibri"/>
                <w:sz w:val="20"/>
                <w:szCs w:val="20"/>
              </w:rPr>
              <w:t>6</w:t>
            </w:r>
            <w:r w:rsidR="00B066B0">
              <w:rPr>
                <w:rFonts w:ascii="Sylfaen" w:hAnsi="Sylfaen" w:cs="Calibri"/>
                <w:sz w:val="20"/>
                <w:szCs w:val="20"/>
              </w:rPr>
              <w:t>5</w:t>
            </w:r>
            <w:r>
              <w:rPr>
                <w:rFonts w:ascii="Sylfaen" w:hAnsi="Sylfaen" w:cs="Calibri"/>
                <w:sz w:val="20"/>
                <w:szCs w:val="20"/>
              </w:rPr>
              <w:t>,</w:t>
            </w:r>
            <w:r w:rsidR="00B066B0">
              <w:rPr>
                <w:rFonts w:ascii="Sylfaen" w:hAnsi="Sylfaen" w:cs="Calibri"/>
                <w:sz w:val="20"/>
                <w:szCs w:val="20"/>
              </w:rPr>
              <w:t>698</w:t>
            </w:r>
          </w:p>
        </w:tc>
      </w:tr>
      <w:tr w:rsidR="000635EA" w:rsidRPr="00F50E6F" w:rsidTr="007F2DF6">
        <w:tc>
          <w:tcPr>
            <w:tcW w:w="2674" w:type="pct"/>
            <w:vAlign w:val="bottom"/>
          </w:tcPr>
          <w:p w:rsidR="000635EA" w:rsidRPr="00F50E6F" w:rsidRDefault="000635EA" w:rsidP="000635EA">
            <w:pPr>
              <w:pStyle w:val="tabletext"/>
              <w:spacing w:before="0" w:after="0"/>
              <w:jc w:val="left"/>
              <w:rPr>
                <w:rFonts w:ascii="Sylfaen" w:hAnsi="Sylfaen" w:cs="Calibri"/>
                <w:szCs w:val="20"/>
                <w:lang w:val="hy-AM"/>
              </w:rPr>
            </w:pPr>
            <w:r w:rsidRPr="00F50E6F">
              <w:rPr>
                <w:rFonts w:ascii="Sylfaen" w:hAnsi="Sylfaen" w:cs="Sylfaen"/>
                <w:szCs w:val="20"/>
                <w:lang w:val="hy-AM"/>
              </w:rPr>
              <w:t>Պահուստային</w:t>
            </w:r>
            <w:r w:rsidRPr="00F50E6F">
              <w:rPr>
                <w:rFonts w:ascii="Sylfaen" w:hAnsi="Sylfaen" w:cs="Calibri"/>
                <w:szCs w:val="20"/>
                <w:lang w:val="hy-AM"/>
              </w:rPr>
              <w:t xml:space="preserve"> </w:t>
            </w:r>
            <w:r w:rsidRPr="00F50E6F">
              <w:rPr>
                <w:rFonts w:ascii="Sylfaen" w:hAnsi="Sylfaen" w:cs="Sylfaen"/>
                <w:szCs w:val="20"/>
                <w:lang w:val="hy-AM"/>
              </w:rPr>
              <w:t>կապիտալ</w:t>
            </w:r>
          </w:p>
        </w:tc>
        <w:tc>
          <w:tcPr>
            <w:tcW w:w="11" w:type="pct"/>
            <w:tcBorders>
              <w:bottom w:val="nil"/>
            </w:tcBorders>
            <w:vAlign w:val="bottom"/>
          </w:tcPr>
          <w:p w:rsidR="000635EA" w:rsidRPr="00F50E6F" w:rsidRDefault="000635EA" w:rsidP="000635EA">
            <w:pPr>
              <w:rPr>
                <w:rFonts w:ascii="Sylfaen" w:hAnsi="Sylfaen" w:cs="Calibri"/>
                <w:sz w:val="20"/>
                <w:szCs w:val="20"/>
                <w:lang w:val="hy-AM"/>
              </w:rPr>
            </w:pPr>
          </w:p>
        </w:tc>
        <w:tc>
          <w:tcPr>
            <w:tcW w:w="705" w:type="pct"/>
            <w:tcBorders>
              <w:bottom w:val="nil"/>
            </w:tcBorders>
            <w:vAlign w:val="bottom"/>
          </w:tcPr>
          <w:p w:rsidR="000635EA" w:rsidRPr="00C9083F" w:rsidRDefault="000635EA" w:rsidP="00A277D4">
            <w:pPr>
              <w:tabs>
                <w:tab w:val="decimal" w:pos="1620"/>
              </w:tabs>
              <w:spacing w:afterLines="20"/>
              <w:ind w:right="526"/>
              <w:rPr>
                <w:rFonts w:ascii="Sylfaen" w:hAnsi="Sylfaen" w:cs="Calibri"/>
                <w:sz w:val="20"/>
                <w:szCs w:val="20"/>
              </w:rPr>
            </w:pPr>
          </w:p>
        </w:tc>
        <w:tc>
          <w:tcPr>
            <w:tcW w:w="765" w:type="pct"/>
            <w:tcBorders>
              <w:top w:val="nil"/>
              <w:bottom w:val="single" w:sz="4" w:space="0" w:color="auto"/>
            </w:tcBorders>
            <w:shd w:val="clear" w:color="auto" w:fill="auto"/>
            <w:vAlign w:val="bottom"/>
          </w:tcPr>
          <w:p w:rsidR="000635EA" w:rsidRPr="00C9083F" w:rsidRDefault="002E4F50" w:rsidP="00A277D4">
            <w:pPr>
              <w:tabs>
                <w:tab w:val="decimal" w:pos="1620"/>
              </w:tabs>
              <w:spacing w:afterLines="20"/>
              <w:ind w:right="57"/>
              <w:jc w:val="right"/>
              <w:rPr>
                <w:rFonts w:ascii="Sylfaen" w:hAnsi="Sylfaen" w:cs="Calibri"/>
                <w:sz w:val="20"/>
                <w:szCs w:val="20"/>
              </w:rPr>
            </w:pPr>
            <w:r>
              <w:rPr>
                <w:rFonts w:ascii="Sylfaen" w:hAnsi="Sylfaen" w:cs="Calibri"/>
                <w:sz w:val="20"/>
                <w:szCs w:val="20"/>
              </w:rPr>
              <w:t>23,707</w:t>
            </w:r>
          </w:p>
        </w:tc>
        <w:tc>
          <w:tcPr>
            <w:tcW w:w="107" w:type="pct"/>
            <w:tcBorders>
              <w:top w:val="nil"/>
              <w:bottom w:val="nil"/>
            </w:tcBorders>
            <w:shd w:val="clear" w:color="auto" w:fill="auto"/>
            <w:vAlign w:val="bottom"/>
          </w:tcPr>
          <w:p w:rsidR="000635EA" w:rsidRPr="00C9083F" w:rsidRDefault="000635EA" w:rsidP="00A277D4">
            <w:pPr>
              <w:tabs>
                <w:tab w:val="decimal" w:pos="1620"/>
              </w:tabs>
              <w:spacing w:afterLines="20"/>
              <w:ind w:right="57"/>
              <w:jc w:val="right"/>
              <w:rPr>
                <w:rFonts w:ascii="Sylfaen" w:hAnsi="Sylfaen" w:cs="Calibri"/>
                <w:sz w:val="20"/>
                <w:szCs w:val="20"/>
                <w:lang w:val="hy-AM"/>
              </w:rPr>
            </w:pPr>
          </w:p>
        </w:tc>
        <w:tc>
          <w:tcPr>
            <w:tcW w:w="739" w:type="pct"/>
            <w:tcBorders>
              <w:top w:val="nil"/>
              <w:bottom w:val="single" w:sz="4" w:space="0" w:color="auto"/>
            </w:tcBorders>
            <w:shd w:val="clear" w:color="auto" w:fill="auto"/>
            <w:vAlign w:val="bottom"/>
          </w:tcPr>
          <w:p w:rsidR="000635EA" w:rsidRPr="00C9083F" w:rsidRDefault="000635EA" w:rsidP="00A277D4">
            <w:pPr>
              <w:tabs>
                <w:tab w:val="decimal" w:pos="1620"/>
              </w:tabs>
              <w:spacing w:afterLines="20"/>
              <w:ind w:right="57"/>
              <w:jc w:val="right"/>
              <w:rPr>
                <w:rFonts w:ascii="Sylfaen" w:hAnsi="Sylfaen" w:cs="Calibri"/>
                <w:sz w:val="20"/>
                <w:szCs w:val="20"/>
              </w:rPr>
            </w:pPr>
            <w:r w:rsidRPr="00C9083F">
              <w:rPr>
                <w:rFonts w:ascii="Sylfaen" w:hAnsi="Sylfaen" w:cs="Calibri"/>
                <w:sz w:val="20"/>
                <w:szCs w:val="20"/>
              </w:rPr>
              <w:t>23</w:t>
            </w:r>
            <w:r>
              <w:rPr>
                <w:rFonts w:ascii="Sylfaen" w:hAnsi="Sylfaen" w:cs="Calibri"/>
                <w:sz w:val="20"/>
                <w:szCs w:val="20"/>
              </w:rPr>
              <w:t>,</w:t>
            </w:r>
            <w:r w:rsidRPr="00C9083F">
              <w:rPr>
                <w:rFonts w:ascii="Sylfaen" w:hAnsi="Sylfaen" w:cs="Calibri"/>
                <w:sz w:val="20"/>
                <w:szCs w:val="20"/>
              </w:rPr>
              <w:t>707</w:t>
            </w:r>
          </w:p>
        </w:tc>
      </w:tr>
      <w:tr w:rsidR="000635EA" w:rsidRPr="00F50E6F" w:rsidTr="007F2DF6">
        <w:trPr>
          <w:trHeight w:val="278"/>
        </w:trPr>
        <w:tc>
          <w:tcPr>
            <w:tcW w:w="2674" w:type="pct"/>
            <w:tcBorders>
              <w:bottom w:val="nil"/>
            </w:tcBorders>
            <w:vAlign w:val="bottom"/>
          </w:tcPr>
          <w:p w:rsidR="000635EA" w:rsidRPr="00F50E6F" w:rsidRDefault="000635EA" w:rsidP="000635EA">
            <w:pPr>
              <w:pStyle w:val="tabletext"/>
              <w:spacing w:before="0" w:after="0"/>
              <w:jc w:val="left"/>
              <w:rPr>
                <w:rFonts w:ascii="Sylfaen" w:hAnsi="Sylfaen" w:cs="Calibri"/>
                <w:b/>
                <w:bCs/>
                <w:szCs w:val="20"/>
                <w:lang w:val="hy-AM"/>
              </w:rPr>
            </w:pPr>
            <w:r w:rsidRPr="00F50E6F">
              <w:rPr>
                <w:rFonts w:ascii="Sylfaen" w:hAnsi="Sylfaen" w:cs="Sylfaen"/>
                <w:b/>
                <w:bCs/>
                <w:szCs w:val="20"/>
                <w:lang w:val="hy-AM"/>
              </w:rPr>
              <w:t>Ընդամենը</w:t>
            </w:r>
            <w:r w:rsidRPr="00F50E6F">
              <w:rPr>
                <w:rFonts w:ascii="Sylfaen" w:hAnsi="Sylfaen" w:cs="Calibri"/>
                <w:b/>
                <w:bCs/>
                <w:szCs w:val="20"/>
                <w:lang w:val="hy-AM"/>
              </w:rPr>
              <w:t xml:space="preserve"> </w:t>
            </w:r>
            <w:r w:rsidRPr="00F50E6F">
              <w:rPr>
                <w:rFonts w:ascii="Sylfaen" w:hAnsi="Sylfaen" w:cs="Sylfaen"/>
                <w:b/>
                <w:bCs/>
                <w:szCs w:val="20"/>
                <w:lang w:val="hy-AM"/>
              </w:rPr>
              <w:t>սեփական</w:t>
            </w:r>
            <w:r w:rsidRPr="00F50E6F">
              <w:rPr>
                <w:rFonts w:ascii="Sylfaen" w:hAnsi="Sylfaen" w:cs="Calibri"/>
                <w:b/>
                <w:bCs/>
                <w:szCs w:val="20"/>
                <w:lang w:val="hy-AM"/>
              </w:rPr>
              <w:t xml:space="preserve"> </w:t>
            </w:r>
            <w:r w:rsidRPr="00F50E6F">
              <w:rPr>
                <w:rFonts w:ascii="Sylfaen" w:hAnsi="Sylfaen" w:cs="Sylfaen"/>
                <w:b/>
                <w:bCs/>
                <w:szCs w:val="20"/>
                <w:lang w:val="hy-AM"/>
              </w:rPr>
              <w:t>կապիտալ</w:t>
            </w:r>
          </w:p>
        </w:tc>
        <w:tc>
          <w:tcPr>
            <w:tcW w:w="11" w:type="pct"/>
            <w:tcBorders>
              <w:top w:val="nil"/>
              <w:bottom w:val="nil"/>
            </w:tcBorders>
            <w:vAlign w:val="bottom"/>
          </w:tcPr>
          <w:p w:rsidR="000635EA" w:rsidRPr="00F50E6F" w:rsidRDefault="000635EA" w:rsidP="00A277D4">
            <w:pPr>
              <w:tabs>
                <w:tab w:val="decimal" w:pos="1620"/>
              </w:tabs>
              <w:spacing w:afterLines="20"/>
              <w:ind w:right="57"/>
              <w:rPr>
                <w:rFonts w:ascii="Sylfaen" w:hAnsi="Sylfaen" w:cs="Calibri"/>
                <w:b/>
                <w:sz w:val="20"/>
                <w:szCs w:val="20"/>
                <w:lang w:val="hy-AM"/>
              </w:rPr>
            </w:pPr>
          </w:p>
        </w:tc>
        <w:tc>
          <w:tcPr>
            <w:tcW w:w="705" w:type="pct"/>
            <w:tcBorders>
              <w:top w:val="nil"/>
              <w:bottom w:val="nil"/>
            </w:tcBorders>
            <w:vAlign w:val="bottom"/>
          </w:tcPr>
          <w:p w:rsidR="000635EA" w:rsidRPr="000635EA" w:rsidRDefault="000635EA" w:rsidP="00A277D4">
            <w:pPr>
              <w:tabs>
                <w:tab w:val="decimal" w:pos="1620"/>
              </w:tabs>
              <w:spacing w:afterLines="20"/>
              <w:ind w:right="526"/>
              <w:rPr>
                <w:rFonts w:ascii="Sylfaen" w:hAnsi="Sylfaen" w:cs="Calibri"/>
                <w:sz w:val="20"/>
                <w:szCs w:val="20"/>
              </w:rPr>
            </w:pPr>
          </w:p>
        </w:tc>
        <w:tc>
          <w:tcPr>
            <w:tcW w:w="765" w:type="pct"/>
            <w:tcBorders>
              <w:top w:val="single" w:sz="4" w:space="0" w:color="auto"/>
              <w:bottom w:val="single" w:sz="4" w:space="0" w:color="auto"/>
            </w:tcBorders>
            <w:shd w:val="clear" w:color="auto" w:fill="auto"/>
            <w:vAlign w:val="bottom"/>
          </w:tcPr>
          <w:p w:rsidR="000635EA" w:rsidRPr="00C9083F" w:rsidRDefault="009F61BC" w:rsidP="00A277D4">
            <w:pPr>
              <w:tabs>
                <w:tab w:val="decimal" w:pos="1620"/>
              </w:tabs>
              <w:spacing w:afterLines="20"/>
              <w:ind w:right="57"/>
              <w:jc w:val="right"/>
              <w:rPr>
                <w:rFonts w:ascii="Sylfaen" w:hAnsi="Sylfaen" w:cs="Calibri"/>
                <w:b/>
                <w:sz w:val="20"/>
                <w:szCs w:val="20"/>
              </w:rPr>
            </w:pPr>
            <w:r>
              <w:rPr>
                <w:rFonts w:ascii="Sylfaen" w:hAnsi="Sylfaen" w:cs="Calibri"/>
                <w:b/>
                <w:sz w:val="20"/>
                <w:szCs w:val="20"/>
              </w:rPr>
              <w:t>2,</w:t>
            </w:r>
            <w:r w:rsidR="007F2DF6">
              <w:rPr>
                <w:rFonts w:ascii="Sylfaen" w:hAnsi="Sylfaen" w:cs="Calibri"/>
                <w:b/>
                <w:sz w:val="20"/>
                <w:szCs w:val="20"/>
              </w:rPr>
              <w:t>94</w:t>
            </w:r>
            <w:r w:rsidR="00B066B0">
              <w:rPr>
                <w:rFonts w:ascii="Sylfaen" w:hAnsi="Sylfaen" w:cs="Calibri"/>
                <w:b/>
                <w:sz w:val="20"/>
                <w:szCs w:val="20"/>
              </w:rPr>
              <w:t>1</w:t>
            </w:r>
            <w:r>
              <w:rPr>
                <w:rFonts w:ascii="Sylfaen" w:hAnsi="Sylfaen" w:cs="Calibri"/>
                <w:b/>
                <w:sz w:val="20"/>
                <w:szCs w:val="20"/>
              </w:rPr>
              <w:t>,</w:t>
            </w:r>
            <w:r w:rsidR="00B066B0">
              <w:rPr>
                <w:rFonts w:ascii="Sylfaen" w:hAnsi="Sylfaen" w:cs="Calibri"/>
                <w:b/>
                <w:sz w:val="20"/>
                <w:szCs w:val="20"/>
              </w:rPr>
              <w:t>284</w:t>
            </w:r>
          </w:p>
        </w:tc>
        <w:tc>
          <w:tcPr>
            <w:tcW w:w="107" w:type="pct"/>
            <w:tcBorders>
              <w:bottom w:val="nil"/>
            </w:tcBorders>
            <w:shd w:val="clear" w:color="auto" w:fill="auto"/>
            <w:vAlign w:val="bottom"/>
          </w:tcPr>
          <w:p w:rsidR="000635EA" w:rsidRPr="00C9083F" w:rsidRDefault="000635EA" w:rsidP="00A277D4">
            <w:pPr>
              <w:tabs>
                <w:tab w:val="decimal" w:pos="1620"/>
              </w:tabs>
              <w:spacing w:afterLines="20"/>
              <w:ind w:right="57"/>
              <w:jc w:val="right"/>
              <w:rPr>
                <w:rFonts w:ascii="Sylfaen" w:hAnsi="Sylfaen" w:cs="Calibri"/>
                <w:b/>
                <w:sz w:val="20"/>
                <w:szCs w:val="20"/>
                <w:lang w:val="hy-AM"/>
              </w:rPr>
            </w:pPr>
          </w:p>
        </w:tc>
        <w:tc>
          <w:tcPr>
            <w:tcW w:w="739" w:type="pct"/>
            <w:tcBorders>
              <w:bottom w:val="single" w:sz="4" w:space="0" w:color="auto"/>
            </w:tcBorders>
            <w:shd w:val="clear" w:color="auto" w:fill="auto"/>
            <w:vAlign w:val="bottom"/>
          </w:tcPr>
          <w:p w:rsidR="000635EA" w:rsidRPr="00C9083F" w:rsidRDefault="000635EA" w:rsidP="00A277D4">
            <w:pPr>
              <w:tabs>
                <w:tab w:val="decimal" w:pos="1620"/>
              </w:tabs>
              <w:spacing w:afterLines="20"/>
              <w:ind w:right="57"/>
              <w:jc w:val="right"/>
              <w:rPr>
                <w:rFonts w:ascii="Sylfaen" w:hAnsi="Sylfaen" w:cs="Calibri"/>
                <w:b/>
                <w:sz w:val="20"/>
                <w:szCs w:val="20"/>
              </w:rPr>
            </w:pPr>
            <w:r w:rsidRPr="00C9083F">
              <w:rPr>
                <w:rFonts w:ascii="Sylfaen" w:hAnsi="Sylfaen" w:cs="Calibri"/>
                <w:b/>
                <w:sz w:val="20"/>
                <w:szCs w:val="20"/>
              </w:rPr>
              <w:t>3</w:t>
            </w:r>
            <w:r>
              <w:rPr>
                <w:rFonts w:ascii="Sylfaen" w:hAnsi="Sylfaen" w:cs="Calibri"/>
                <w:b/>
                <w:sz w:val="20"/>
                <w:szCs w:val="20"/>
              </w:rPr>
              <w:t>,</w:t>
            </w:r>
            <w:r w:rsidRPr="00C9083F">
              <w:rPr>
                <w:rFonts w:ascii="Sylfaen" w:hAnsi="Sylfaen" w:cs="Calibri"/>
                <w:b/>
                <w:sz w:val="20"/>
                <w:szCs w:val="20"/>
              </w:rPr>
              <w:t>08</w:t>
            </w:r>
            <w:r w:rsidR="00B066B0">
              <w:rPr>
                <w:rFonts w:ascii="Sylfaen" w:hAnsi="Sylfaen" w:cs="Calibri"/>
                <w:b/>
                <w:sz w:val="20"/>
                <w:szCs w:val="20"/>
              </w:rPr>
              <w:t>4</w:t>
            </w:r>
            <w:r>
              <w:rPr>
                <w:rFonts w:ascii="Sylfaen" w:hAnsi="Sylfaen" w:cs="Calibri"/>
                <w:b/>
                <w:sz w:val="20"/>
                <w:szCs w:val="20"/>
              </w:rPr>
              <w:t>,</w:t>
            </w:r>
            <w:r w:rsidR="00B066B0">
              <w:rPr>
                <w:rFonts w:ascii="Sylfaen" w:hAnsi="Sylfaen" w:cs="Calibri"/>
                <w:b/>
                <w:sz w:val="20"/>
                <w:szCs w:val="20"/>
              </w:rPr>
              <w:t>745</w:t>
            </w:r>
          </w:p>
        </w:tc>
      </w:tr>
      <w:tr w:rsidR="000635EA" w:rsidRPr="00F50E6F" w:rsidTr="007F2DF6">
        <w:trPr>
          <w:trHeight w:val="93"/>
        </w:trPr>
        <w:tc>
          <w:tcPr>
            <w:tcW w:w="2674" w:type="pct"/>
            <w:tcBorders>
              <w:bottom w:val="nil"/>
            </w:tcBorders>
          </w:tcPr>
          <w:p w:rsidR="000635EA" w:rsidRPr="00F50E6F" w:rsidRDefault="000635EA" w:rsidP="00150057">
            <w:pPr>
              <w:pStyle w:val="tabletext"/>
              <w:spacing w:before="0" w:after="0"/>
              <w:rPr>
                <w:rFonts w:ascii="Sylfaen" w:hAnsi="Sylfaen" w:cs="Calibri"/>
                <w:b/>
                <w:bCs/>
                <w:szCs w:val="20"/>
                <w:lang w:val="hy-AM"/>
              </w:rPr>
            </w:pPr>
          </w:p>
        </w:tc>
        <w:tc>
          <w:tcPr>
            <w:tcW w:w="11" w:type="pct"/>
            <w:tcBorders>
              <w:top w:val="nil"/>
              <w:bottom w:val="nil"/>
            </w:tcBorders>
            <w:vAlign w:val="bottom"/>
          </w:tcPr>
          <w:p w:rsidR="000635EA" w:rsidRPr="00F50E6F" w:rsidRDefault="000635EA" w:rsidP="00150057">
            <w:pPr>
              <w:pStyle w:val="tabletext"/>
              <w:tabs>
                <w:tab w:val="decimal" w:pos="1774"/>
              </w:tabs>
              <w:spacing w:before="0" w:after="0"/>
              <w:rPr>
                <w:rFonts w:ascii="Sylfaen" w:hAnsi="Sylfaen" w:cs="Calibri"/>
                <w:bCs/>
                <w:szCs w:val="20"/>
                <w:lang w:val="hy-AM"/>
              </w:rPr>
            </w:pPr>
          </w:p>
        </w:tc>
        <w:tc>
          <w:tcPr>
            <w:tcW w:w="705" w:type="pct"/>
            <w:tcBorders>
              <w:top w:val="nil"/>
              <w:bottom w:val="nil"/>
            </w:tcBorders>
            <w:vAlign w:val="bottom"/>
          </w:tcPr>
          <w:p w:rsidR="000635EA" w:rsidRPr="000635EA" w:rsidRDefault="000635EA" w:rsidP="00A277D4">
            <w:pPr>
              <w:tabs>
                <w:tab w:val="decimal" w:pos="1620"/>
              </w:tabs>
              <w:spacing w:afterLines="20"/>
              <w:ind w:right="526"/>
              <w:jc w:val="right"/>
              <w:rPr>
                <w:rFonts w:ascii="Sylfaen" w:hAnsi="Sylfaen" w:cs="Calibri"/>
                <w:sz w:val="20"/>
                <w:szCs w:val="20"/>
              </w:rPr>
            </w:pPr>
          </w:p>
        </w:tc>
        <w:tc>
          <w:tcPr>
            <w:tcW w:w="765"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107"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739"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r>
      <w:tr w:rsidR="000635EA" w:rsidRPr="00F50E6F" w:rsidTr="007F2DF6">
        <w:trPr>
          <w:trHeight w:val="315"/>
        </w:trPr>
        <w:tc>
          <w:tcPr>
            <w:tcW w:w="2674" w:type="pct"/>
            <w:tcBorders>
              <w:top w:val="nil"/>
            </w:tcBorders>
          </w:tcPr>
          <w:p w:rsidR="000635EA" w:rsidRPr="00F50E6F" w:rsidRDefault="000635EA"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Ոչ</w:t>
            </w:r>
            <w:r w:rsidRPr="00F50E6F">
              <w:rPr>
                <w:rFonts w:ascii="Sylfaen" w:hAnsi="Sylfaen" w:cs="Calibri"/>
                <w:b/>
                <w:bCs/>
                <w:szCs w:val="20"/>
                <w:lang w:val="hy-AM"/>
              </w:rPr>
              <w:t xml:space="preserve"> </w:t>
            </w:r>
            <w:r w:rsidRPr="00F50E6F">
              <w:rPr>
                <w:rFonts w:ascii="Sylfaen" w:hAnsi="Sylfaen" w:cs="Sylfaen"/>
                <w:b/>
                <w:bCs/>
                <w:szCs w:val="20"/>
                <w:lang w:val="hy-AM"/>
              </w:rPr>
              <w:t>Ընթացիկ</w:t>
            </w:r>
            <w:r w:rsidRPr="00F50E6F">
              <w:rPr>
                <w:rFonts w:ascii="Sylfaen" w:hAnsi="Sylfaen" w:cs="Calibri"/>
                <w:b/>
                <w:bCs/>
                <w:szCs w:val="20"/>
                <w:lang w:val="hy-AM"/>
              </w:rPr>
              <w:t xml:space="preserve"> </w:t>
            </w:r>
            <w:r w:rsidRPr="00F50E6F">
              <w:rPr>
                <w:rFonts w:ascii="Sylfaen" w:hAnsi="Sylfaen" w:cs="Sylfaen"/>
                <w:b/>
                <w:bCs/>
                <w:szCs w:val="20"/>
                <w:lang w:val="hy-AM"/>
              </w:rPr>
              <w:t>պարտավորություններ</w:t>
            </w:r>
          </w:p>
        </w:tc>
        <w:tc>
          <w:tcPr>
            <w:tcW w:w="11"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Cs/>
                <w:szCs w:val="20"/>
                <w:lang w:val="hy-AM"/>
              </w:rPr>
            </w:pPr>
          </w:p>
        </w:tc>
        <w:tc>
          <w:tcPr>
            <w:tcW w:w="705" w:type="pct"/>
            <w:tcBorders>
              <w:bottom w:val="nil"/>
            </w:tcBorders>
            <w:vAlign w:val="bottom"/>
          </w:tcPr>
          <w:p w:rsidR="000635EA" w:rsidRPr="000635EA" w:rsidRDefault="000635EA" w:rsidP="00A277D4">
            <w:pPr>
              <w:tabs>
                <w:tab w:val="decimal" w:pos="1620"/>
              </w:tabs>
              <w:spacing w:afterLines="20"/>
              <w:ind w:right="526"/>
              <w:jc w:val="right"/>
              <w:rPr>
                <w:rFonts w:ascii="Sylfaen" w:hAnsi="Sylfaen" w:cs="Calibri"/>
                <w:sz w:val="20"/>
                <w:szCs w:val="20"/>
              </w:rPr>
            </w:pPr>
          </w:p>
        </w:tc>
        <w:tc>
          <w:tcPr>
            <w:tcW w:w="765"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107"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739"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r>
      <w:tr w:rsidR="000635EA" w:rsidRPr="000978CF" w:rsidTr="007F2DF6">
        <w:tc>
          <w:tcPr>
            <w:tcW w:w="2674" w:type="pct"/>
          </w:tcPr>
          <w:p w:rsidR="000635EA" w:rsidRPr="000978CF" w:rsidRDefault="000635EA" w:rsidP="00A277D4">
            <w:pPr>
              <w:tabs>
                <w:tab w:val="right" w:pos="3780"/>
              </w:tabs>
              <w:spacing w:afterLines="20"/>
              <w:rPr>
                <w:rFonts w:ascii="Sylfaen" w:hAnsi="Sylfaen" w:cs="Sylfaen"/>
                <w:color w:val="FFFFFF" w:themeColor="background1"/>
                <w:sz w:val="20"/>
                <w:szCs w:val="20"/>
                <w:lang w:val="hy-AM"/>
              </w:rPr>
            </w:pPr>
            <w:r w:rsidRPr="000978CF">
              <w:rPr>
                <w:rFonts w:ascii="Sylfaen" w:hAnsi="Sylfaen" w:cs="Sylfaen"/>
                <w:color w:val="FFFFFF" w:themeColor="background1"/>
                <w:sz w:val="20"/>
                <w:szCs w:val="20"/>
                <w:lang w:val="hy-AM"/>
              </w:rPr>
              <w:t>Երկարաժամկետ բանկային վարկեր և փոխառություններ</w:t>
            </w:r>
          </w:p>
        </w:tc>
        <w:tc>
          <w:tcPr>
            <w:tcW w:w="11" w:type="pct"/>
            <w:tcBorders>
              <w:bottom w:val="nil"/>
            </w:tcBorders>
            <w:vAlign w:val="bottom"/>
          </w:tcPr>
          <w:p w:rsidR="000635EA" w:rsidRPr="000978CF" w:rsidRDefault="000635EA" w:rsidP="00150057">
            <w:pPr>
              <w:jc w:val="center"/>
              <w:rPr>
                <w:rFonts w:ascii="Sylfaen" w:hAnsi="Sylfaen" w:cs="Calibri"/>
                <w:color w:val="FFFFFF" w:themeColor="background1"/>
                <w:sz w:val="20"/>
                <w:szCs w:val="20"/>
              </w:rPr>
            </w:pPr>
          </w:p>
        </w:tc>
        <w:tc>
          <w:tcPr>
            <w:tcW w:w="705" w:type="pct"/>
            <w:tcBorders>
              <w:bottom w:val="nil"/>
            </w:tcBorders>
            <w:vAlign w:val="bottom"/>
          </w:tcPr>
          <w:p w:rsidR="000635EA" w:rsidRPr="000635EA" w:rsidRDefault="000635EA" w:rsidP="00A277D4">
            <w:pPr>
              <w:tabs>
                <w:tab w:val="decimal" w:pos="1620"/>
              </w:tabs>
              <w:spacing w:afterLines="20"/>
              <w:ind w:right="526"/>
              <w:jc w:val="right"/>
              <w:rPr>
                <w:rFonts w:ascii="Sylfaen" w:hAnsi="Sylfaen" w:cs="Calibri"/>
                <w:sz w:val="20"/>
                <w:szCs w:val="20"/>
              </w:rPr>
            </w:pPr>
          </w:p>
        </w:tc>
        <w:tc>
          <w:tcPr>
            <w:tcW w:w="765" w:type="pct"/>
            <w:tcBorders>
              <w:top w:val="nil"/>
              <w:bottom w:val="single" w:sz="4" w:space="0" w:color="auto"/>
            </w:tcBorders>
            <w:shd w:val="clear" w:color="auto" w:fill="auto"/>
            <w:vAlign w:val="bottom"/>
          </w:tcPr>
          <w:p w:rsidR="000635EA" w:rsidRPr="000978CF" w:rsidRDefault="000635EA" w:rsidP="00A277D4">
            <w:pPr>
              <w:tabs>
                <w:tab w:val="decimal" w:pos="1620"/>
              </w:tabs>
              <w:spacing w:afterLines="20"/>
              <w:ind w:right="57"/>
              <w:jc w:val="right"/>
              <w:rPr>
                <w:rFonts w:ascii="Sylfaen" w:hAnsi="Sylfaen" w:cs="Calibri"/>
                <w:color w:val="FFFFFF" w:themeColor="background1"/>
                <w:sz w:val="20"/>
                <w:szCs w:val="20"/>
              </w:rPr>
            </w:pPr>
          </w:p>
        </w:tc>
        <w:tc>
          <w:tcPr>
            <w:tcW w:w="107" w:type="pct"/>
            <w:tcBorders>
              <w:top w:val="nil"/>
              <w:bottom w:val="nil"/>
            </w:tcBorders>
            <w:shd w:val="clear" w:color="auto" w:fill="auto"/>
            <w:vAlign w:val="bottom"/>
          </w:tcPr>
          <w:p w:rsidR="000635EA" w:rsidRPr="000978CF" w:rsidRDefault="000635EA" w:rsidP="00A277D4">
            <w:pPr>
              <w:tabs>
                <w:tab w:val="decimal" w:pos="1620"/>
              </w:tabs>
              <w:spacing w:afterLines="20"/>
              <w:ind w:right="57"/>
              <w:jc w:val="right"/>
              <w:rPr>
                <w:rFonts w:ascii="Sylfaen" w:hAnsi="Sylfaen" w:cs="Calibri"/>
                <w:color w:val="FFFFFF" w:themeColor="background1"/>
                <w:sz w:val="20"/>
                <w:szCs w:val="20"/>
                <w:lang w:val="hy-AM"/>
              </w:rPr>
            </w:pPr>
          </w:p>
        </w:tc>
        <w:tc>
          <w:tcPr>
            <w:tcW w:w="739" w:type="pct"/>
            <w:tcBorders>
              <w:top w:val="nil"/>
              <w:bottom w:val="single" w:sz="4" w:space="0" w:color="auto"/>
            </w:tcBorders>
            <w:shd w:val="clear" w:color="auto" w:fill="auto"/>
            <w:vAlign w:val="bottom"/>
          </w:tcPr>
          <w:p w:rsidR="000635EA" w:rsidRPr="000978CF" w:rsidRDefault="000635EA" w:rsidP="00A277D4">
            <w:pPr>
              <w:tabs>
                <w:tab w:val="decimal" w:pos="1620"/>
              </w:tabs>
              <w:spacing w:afterLines="20"/>
              <w:ind w:right="57"/>
              <w:jc w:val="right"/>
              <w:rPr>
                <w:rFonts w:ascii="Sylfaen" w:hAnsi="Sylfaen" w:cs="Calibri"/>
                <w:color w:val="FFFFFF" w:themeColor="background1"/>
                <w:sz w:val="20"/>
                <w:szCs w:val="20"/>
              </w:rPr>
            </w:pPr>
          </w:p>
        </w:tc>
      </w:tr>
      <w:tr w:rsidR="000635EA" w:rsidRPr="00F50E6F" w:rsidTr="007F2DF6">
        <w:trPr>
          <w:trHeight w:val="350"/>
        </w:trPr>
        <w:tc>
          <w:tcPr>
            <w:tcW w:w="2674" w:type="pct"/>
          </w:tcPr>
          <w:p w:rsidR="000635EA" w:rsidRPr="00F50E6F" w:rsidRDefault="000635EA" w:rsidP="00A277D4">
            <w:pPr>
              <w:tabs>
                <w:tab w:val="right" w:pos="3780"/>
              </w:tabs>
              <w:spacing w:afterLines="20"/>
              <w:rPr>
                <w:rFonts w:ascii="Sylfaen" w:hAnsi="Sylfaen" w:cs="Calibri"/>
                <w:sz w:val="20"/>
                <w:szCs w:val="20"/>
                <w:lang w:val="hy-AM"/>
              </w:rPr>
            </w:pPr>
            <w:r w:rsidRPr="00F50E6F">
              <w:rPr>
                <w:rFonts w:ascii="Sylfaen" w:hAnsi="Sylfaen" w:cs="Sylfaen"/>
                <w:sz w:val="20"/>
                <w:szCs w:val="20"/>
                <w:lang w:val="hy-AM"/>
              </w:rPr>
              <w:t>Հետաձգված</w:t>
            </w:r>
            <w:r w:rsidRPr="00F50E6F">
              <w:rPr>
                <w:rFonts w:ascii="Sylfaen" w:hAnsi="Sylfaen" w:cs="Calibri"/>
                <w:sz w:val="20"/>
                <w:szCs w:val="20"/>
                <w:lang w:val="hy-AM"/>
              </w:rPr>
              <w:t xml:space="preserve"> </w:t>
            </w:r>
            <w:r w:rsidRPr="00F50E6F">
              <w:rPr>
                <w:rFonts w:ascii="Sylfaen" w:hAnsi="Sylfaen" w:cs="Sylfaen"/>
                <w:sz w:val="20"/>
                <w:szCs w:val="20"/>
                <w:lang w:val="hy-AM"/>
              </w:rPr>
              <w:t>հարկային</w:t>
            </w:r>
            <w:r w:rsidRPr="00F50E6F">
              <w:rPr>
                <w:rFonts w:ascii="Sylfaen" w:hAnsi="Sylfaen" w:cs="Calibri"/>
                <w:sz w:val="20"/>
                <w:szCs w:val="20"/>
                <w:lang w:val="hy-AM"/>
              </w:rPr>
              <w:t xml:space="preserve"> </w:t>
            </w:r>
            <w:r w:rsidRPr="00F50E6F">
              <w:rPr>
                <w:rFonts w:ascii="Sylfaen" w:hAnsi="Sylfaen" w:cs="Sylfaen"/>
                <w:sz w:val="20"/>
                <w:szCs w:val="20"/>
                <w:lang w:val="hy-AM"/>
              </w:rPr>
              <w:t>պարտավորություն</w:t>
            </w:r>
          </w:p>
        </w:tc>
        <w:tc>
          <w:tcPr>
            <w:tcW w:w="11" w:type="pct"/>
            <w:tcBorders>
              <w:bottom w:val="nil"/>
            </w:tcBorders>
            <w:vAlign w:val="bottom"/>
          </w:tcPr>
          <w:p w:rsidR="000635EA" w:rsidRPr="00F50E6F" w:rsidRDefault="000635EA" w:rsidP="00150057">
            <w:pPr>
              <w:jc w:val="center"/>
              <w:rPr>
                <w:rFonts w:ascii="Sylfaen" w:hAnsi="Sylfaen" w:cs="Calibri"/>
                <w:sz w:val="20"/>
                <w:szCs w:val="20"/>
              </w:rPr>
            </w:pPr>
            <w:r w:rsidRPr="00F50E6F">
              <w:rPr>
                <w:rFonts w:ascii="Sylfaen" w:hAnsi="Sylfaen" w:cs="Calibri"/>
                <w:sz w:val="20"/>
                <w:szCs w:val="20"/>
              </w:rPr>
              <w:t>6</w:t>
            </w:r>
          </w:p>
        </w:tc>
        <w:tc>
          <w:tcPr>
            <w:tcW w:w="705" w:type="pct"/>
            <w:tcBorders>
              <w:bottom w:val="nil"/>
            </w:tcBorders>
            <w:vAlign w:val="bottom"/>
          </w:tcPr>
          <w:p w:rsidR="000635EA" w:rsidRPr="00C9083F" w:rsidRDefault="008869E8" w:rsidP="00A277D4">
            <w:pPr>
              <w:tabs>
                <w:tab w:val="decimal" w:pos="1620"/>
              </w:tabs>
              <w:spacing w:afterLines="20"/>
              <w:ind w:right="526"/>
              <w:jc w:val="right"/>
              <w:rPr>
                <w:rFonts w:ascii="Sylfaen" w:hAnsi="Sylfaen" w:cs="Calibri"/>
                <w:sz w:val="20"/>
                <w:szCs w:val="20"/>
              </w:rPr>
            </w:pPr>
            <w:r>
              <w:rPr>
                <w:rFonts w:ascii="Sylfaen" w:hAnsi="Sylfaen" w:cs="Calibri"/>
                <w:sz w:val="20"/>
                <w:szCs w:val="20"/>
              </w:rPr>
              <w:t>8</w:t>
            </w:r>
          </w:p>
        </w:tc>
        <w:tc>
          <w:tcPr>
            <w:tcW w:w="765" w:type="pct"/>
            <w:tcBorders>
              <w:top w:val="nil"/>
              <w:bottom w:val="single" w:sz="4" w:space="0" w:color="auto"/>
            </w:tcBorders>
            <w:shd w:val="clear" w:color="auto" w:fill="auto"/>
            <w:vAlign w:val="bottom"/>
          </w:tcPr>
          <w:p w:rsidR="000635EA" w:rsidRPr="005765A5" w:rsidRDefault="00B066B0" w:rsidP="00A277D4">
            <w:pPr>
              <w:tabs>
                <w:tab w:val="decimal" w:pos="1620"/>
              </w:tabs>
              <w:spacing w:afterLines="20"/>
              <w:ind w:right="57"/>
              <w:jc w:val="right"/>
              <w:rPr>
                <w:rFonts w:ascii="Sylfaen" w:hAnsi="Sylfaen" w:cs="Calibri"/>
                <w:sz w:val="20"/>
                <w:szCs w:val="20"/>
              </w:rPr>
            </w:pPr>
            <w:r>
              <w:rPr>
                <w:rFonts w:ascii="Sylfaen" w:hAnsi="Sylfaen" w:cs="Calibri"/>
                <w:sz w:val="20"/>
                <w:szCs w:val="20"/>
              </w:rPr>
              <w:t>229</w:t>
            </w:r>
            <w:r w:rsidR="009F61BC">
              <w:rPr>
                <w:rFonts w:ascii="Sylfaen" w:hAnsi="Sylfaen" w:cs="Calibri"/>
                <w:sz w:val="20"/>
                <w:szCs w:val="20"/>
              </w:rPr>
              <w:t>,</w:t>
            </w:r>
            <w:r>
              <w:rPr>
                <w:rFonts w:ascii="Sylfaen" w:hAnsi="Sylfaen" w:cs="Calibri"/>
                <w:sz w:val="20"/>
                <w:szCs w:val="20"/>
              </w:rPr>
              <w:t>767</w:t>
            </w:r>
          </w:p>
        </w:tc>
        <w:tc>
          <w:tcPr>
            <w:tcW w:w="107" w:type="pct"/>
            <w:tcBorders>
              <w:top w:val="nil"/>
              <w:bottom w:val="nil"/>
            </w:tcBorders>
            <w:shd w:val="clear" w:color="auto" w:fill="auto"/>
            <w:vAlign w:val="bottom"/>
          </w:tcPr>
          <w:p w:rsidR="000635EA" w:rsidRPr="005765A5" w:rsidRDefault="000635EA" w:rsidP="00A277D4">
            <w:pPr>
              <w:tabs>
                <w:tab w:val="decimal" w:pos="1620"/>
              </w:tabs>
              <w:spacing w:afterLines="20"/>
              <w:ind w:right="57"/>
              <w:jc w:val="right"/>
              <w:rPr>
                <w:rFonts w:ascii="Sylfaen" w:hAnsi="Sylfaen" w:cs="Calibri"/>
                <w:sz w:val="20"/>
                <w:szCs w:val="20"/>
                <w:lang w:val="hy-AM"/>
              </w:rPr>
            </w:pPr>
          </w:p>
        </w:tc>
        <w:tc>
          <w:tcPr>
            <w:tcW w:w="739" w:type="pct"/>
            <w:tcBorders>
              <w:top w:val="nil"/>
              <w:bottom w:val="single" w:sz="4" w:space="0" w:color="auto"/>
            </w:tcBorders>
            <w:shd w:val="clear" w:color="auto" w:fill="auto"/>
            <w:vAlign w:val="bottom"/>
          </w:tcPr>
          <w:p w:rsidR="000635EA" w:rsidRPr="00C9083F" w:rsidRDefault="000635EA" w:rsidP="00A277D4">
            <w:pPr>
              <w:tabs>
                <w:tab w:val="decimal" w:pos="1620"/>
              </w:tabs>
              <w:spacing w:afterLines="20"/>
              <w:ind w:right="57"/>
              <w:jc w:val="right"/>
              <w:rPr>
                <w:rFonts w:ascii="Sylfaen" w:hAnsi="Sylfaen" w:cs="Calibri"/>
                <w:sz w:val="20"/>
                <w:szCs w:val="20"/>
              </w:rPr>
            </w:pPr>
            <w:r w:rsidRPr="00C9083F">
              <w:rPr>
                <w:rFonts w:ascii="Sylfaen" w:hAnsi="Sylfaen" w:cs="Calibri"/>
                <w:sz w:val="20"/>
                <w:szCs w:val="20"/>
              </w:rPr>
              <w:t>277</w:t>
            </w:r>
            <w:r>
              <w:rPr>
                <w:rFonts w:ascii="Sylfaen" w:hAnsi="Sylfaen" w:cs="Calibri"/>
                <w:sz w:val="20"/>
                <w:szCs w:val="20"/>
              </w:rPr>
              <w:t>,</w:t>
            </w:r>
            <w:r w:rsidR="00B066B0">
              <w:rPr>
                <w:rFonts w:ascii="Sylfaen" w:hAnsi="Sylfaen" w:cs="Calibri"/>
                <w:sz w:val="20"/>
                <w:szCs w:val="20"/>
              </w:rPr>
              <w:t>161</w:t>
            </w:r>
          </w:p>
        </w:tc>
      </w:tr>
      <w:tr w:rsidR="000635EA" w:rsidRPr="00F50E6F" w:rsidTr="007F2DF6">
        <w:trPr>
          <w:trHeight w:val="278"/>
        </w:trPr>
        <w:tc>
          <w:tcPr>
            <w:tcW w:w="2674" w:type="pct"/>
            <w:tcBorders>
              <w:bottom w:val="nil"/>
            </w:tcBorders>
          </w:tcPr>
          <w:p w:rsidR="000635EA" w:rsidRPr="00F50E6F" w:rsidRDefault="000635EA" w:rsidP="00150057">
            <w:pPr>
              <w:pStyle w:val="tabletext"/>
              <w:spacing w:before="0" w:after="0"/>
              <w:jc w:val="left"/>
              <w:rPr>
                <w:rFonts w:ascii="Sylfaen" w:hAnsi="Sylfaen" w:cs="Calibri"/>
                <w:b/>
                <w:bCs/>
                <w:szCs w:val="20"/>
                <w:lang w:val="hy-AM"/>
              </w:rPr>
            </w:pPr>
            <w:r w:rsidRPr="00F50E6F">
              <w:rPr>
                <w:rFonts w:ascii="Sylfaen" w:hAnsi="Sylfaen" w:cs="Sylfaen"/>
                <w:b/>
                <w:bCs/>
                <w:szCs w:val="20"/>
                <w:lang w:val="hy-AM"/>
              </w:rPr>
              <w:t>Ընդամենը</w:t>
            </w:r>
            <w:r w:rsidRPr="00F50E6F">
              <w:rPr>
                <w:rFonts w:ascii="Sylfaen" w:hAnsi="Sylfaen" w:cs="Calibri"/>
                <w:b/>
                <w:bCs/>
                <w:szCs w:val="20"/>
                <w:lang w:val="hy-AM"/>
              </w:rPr>
              <w:t xml:space="preserve"> </w:t>
            </w:r>
            <w:r w:rsidRPr="00F50E6F">
              <w:rPr>
                <w:rFonts w:ascii="Sylfaen" w:hAnsi="Sylfaen" w:cs="Sylfaen"/>
                <w:b/>
                <w:bCs/>
                <w:szCs w:val="20"/>
                <w:lang w:val="hy-AM"/>
              </w:rPr>
              <w:t>ոչ</w:t>
            </w:r>
            <w:r w:rsidRPr="00F50E6F">
              <w:rPr>
                <w:rFonts w:ascii="Sylfaen" w:hAnsi="Sylfaen" w:cs="Calibri"/>
                <w:b/>
                <w:bCs/>
                <w:szCs w:val="20"/>
                <w:lang w:val="hy-AM"/>
              </w:rPr>
              <w:t xml:space="preserve"> </w:t>
            </w:r>
            <w:r w:rsidRPr="00F50E6F">
              <w:rPr>
                <w:rFonts w:ascii="Sylfaen" w:hAnsi="Sylfaen" w:cs="Sylfaen"/>
                <w:b/>
                <w:bCs/>
                <w:szCs w:val="20"/>
                <w:lang w:val="hy-AM"/>
              </w:rPr>
              <w:t>ընթացիկ</w:t>
            </w:r>
            <w:r w:rsidRPr="00F50E6F">
              <w:rPr>
                <w:rFonts w:ascii="Sylfaen" w:hAnsi="Sylfaen" w:cs="Calibri"/>
                <w:b/>
                <w:bCs/>
                <w:szCs w:val="20"/>
                <w:lang w:val="hy-AM"/>
              </w:rPr>
              <w:t xml:space="preserve"> </w:t>
            </w:r>
            <w:r w:rsidRPr="00F50E6F">
              <w:rPr>
                <w:rFonts w:ascii="Sylfaen" w:hAnsi="Sylfaen" w:cs="Sylfaen"/>
                <w:b/>
                <w:bCs/>
                <w:szCs w:val="20"/>
                <w:lang w:val="hy-AM"/>
              </w:rPr>
              <w:t>պարտավորություններ</w:t>
            </w:r>
          </w:p>
        </w:tc>
        <w:tc>
          <w:tcPr>
            <w:tcW w:w="11" w:type="pct"/>
            <w:tcBorders>
              <w:top w:val="nil"/>
              <w:bottom w:val="nil"/>
            </w:tcBorders>
            <w:vAlign w:val="bottom"/>
          </w:tcPr>
          <w:p w:rsidR="000635EA" w:rsidRPr="00F50E6F" w:rsidRDefault="000635EA" w:rsidP="00150057">
            <w:pPr>
              <w:jc w:val="center"/>
              <w:rPr>
                <w:rFonts w:ascii="Sylfaen" w:hAnsi="Sylfaen" w:cs="Calibri"/>
                <w:sz w:val="20"/>
                <w:szCs w:val="20"/>
              </w:rPr>
            </w:pPr>
          </w:p>
        </w:tc>
        <w:tc>
          <w:tcPr>
            <w:tcW w:w="705" w:type="pct"/>
            <w:tcBorders>
              <w:top w:val="nil"/>
              <w:bottom w:val="nil"/>
            </w:tcBorders>
            <w:vAlign w:val="bottom"/>
          </w:tcPr>
          <w:p w:rsidR="000635EA" w:rsidRPr="000635EA" w:rsidRDefault="000635EA" w:rsidP="00A277D4">
            <w:pPr>
              <w:tabs>
                <w:tab w:val="decimal" w:pos="1620"/>
              </w:tabs>
              <w:spacing w:afterLines="20"/>
              <w:ind w:right="526"/>
              <w:jc w:val="right"/>
              <w:rPr>
                <w:rFonts w:ascii="Sylfaen" w:hAnsi="Sylfaen" w:cs="Calibri"/>
                <w:sz w:val="20"/>
                <w:szCs w:val="20"/>
              </w:rPr>
            </w:pPr>
          </w:p>
        </w:tc>
        <w:tc>
          <w:tcPr>
            <w:tcW w:w="765" w:type="pct"/>
            <w:tcBorders>
              <w:top w:val="single" w:sz="4" w:space="0" w:color="auto"/>
              <w:bottom w:val="single" w:sz="4" w:space="0" w:color="auto"/>
            </w:tcBorders>
            <w:shd w:val="clear" w:color="auto" w:fill="auto"/>
            <w:vAlign w:val="bottom"/>
          </w:tcPr>
          <w:p w:rsidR="000635EA" w:rsidRPr="00C9083F" w:rsidRDefault="00B066B0" w:rsidP="00A277D4">
            <w:pPr>
              <w:tabs>
                <w:tab w:val="decimal" w:pos="1620"/>
              </w:tabs>
              <w:spacing w:afterLines="20"/>
              <w:ind w:right="57"/>
              <w:jc w:val="right"/>
              <w:rPr>
                <w:rFonts w:ascii="Sylfaen" w:hAnsi="Sylfaen" w:cs="Calibri"/>
                <w:b/>
                <w:sz w:val="20"/>
                <w:szCs w:val="20"/>
              </w:rPr>
            </w:pPr>
            <w:r>
              <w:rPr>
                <w:rFonts w:ascii="Sylfaen" w:hAnsi="Sylfaen" w:cs="Calibri"/>
                <w:b/>
                <w:sz w:val="20"/>
                <w:szCs w:val="20"/>
              </w:rPr>
              <w:t>229</w:t>
            </w:r>
            <w:r w:rsidR="009F61BC">
              <w:rPr>
                <w:rFonts w:ascii="Sylfaen" w:hAnsi="Sylfaen" w:cs="Calibri"/>
                <w:b/>
                <w:sz w:val="20"/>
                <w:szCs w:val="20"/>
              </w:rPr>
              <w:t>,</w:t>
            </w:r>
            <w:r>
              <w:rPr>
                <w:rFonts w:ascii="Sylfaen" w:hAnsi="Sylfaen" w:cs="Calibri"/>
                <w:b/>
                <w:sz w:val="20"/>
                <w:szCs w:val="20"/>
              </w:rPr>
              <w:t>767</w:t>
            </w:r>
          </w:p>
        </w:tc>
        <w:tc>
          <w:tcPr>
            <w:tcW w:w="107" w:type="pct"/>
            <w:tcBorders>
              <w:top w:val="nil"/>
              <w:bottom w:val="nil"/>
            </w:tcBorders>
            <w:shd w:val="clear" w:color="auto" w:fill="auto"/>
            <w:vAlign w:val="bottom"/>
          </w:tcPr>
          <w:p w:rsidR="000635EA" w:rsidRPr="00C9083F" w:rsidRDefault="000635EA" w:rsidP="00A277D4">
            <w:pPr>
              <w:tabs>
                <w:tab w:val="decimal" w:pos="1620"/>
              </w:tabs>
              <w:spacing w:afterLines="20"/>
              <w:ind w:right="57"/>
              <w:jc w:val="right"/>
              <w:rPr>
                <w:rFonts w:ascii="Sylfaen" w:hAnsi="Sylfaen" w:cs="Calibri"/>
                <w:b/>
                <w:sz w:val="20"/>
                <w:szCs w:val="20"/>
                <w:lang w:val="hy-AM"/>
              </w:rPr>
            </w:pPr>
          </w:p>
        </w:tc>
        <w:tc>
          <w:tcPr>
            <w:tcW w:w="739" w:type="pct"/>
            <w:tcBorders>
              <w:top w:val="single" w:sz="4" w:space="0" w:color="auto"/>
              <w:bottom w:val="single" w:sz="4" w:space="0" w:color="auto"/>
            </w:tcBorders>
            <w:shd w:val="clear" w:color="auto" w:fill="auto"/>
            <w:vAlign w:val="bottom"/>
          </w:tcPr>
          <w:p w:rsidR="000635EA" w:rsidRPr="00C9083F" w:rsidRDefault="000635EA" w:rsidP="00A277D4">
            <w:pPr>
              <w:tabs>
                <w:tab w:val="decimal" w:pos="1620"/>
              </w:tabs>
              <w:spacing w:afterLines="20"/>
              <w:ind w:right="57"/>
              <w:jc w:val="right"/>
              <w:rPr>
                <w:rFonts w:ascii="Sylfaen" w:hAnsi="Sylfaen" w:cs="Calibri"/>
                <w:b/>
                <w:sz w:val="20"/>
                <w:szCs w:val="20"/>
              </w:rPr>
            </w:pPr>
            <w:r w:rsidRPr="00C9083F">
              <w:rPr>
                <w:rFonts w:ascii="Sylfaen" w:hAnsi="Sylfaen" w:cs="Calibri"/>
                <w:b/>
                <w:sz w:val="20"/>
                <w:szCs w:val="20"/>
              </w:rPr>
              <w:t>277</w:t>
            </w:r>
            <w:r>
              <w:rPr>
                <w:rFonts w:ascii="Sylfaen" w:hAnsi="Sylfaen" w:cs="Calibri"/>
                <w:b/>
                <w:sz w:val="20"/>
                <w:szCs w:val="20"/>
              </w:rPr>
              <w:t>,</w:t>
            </w:r>
            <w:r w:rsidR="00B066B0">
              <w:rPr>
                <w:rFonts w:ascii="Sylfaen" w:hAnsi="Sylfaen" w:cs="Calibri"/>
                <w:b/>
                <w:sz w:val="20"/>
                <w:szCs w:val="20"/>
              </w:rPr>
              <w:t>161</w:t>
            </w:r>
          </w:p>
        </w:tc>
      </w:tr>
      <w:tr w:rsidR="000635EA" w:rsidRPr="00F50E6F" w:rsidTr="007F2DF6">
        <w:trPr>
          <w:trHeight w:val="150"/>
        </w:trPr>
        <w:tc>
          <w:tcPr>
            <w:tcW w:w="2674" w:type="pct"/>
            <w:tcBorders>
              <w:bottom w:val="nil"/>
            </w:tcBorders>
          </w:tcPr>
          <w:p w:rsidR="000635EA" w:rsidRDefault="000635EA" w:rsidP="00150057">
            <w:pPr>
              <w:pStyle w:val="tabletext"/>
              <w:spacing w:before="0" w:after="0"/>
              <w:rPr>
                <w:rFonts w:ascii="Sylfaen" w:hAnsi="Sylfaen" w:cs="Calibri"/>
                <w:b/>
                <w:bCs/>
                <w:szCs w:val="20"/>
              </w:rPr>
            </w:pPr>
          </w:p>
          <w:p w:rsidR="000635EA" w:rsidRDefault="000635EA" w:rsidP="00150057">
            <w:pPr>
              <w:pStyle w:val="tabletext"/>
              <w:spacing w:before="0" w:after="0"/>
              <w:rPr>
                <w:rFonts w:ascii="Sylfaen" w:hAnsi="Sylfaen" w:cs="Calibri"/>
                <w:b/>
                <w:bCs/>
                <w:szCs w:val="20"/>
              </w:rPr>
            </w:pPr>
          </w:p>
          <w:p w:rsidR="000635EA" w:rsidRDefault="000635EA" w:rsidP="00150057">
            <w:pPr>
              <w:pStyle w:val="tabletext"/>
              <w:spacing w:before="0" w:after="0"/>
              <w:rPr>
                <w:rFonts w:ascii="Sylfaen" w:hAnsi="Sylfaen" w:cs="Calibri"/>
                <w:b/>
                <w:bCs/>
                <w:szCs w:val="20"/>
              </w:rPr>
            </w:pPr>
          </w:p>
          <w:p w:rsidR="000635EA" w:rsidRDefault="000635EA" w:rsidP="00150057">
            <w:pPr>
              <w:pStyle w:val="tabletext"/>
              <w:spacing w:before="0" w:after="0"/>
              <w:rPr>
                <w:rFonts w:ascii="Sylfaen" w:hAnsi="Sylfaen" w:cs="Calibri"/>
                <w:b/>
                <w:bCs/>
                <w:szCs w:val="20"/>
              </w:rPr>
            </w:pPr>
          </w:p>
          <w:p w:rsidR="000635EA" w:rsidRDefault="000635EA" w:rsidP="00150057">
            <w:pPr>
              <w:pStyle w:val="tabletext"/>
              <w:spacing w:before="0" w:after="0"/>
              <w:rPr>
                <w:rFonts w:ascii="Sylfaen" w:hAnsi="Sylfaen" w:cs="Calibri"/>
                <w:b/>
                <w:bCs/>
                <w:szCs w:val="20"/>
              </w:rPr>
            </w:pPr>
          </w:p>
          <w:p w:rsidR="000635EA" w:rsidRDefault="000635EA" w:rsidP="00150057">
            <w:pPr>
              <w:pStyle w:val="tabletext"/>
              <w:spacing w:before="0" w:after="0"/>
              <w:rPr>
                <w:rFonts w:ascii="Sylfaen" w:hAnsi="Sylfaen" w:cs="Calibri"/>
                <w:b/>
                <w:bCs/>
                <w:szCs w:val="20"/>
              </w:rPr>
            </w:pPr>
          </w:p>
          <w:p w:rsidR="000635EA" w:rsidRPr="00BF4EFD" w:rsidRDefault="000635EA" w:rsidP="00150057">
            <w:pPr>
              <w:pStyle w:val="tabletext"/>
              <w:spacing w:before="0" w:after="0"/>
              <w:rPr>
                <w:rFonts w:ascii="Sylfaen" w:hAnsi="Sylfaen" w:cs="Calibri"/>
                <w:b/>
                <w:bCs/>
                <w:szCs w:val="20"/>
              </w:rPr>
            </w:pPr>
          </w:p>
        </w:tc>
        <w:tc>
          <w:tcPr>
            <w:tcW w:w="11" w:type="pct"/>
            <w:tcBorders>
              <w:top w:val="nil"/>
              <w:bottom w:val="nil"/>
            </w:tcBorders>
            <w:vAlign w:val="bottom"/>
          </w:tcPr>
          <w:p w:rsidR="000635EA" w:rsidRPr="00F50E6F" w:rsidRDefault="000635EA" w:rsidP="00150057">
            <w:pPr>
              <w:jc w:val="center"/>
              <w:rPr>
                <w:rFonts w:ascii="Sylfaen" w:hAnsi="Sylfaen" w:cs="Calibri"/>
                <w:sz w:val="20"/>
                <w:szCs w:val="20"/>
              </w:rPr>
            </w:pPr>
          </w:p>
        </w:tc>
        <w:tc>
          <w:tcPr>
            <w:tcW w:w="705" w:type="pct"/>
            <w:tcBorders>
              <w:top w:val="nil"/>
              <w:bottom w:val="nil"/>
            </w:tcBorders>
            <w:vAlign w:val="bottom"/>
          </w:tcPr>
          <w:p w:rsidR="000635EA" w:rsidRPr="000635EA" w:rsidRDefault="000635EA" w:rsidP="00A277D4">
            <w:pPr>
              <w:tabs>
                <w:tab w:val="decimal" w:pos="1620"/>
              </w:tabs>
              <w:spacing w:afterLines="20"/>
              <w:ind w:right="526"/>
              <w:jc w:val="right"/>
              <w:rPr>
                <w:rFonts w:ascii="Sylfaen" w:hAnsi="Sylfaen" w:cs="Calibri"/>
                <w:sz w:val="20"/>
                <w:szCs w:val="20"/>
              </w:rPr>
            </w:pPr>
          </w:p>
        </w:tc>
        <w:tc>
          <w:tcPr>
            <w:tcW w:w="765" w:type="pct"/>
            <w:tcBorders>
              <w:top w:val="single" w:sz="4" w:space="0" w:color="auto"/>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107"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739" w:type="pct"/>
            <w:tcBorders>
              <w:top w:val="single" w:sz="4" w:space="0" w:color="auto"/>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r>
      <w:tr w:rsidR="000635EA" w:rsidRPr="00F50E6F" w:rsidTr="007F2DF6">
        <w:tc>
          <w:tcPr>
            <w:tcW w:w="2674" w:type="pct"/>
            <w:tcBorders>
              <w:top w:val="nil"/>
            </w:tcBorders>
          </w:tcPr>
          <w:p w:rsidR="000635EA" w:rsidRPr="00F50E6F" w:rsidRDefault="000635EA" w:rsidP="00150057">
            <w:pPr>
              <w:pStyle w:val="tabletext"/>
              <w:spacing w:before="0" w:after="0"/>
              <w:rPr>
                <w:rFonts w:ascii="Sylfaen" w:hAnsi="Sylfaen" w:cs="Calibri"/>
                <w:b/>
                <w:szCs w:val="20"/>
                <w:lang w:val="hy-AM"/>
              </w:rPr>
            </w:pPr>
            <w:r w:rsidRPr="00F50E6F">
              <w:rPr>
                <w:rFonts w:ascii="Sylfaen" w:hAnsi="Sylfaen" w:cs="Sylfaen"/>
                <w:b/>
                <w:bCs/>
                <w:szCs w:val="20"/>
                <w:lang w:val="hy-AM"/>
              </w:rPr>
              <w:lastRenderedPageBreak/>
              <w:t>Ընթացիկ</w:t>
            </w:r>
            <w:r w:rsidRPr="00F50E6F">
              <w:rPr>
                <w:rFonts w:ascii="Sylfaen" w:hAnsi="Sylfaen" w:cs="Calibri"/>
                <w:b/>
                <w:bCs/>
                <w:szCs w:val="20"/>
                <w:lang w:val="hy-AM"/>
              </w:rPr>
              <w:t xml:space="preserve"> </w:t>
            </w:r>
            <w:r w:rsidRPr="00F50E6F">
              <w:rPr>
                <w:rFonts w:ascii="Sylfaen" w:hAnsi="Sylfaen" w:cs="Sylfaen"/>
                <w:b/>
                <w:bCs/>
                <w:szCs w:val="20"/>
                <w:lang w:val="hy-AM"/>
              </w:rPr>
              <w:t>պարտավորություններ</w:t>
            </w:r>
          </w:p>
        </w:tc>
        <w:tc>
          <w:tcPr>
            <w:tcW w:w="11"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Cs/>
                <w:szCs w:val="20"/>
                <w:lang w:val="hy-AM"/>
              </w:rPr>
            </w:pPr>
          </w:p>
        </w:tc>
        <w:tc>
          <w:tcPr>
            <w:tcW w:w="705" w:type="pct"/>
            <w:tcBorders>
              <w:bottom w:val="nil"/>
            </w:tcBorders>
            <w:vAlign w:val="bottom"/>
          </w:tcPr>
          <w:p w:rsidR="000635EA" w:rsidRPr="000635EA" w:rsidRDefault="000635EA" w:rsidP="00A277D4">
            <w:pPr>
              <w:tabs>
                <w:tab w:val="decimal" w:pos="1620"/>
              </w:tabs>
              <w:spacing w:afterLines="20"/>
              <w:ind w:right="526"/>
              <w:jc w:val="right"/>
              <w:rPr>
                <w:rFonts w:ascii="Sylfaen" w:hAnsi="Sylfaen" w:cs="Calibri"/>
                <w:sz w:val="20"/>
                <w:szCs w:val="20"/>
              </w:rPr>
            </w:pPr>
          </w:p>
        </w:tc>
        <w:tc>
          <w:tcPr>
            <w:tcW w:w="765"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107"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739"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r>
      <w:tr w:rsidR="000635EA" w:rsidRPr="00F50E6F" w:rsidTr="007F2DF6">
        <w:tc>
          <w:tcPr>
            <w:tcW w:w="2674" w:type="pct"/>
            <w:tcBorders>
              <w:bottom w:val="nil"/>
            </w:tcBorders>
            <w:vAlign w:val="center"/>
          </w:tcPr>
          <w:p w:rsidR="000635EA" w:rsidRPr="00F50E6F" w:rsidRDefault="000635EA" w:rsidP="00A277D4">
            <w:pPr>
              <w:tabs>
                <w:tab w:val="right" w:pos="3780"/>
              </w:tabs>
              <w:spacing w:afterLines="20"/>
              <w:rPr>
                <w:rFonts w:ascii="Sylfaen" w:hAnsi="Sylfaen" w:cs="Sylfaen"/>
                <w:sz w:val="20"/>
                <w:szCs w:val="20"/>
                <w:lang w:val="hy-AM"/>
              </w:rPr>
            </w:pPr>
            <w:r w:rsidRPr="00F50E6F">
              <w:rPr>
                <w:rFonts w:ascii="Sylfaen" w:hAnsi="Sylfaen" w:cs="Sylfaen"/>
                <w:sz w:val="20"/>
                <w:szCs w:val="20"/>
                <w:lang w:val="hy-AM"/>
              </w:rPr>
              <w:t>Կարճաժամկետ  բանկային</w:t>
            </w:r>
            <w:r>
              <w:rPr>
                <w:rFonts w:ascii="Sylfaen" w:hAnsi="Sylfaen" w:cs="Sylfaen"/>
                <w:sz w:val="20"/>
                <w:szCs w:val="20"/>
              </w:rPr>
              <w:t xml:space="preserve"> </w:t>
            </w:r>
            <w:r w:rsidRPr="00F50E6F">
              <w:rPr>
                <w:rFonts w:ascii="Sylfaen" w:hAnsi="Sylfaen" w:cs="Sylfaen"/>
                <w:sz w:val="20"/>
                <w:szCs w:val="20"/>
                <w:lang w:val="hy-AM"/>
              </w:rPr>
              <w:t>վարկեր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05" w:type="pct"/>
            <w:tcBorders>
              <w:bottom w:val="nil"/>
            </w:tcBorders>
            <w:vAlign w:val="bottom"/>
          </w:tcPr>
          <w:p w:rsidR="000635EA" w:rsidRPr="00C9083F" w:rsidRDefault="00E12737" w:rsidP="00A277D4">
            <w:pPr>
              <w:tabs>
                <w:tab w:val="decimal" w:pos="1620"/>
              </w:tabs>
              <w:spacing w:afterLines="20"/>
              <w:ind w:right="526"/>
              <w:jc w:val="right"/>
              <w:rPr>
                <w:rFonts w:ascii="Sylfaen" w:hAnsi="Sylfaen" w:cs="Calibri"/>
                <w:sz w:val="20"/>
                <w:szCs w:val="20"/>
              </w:rPr>
            </w:pPr>
            <w:r>
              <w:rPr>
                <w:rFonts w:ascii="Sylfaen" w:hAnsi="Sylfaen" w:cs="Calibri"/>
                <w:sz w:val="20"/>
                <w:szCs w:val="20"/>
              </w:rPr>
              <w:t>16</w:t>
            </w:r>
          </w:p>
        </w:tc>
        <w:tc>
          <w:tcPr>
            <w:tcW w:w="765" w:type="pct"/>
            <w:tcBorders>
              <w:bottom w:val="nil"/>
            </w:tcBorders>
            <w:shd w:val="clear" w:color="auto" w:fill="auto"/>
            <w:vAlign w:val="bottom"/>
          </w:tcPr>
          <w:p w:rsidR="000635EA" w:rsidRPr="00C27EA0" w:rsidRDefault="00C27EA0" w:rsidP="00A277D4">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8</w:t>
            </w:r>
            <w:r>
              <w:rPr>
                <w:rFonts w:ascii="Sylfaen" w:hAnsi="Sylfaen" w:cs="Calibri"/>
                <w:sz w:val="20"/>
                <w:szCs w:val="20"/>
                <w:lang w:val="ru-RU"/>
              </w:rPr>
              <w:t>0</w:t>
            </w:r>
            <w:r w:rsidR="00D36BB0">
              <w:rPr>
                <w:rFonts w:ascii="Sylfaen" w:hAnsi="Sylfaen" w:cs="Calibri"/>
                <w:sz w:val="20"/>
                <w:szCs w:val="20"/>
              </w:rPr>
              <w:t>,</w:t>
            </w:r>
            <w:r>
              <w:rPr>
                <w:rFonts w:ascii="Sylfaen" w:hAnsi="Sylfaen" w:cs="Calibri"/>
                <w:sz w:val="20"/>
                <w:szCs w:val="20"/>
                <w:lang w:val="ru-RU"/>
              </w:rPr>
              <w:t>716</w:t>
            </w:r>
          </w:p>
        </w:tc>
        <w:tc>
          <w:tcPr>
            <w:tcW w:w="107" w:type="pct"/>
            <w:tcBorders>
              <w:bottom w:val="nil"/>
            </w:tcBorders>
            <w:shd w:val="clear" w:color="auto" w:fill="auto"/>
            <w:vAlign w:val="bottom"/>
          </w:tcPr>
          <w:p w:rsidR="000635EA" w:rsidRPr="00C9083F" w:rsidRDefault="000635EA" w:rsidP="00A277D4">
            <w:pPr>
              <w:tabs>
                <w:tab w:val="decimal" w:pos="1620"/>
              </w:tabs>
              <w:spacing w:afterLines="20"/>
              <w:ind w:right="57"/>
              <w:jc w:val="right"/>
              <w:rPr>
                <w:rFonts w:ascii="Sylfaen" w:hAnsi="Sylfaen" w:cs="Calibri"/>
                <w:sz w:val="20"/>
                <w:szCs w:val="20"/>
                <w:lang w:val="hy-AM"/>
              </w:rPr>
            </w:pPr>
          </w:p>
        </w:tc>
        <w:tc>
          <w:tcPr>
            <w:tcW w:w="739" w:type="pct"/>
            <w:tcBorders>
              <w:bottom w:val="nil"/>
            </w:tcBorders>
            <w:shd w:val="clear" w:color="auto" w:fill="auto"/>
            <w:vAlign w:val="bottom"/>
          </w:tcPr>
          <w:p w:rsidR="000635EA" w:rsidRPr="00C9083F" w:rsidRDefault="000635EA" w:rsidP="00A277D4">
            <w:pPr>
              <w:tabs>
                <w:tab w:val="decimal" w:pos="1620"/>
              </w:tabs>
              <w:spacing w:afterLines="20"/>
              <w:ind w:right="57"/>
              <w:jc w:val="right"/>
              <w:rPr>
                <w:rFonts w:ascii="Sylfaen" w:hAnsi="Sylfaen" w:cs="Calibri"/>
                <w:sz w:val="20"/>
                <w:szCs w:val="20"/>
              </w:rPr>
            </w:pPr>
            <w:r w:rsidRPr="00C9083F">
              <w:rPr>
                <w:rFonts w:ascii="Sylfaen" w:hAnsi="Sylfaen" w:cs="Calibri"/>
                <w:sz w:val="20"/>
                <w:szCs w:val="20"/>
              </w:rPr>
              <w:t>51</w:t>
            </w:r>
            <w:r>
              <w:rPr>
                <w:rFonts w:ascii="Sylfaen" w:hAnsi="Sylfaen" w:cs="Calibri"/>
                <w:sz w:val="20"/>
                <w:szCs w:val="20"/>
              </w:rPr>
              <w:t>,</w:t>
            </w:r>
            <w:r w:rsidRPr="00C9083F">
              <w:rPr>
                <w:rFonts w:ascii="Sylfaen" w:hAnsi="Sylfaen" w:cs="Calibri"/>
                <w:sz w:val="20"/>
                <w:szCs w:val="20"/>
              </w:rPr>
              <w:t>643</w:t>
            </w:r>
          </w:p>
        </w:tc>
      </w:tr>
      <w:tr w:rsidR="000635EA" w:rsidRPr="00F50E6F" w:rsidTr="007F2DF6">
        <w:tc>
          <w:tcPr>
            <w:tcW w:w="2674" w:type="pct"/>
            <w:tcBorders>
              <w:bottom w:val="nil"/>
            </w:tcBorders>
            <w:vAlign w:val="center"/>
          </w:tcPr>
          <w:p w:rsidR="000635EA" w:rsidRPr="00F50E6F" w:rsidRDefault="005315C8" w:rsidP="00A277D4">
            <w:pPr>
              <w:tabs>
                <w:tab w:val="right" w:pos="3780"/>
              </w:tabs>
              <w:spacing w:afterLines="20"/>
              <w:rPr>
                <w:rFonts w:ascii="Sylfaen" w:hAnsi="Sylfaen" w:cs="Calibri"/>
                <w:sz w:val="20"/>
                <w:szCs w:val="20"/>
              </w:rPr>
            </w:pPr>
            <w:r w:rsidRPr="00B856CC">
              <w:rPr>
                <w:rFonts w:ascii="Sylfaen" w:hAnsi="Sylfaen" w:cs="Calibri"/>
                <w:sz w:val="20"/>
                <w:szCs w:val="20"/>
              </w:rPr>
              <w:t>Ստացված ընթացիկ կանխավճարներ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rPr>
            </w:pPr>
            <w:r w:rsidRPr="00F50E6F">
              <w:rPr>
                <w:rFonts w:ascii="Sylfaen" w:hAnsi="Sylfaen" w:cs="Calibri"/>
                <w:sz w:val="20"/>
                <w:szCs w:val="20"/>
                <w:lang w:val="hy-AM"/>
              </w:rPr>
              <w:t>1</w:t>
            </w:r>
            <w:r w:rsidRPr="00F50E6F">
              <w:rPr>
                <w:rFonts w:ascii="Sylfaen" w:hAnsi="Sylfaen" w:cs="Calibri"/>
                <w:sz w:val="20"/>
                <w:szCs w:val="20"/>
              </w:rPr>
              <w:t>2</w:t>
            </w:r>
          </w:p>
        </w:tc>
        <w:tc>
          <w:tcPr>
            <w:tcW w:w="705" w:type="pct"/>
            <w:tcBorders>
              <w:bottom w:val="nil"/>
            </w:tcBorders>
            <w:vAlign w:val="bottom"/>
          </w:tcPr>
          <w:p w:rsidR="000635EA" w:rsidRPr="000635EA" w:rsidRDefault="005315C8" w:rsidP="00A277D4">
            <w:pPr>
              <w:tabs>
                <w:tab w:val="decimal" w:pos="1620"/>
              </w:tabs>
              <w:spacing w:afterLines="20"/>
              <w:ind w:right="526"/>
              <w:jc w:val="right"/>
              <w:rPr>
                <w:rFonts w:ascii="Sylfaen" w:hAnsi="Sylfaen" w:cs="Calibri"/>
                <w:sz w:val="20"/>
                <w:szCs w:val="20"/>
              </w:rPr>
            </w:pPr>
            <w:r>
              <w:rPr>
                <w:rFonts w:ascii="Sylfaen" w:hAnsi="Sylfaen" w:cs="Calibri"/>
                <w:sz w:val="20"/>
                <w:szCs w:val="20"/>
              </w:rPr>
              <w:t>1</w:t>
            </w:r>
            <w:r w:rsidR="00E12737">
              <w:rPr>
                <w:rFonts w:ascii="Sylfaen" w:hAnsi="Sylfaen" w:cs="Calibri"/>
                <w:sz w:val="20"/>
                <w:szCs w:val="20"/>
              </w:rPr>
              <w:t>7</w:t>
            </w:r>
          </w:p>
        </w:tc>
        <w:tc>
          <w:tcPr>
            <w:tcW w:w="765" w:type="pct"/>
            <w:tcBorders>
              <w:bottom w:val="nil"/>
            </w:tcBorders>
            <w:vAlign w:val="bottom"/>
          </w:tcPr>
          <w:p w:rsidR="000635EA" w:rsidRPr="00C27EA0" w:rsidRDefault="00C27EA0" w:rsidP="00A277D4">
            <w:pPr>
              <w:tabs>
                <w:tab w:val="decimal" w:pos="1620"/>
              </w:tabs>
              <w:spacing w:afterLines="20"/>
              <w:ind w:right="57"/>
              <w:jc w:val="right"/>
              <w:rPr>
                <w:rFonts w:ascii="Sylfaen" w:hAnsi="Sylfaen" w:cs="Calibri"/>
                <w:sz w:val="20"/>
                <w:szCs w:val="20"/>
                <w:lang w:val="ru-RU"/>
              </w:rPr>
            </w:pPr>
            <w:r>
              <w:rPr>
                <w:rFonts w:ascii="Sylfaen" w:hAnsi="Sylfaen" w:cs="Calibri"/>
                <w:sz w:val="20"/>
                <w:szCs w:val="20"/>
                <w:lang w:val="ru-RU"/>
              </w:rPr>
              <w:t>3</w:t>
            </w:r>
            <w:r w:rsidR="002E4F50">
              <w:rPr>
                <w:rFonts w:ascii="Sylfaen" w:hAnsi="Sylfaen" w:cs="Calibri"/>
                <w:sz w:val="20"/>
                <w:szCs w:val="20"/>
              </w:rPr>
              <w:t>,</w:t>
            </w:r>
            <w:r>
              <w:rPr>
                <w:rFonts w:ascii="Sylfaen" w:hAnsi="Sylfaen" w:cs="Calibri"/>
                <w:sz w:val="20"/>
                <w:szCs w:val="20"/>
                <w:lang w:val="ru-RU"/>
              </w:rPr>
              <w:t>596</w:t>
            </w:r>
          </w:p>
        </w:tc>
        <w:tc>
          <w:tcPr>
            <w:tcW w:w="107" w:type="pct"/>
            <w:tcBorders>
              <w:bottom w:val="nil"/>
            </w:tcBorders>
            <w:vAlign w:val="bottom"/>
          </w:tcPr>
          <w:p w:rsidR="000635EA" w:rsidRPr="00F50E6F" w:rsidRDefault="000635EA" w:rsidP="00A277D4">
            <w:pPr>
              <w:tabs>
                <w:tab w:val="decimal" w:pos="1620"/>
              </w:tabs>
              <w:spacing w:afterLines="20"/>
              <w:ind w:right="57"/>
              <w:jc w:val="right"/>
              <w:rPr>
                <w:rFonts w:ascii="Sylfaen" w:hAnsi="Sylfaen" w:cs="Calibri"/>
                <w:sz w:val="20"/>
                <w:szCs w:val="20"/>
                <w:lang w:val="hy-AM"/>
              </w:rPr>
            </w:pPr>
          </w:p>
        </w:tc>
        <w:tc>
          <w:tcPr>
            <w:tcW w:w="739" w:type="pct"/>
            <w:tcBorders>
              <w:bottom w:val="nil"/>
            </w:tcBorders>
            <w:vAlign w:val="bottom"/>
          </w:tcPr>
          <w:p w:rsidR="000635EA" w:rsidRPr="00F50E6F" w:rsidRDefault="005315C8" w:rsidP="00A277D4">
            <w:pPr>
              <w:tabs>
                <w:tab w:val="decimal" w:pos="1620"/>
              </w:tabs>
              <w:spacing w:afterLines="20"/>
              <w:ind w:right="57"/>
              <w:jc w:val="right"/>
              <w:rPr>
                <w:rFonts w:ascii="Sylfaen" w:hAnsi="Sylfaen" w:cs="Calibri"/>
                <w:sz w:val="20"/>
                <w:szCs w:val="20"/>
                <w:lang w:val="hy-AM"/>
              </w:rPr>
            </w:pPr>
            <w:r>
              <w:rPr>
                <w:rFonts w:ascii="Sylfaen" w:hAnsi="Sylfaen"/>
                <w:color w:val="000000"/>
                <w:sz w:val="20"/>
              </w:rPr>
              <w:t>5,808</w:t>
            </w:r>
          </w:p>
        </w:tc>
      </w:tr>
      <w:tr w:rsidR="000635EA" w:rsidRPr="00F50E6F" w:rsidTr="007F2DF6">
        <w:tc>
          <w:tcPr>
            <w:tcW w:w="2674" w:type="pct"/>
            <w:tcBorders>
              <w:top w:val="nil"/>
            </w:tcBorders>
            <w:vAlign w:val="center"/>
          </w:tcPr>
          <w:p w:rsidR="000635EA" w:rsidRPr="00F50E6F" w:rsidRDefault="000635EA" w:rsidP="00A277D4">
            <w:pPr>
              <w:spacing w:afterLines="20"/>
              <w:rPr>
                <w:rFonts w:ascii="Sylfaen" w:hAnsi="Sylfaen" w:cs="Calibri"/>
                <w:sz w:val="20"/>
                <w:szCs w:val="20"/>
                <w:lang w:val="hy-AM"/>
              </w:rPr>
            </w:pPr>
            <w:r w:rsidRPr="00F50E6F">
              <w:rPr>
                <w:rFonts w:ascii="Sylfaen" w:hAnsi="Sylfaen" w:cs="Sylfaen"/>
                <w:sz w:val="20"/>
                <w:szCs w:val="20"/>
                <w:lang w:val="hy-AM"/>
              </w:rPr>
              <w:t>Առևտրական</w:t>
            </w:r>
            <w:r w:rsidRPr="00F50E6F">
              <w:rPr>
                <w:rFonts w:ascii="Sylfaen" w:hAnsi="Sylfaen" w:cs="Calibri"/>
                <w:sz w:val="20"/>
                <w:szCs w:val="20"/>
                <w:lang w:val="hy-AM"/>
              </w:rPr>
              <w:t xml:space="preserve"> </w:t>
            </w:r>
            <w:r w:rsidRPr="00F50E6F">
              <w:rPr>
                <w:rFonts w:ascii="Sylfaen" w:hAnsi="Sylfaen" w:cs="Sylfaen"/>
                <w:sz w:val="20"/>
                <w:szCs w:val="20"/>
              </w:rPr>
              <w:t>և</w:t>
            </w:r>
            <w:r w:rsidRPr="00F50E6F">
              <w:rPr>
                <w:rFonts w:ascii="Sylfaen" w:hAnsi="Sylfaen" w:cs="Calibri"/>
                <w:sz w:val="20"/>
                <w:szCs w:val="20"/>
              </w:rPr>
              <w:t xml:space="preserve"> </w:t>
            </w:r>
            <w:r w:rsidRPr="00F50E6F">
              <w:rPr>
                <w:rFonts w:ascii="Sylfaen" w:hAnsi="Sylfaen" w:cs="Sylfaen"/>
                <w:sz w:val="20"/>
                <w:szCs w:val="20"/>
              </w:rPr>
              <w:t>այլ</w:t>
            </w:r>
            <w:r w:rsidRPr="00F50E6F">
              <w:rPr>
                <w:rFonts w:ascii="Sylfaen" w:hAnsi="Sylfaen" w:cs="Calibri"/>
                <w:sz w:val="20"/>
                <w:szCs w:val="20"/>
              </w:rPr>
              <w:t xml:space="preserve"> </w:t>
            </w:r>
            <w:r w:rsidRPr="00F50E6F">
              <w:rPr>
                <w:rFonts w:ascii="Sylfaen" w:hAnsi="Sylfaen" w:cs="Sylfaen"/>
                <w:sz w:val="20"/>
                <w:szCs w:val="20"/>
                <w:lang w:val="hy-AM"/>
              </w:rPr>
              <w:t>կրեդիտորական</w:t>
            </w:r>
            <w:r w:rsidRPr="00F50E6F">
              <w:rPr>
                <w:rFonts w:ascii="Sylfaen" w:hAnsi="Sylfaen" w:cs="Calibri"/>
                <w:sz w:val="20"/>
                <w:szCs w:val="20"/>
                <w:lang w:val="hy-AM"/>
              </w:rPr>
              <w:t xml:space="preserve"> </w:t>
            </w:r>
            <w:r w:rsidRPr="00F50E6F">
              <w:rPr>
                <w:rFonts w:ascii="Sylfaen" w:hAnsi="Sylfaen" w:cs="Sylfaen"/>
                <w:sz w:val="20"/>
                <w:szCs w:val="20"/>
                <w:lang w:val="hy-AM"/>
              </w:rPr>
              <w:t>պարտքեր</w:t>
            </w:r>
          </w:p>
        </w:tc>
        <w:tc>
          <w:tcPr>
            <w:tcW w:w="11" w:type="pct"/>
            <w:tcBorders>
              <w:bottom w:val="nil"/>
            </w:tcBorders>
            <w:vAlign w:val="center"/>
          </w:tcPr>
          <w:p w:rsidR="000635EA" w:rsidRPr="00F50E6F" w:rsidRDefault="000635EA" w:rsidP="00150057">
            <w:pPr>
              <w:jc w:val="center"/>
              <w:rPr>
                <w:rFonts w:ascii="Sylfaen" w:hAnsi="Sylfaen" w:cs="Calibri"/>
                <w:sz w:val="20"/>
                <w:szCs w:val="20"/>
              </w:rPr>
            </w:pPr>
            <w:r w:rsidRPr="00F50E6F">
              <w:rPr>
                <w:rFonts w:ascii="Sylfaen" w:hAnsi="Sylfaen" w:cs="Calibri"/>
                <w:sz w:val="20"/>
                <w:szCs w:val="20"/>
                <w:lang w:val="hy-AM"/>
              </w:rPr>
              <w:t>1</w:t>
            </w:r>
            <w:r w:rsidRPr="00F50E6F">
              <w:rPr>
                <w:rFonts w:ascii="Sylfaen" w:hAnsi="Sylfaen" w:cs="Calibri"/>
                <w:sz w:val="20"/>
                <w:szCs w:val="20"/>
              </w:rPr>
              <w:t>3</w:t>
            </w:r>
          </w:p>
        </w:tc>
        <w:tc>
          <w:tcPr>
            <w:tcW w:w="705" w:type="pct"/>
            <w:tcBorders>
              <w:bottom w:val="nil"/>
            </w:tcBorders>
            <w:vAlign w:val="bottom"/>
          </w:tcPr>
          <w:p w:rsidR="000635EA" w:rsidRPr="00F50E6F" w:rsidRDefault="008869E8" w:rsidP="00A277D4">
            <w:pPr>
              <w:tabs>
                <w:tab w:val="decimal" w:pos="1620"/>
              </w:tabs>
              <w:spacing w:afterLines="20"/>
              <w:ind w:right="526"/>
              <w:jc w:val="right"/>
              <w:rPr>
                <w:rFonts w:ascii="Sylfaen" w:hAnsi="Sylfaen" w:cs="Calibri"/>
                <w:sz w:val="20"/>
                <w:szCs w:val="20"/>
              </w:rPr>
            </w:pPr>
            <w:r>
              <w:rPr>
                <w:rFonts w:ascii="Sylfaen" w:hAnsi="Sylfaen" w:cs="Calibri"/>
                <w:sz w:val="20"/>
                <w:szCs w:val="20"/>
              </w:rPr>
              <w:t>1</w:t>
            </w:r>
            <w:r w:rsidR="00E12737">
              <w:rPr>
                <w:rFonts w:ascii="Sylfaen" w:hAnsi="Sylfaen" w:cs="Calibri"/>
                <w:sz w:val="20"/>
                <w:szCs w:val="20"/>
              </w:rPr>
              <w:t>8</w:t>
            </w:r>
          </w:p>
        </w:tc>
        <w:tc>
          <w:tcPr>
            <w:tcW w:w="765" w:type="pct"/>
            <w:tcBorders>
              <w:top w:val="nil"/>
              <w:bottom w:val="nil"/>
            </w:tcBorders>
            <w:shd w:val="clear" w:color="auto" w:fill="auto"/>
            <w:vAlign w:val="bottom"/>
          </w:tcPr>
          <w:p w:rsidR="000635EA" w:rsidRPr="0027300D" w:rsidRDefault="002E4F50" w:rsidP="00A277D4">
            <w:pPr>
              <w:tabs>
                <w:tab w:val="decimal" w:pos="1620"/>
              </w:tabs>
              <w:spacing w:afterLines="20"/>
              <w:ind w:right="57"/>
              <w:jc w:val="right"/>
              <w:rPr>
                <w:rFonts w:ascii="Sylfaen" w:hAnsi="Sylfaen" w:cs="Calibri"/>
                <w:sz w:val="20"/>
                <w:szCs w:val="20"/>
              </w:rPr>
            </w:pPr>
            <w:r>
              <w:rPr>
                <w:rFonts w:ascii="Sylfaen" w:hAnsi="Sylfaen" w:cs="Calibri"/>
                <w:sz w:val="20"/>
                <w:szCs w:val="20"/>
              </w:rPr>
              <w:t>1,</w:t>
            </w:r>
            <w:r w:rsidR="00C27EA0">
              <w:rPr>
                <w:rFonts w:ascii="Sylfaen" w:hAnsi="Sylfaen" w:cs="Calibri"/>
                <w:sz w:val="20"/>
                <w:szCs w:val="20"/>
                <w:lang w:val="ru-RU"/>
              </w:rPr>
              <w:t>904</w:t>
            </w:r>
            <w:r>
              <w:rPr>
                <w:rFonts w:ascii="Sylfaen" w:hAnsi="Sylfaen" w:cs="Calibri"/>
                <w:sz w:val="20"/>
                <w:szCs w:val="20"/>
              </w:rPr>
              <w:t>,</w:t>
            </w:r>
            <w:r w:rsidR="0027300D">
              <w:rPr>
                <w:rFonts w:ascii="Sylfaen" w:hAnsi="Sylfaen" w:cs="Calibri"/>
                <w:sz w:val="20"/>
                <w:szCs w:val="20"/>
              </w:rPr>
              <w:t>35</w:t>
            </w:r>
            <w:r w:rsidR="005134F9">
              <w:rPr>
                <w:rFonts w:ascii="Sylfaen" w:hAnsi="Sylfaen" w:cs="Calibri"/>
                <w:sz w:val="20"/>
                <w:szCs w:val="20"/>
              </w:rPr>
              <w:t>7</w:t>
            </w:r>
          </w:p>
        </w:tc>
        <w:tc>
          <w:tcPr>
            <w:tcW w:w="107" w:type="pct"/>
            <w:tcBorders>
              <w:bottom w:val="nil"/>
            </w:tcBorders>
            <w:shd w:val="clear" w:color="auto" w:fill="auto"/>
            <w:vAlign w:val="bottom"/>
          </w:tcPr>
          <w:p w:rsidR="000635EA" w:rsidRPr="00F50E6F" w:rsidRDefault="000635EA" w:rsidP="00A277D4">
            <w:pPr>
              <w:tabs>
                <w:tab w:val="decimal" w:pos="1620"/>
              </w:tabs>
              <w:spacing w:afterLines="20"/>
              <w:ind w:right="57"/>
              <w:jc w:val="right"/>
              <w:rPr>
                <w:rFonts w:ascii="Sylfaen" w:hAnsi="Sylfaen" w:cs="Calibri"/>
                <w:sz w:val="20"/>
                <w:szCs w:val="20"/>
                <w:lang w:val="hy-AM"/>
              </w:rPr>
            </w:pPr>
          </w:p>
        </w:tc>
        <w:tc>
          <w:tcPr>
            <w:tcW w:w="739" w:type="pct"/>
            <w:tcBorders>
              <w:top w:val="nil"/>
              <w:bottom w:val="nil"/>
            </w:tcBorders>
            <w:shd w:val="clear" w:color="auto" w:fill="auto"/>
            <w:vAlign w:val="bottom"/>
          </w:tcPr>
          <w:p w:rsidR="000635EA" w:rsidRPr="00F50E6F" w:rsidRDefault="005315C8" w:rsidP="00A277D4">
            <w:pPr>
              <w:tabs>
                <w:tab w:val="decimal" w:pos="1620"/>
              </w:tabs>
              <w:spacing w:afterLines="20"/>
              <w:ind w:right="57"/>
              <w:jc w:val="right"/>
              <w:rPr>
                <w:rFonts w:ascii="Sylfaen" w:hAnsi="Sylfaen" w:cs="Calibri"/>
                <w:sz w:val="20"/>
                <w:szCs w:val="20"/>
              </w:rPr>
            </w:pPr>
            <w:r>
              <w:rPr>
                <w:rFonts w:ascii="Sylfaen" w:hAnsi="Sylfaen" w:cs="Calibri"/>
                <w:sz w:val="20"/>
                <w:szCs w:val="20"/>
              </w:rPr>
              <w:t>2,035,355</w:t>
            </w:r>
          </w:p>
        </w:tc>
      </w:tr>
      <w:tr w:rsidR="000635EA" w:rsidRPr="00F50E6F" w:rsidTr="007F2DF6">
        <w:tc>
          <w:tcPr>
            <w:tcW w:w="2674" w:type="pct"/>
            <w:vAlign w:val="center"/>
          </w:tcPr>
          <w:p w:rsidR="000635EA" w:rsidRPr="00F50E6F" w:rsidRDefault="008869E8" w:rsidP="00A277D4">
            <w:pPr>
              <w:spacing w:afterLines="20"/>
              <w:rPr>
                <w:rFonts w:ascii="Sylfaen" w:hAnsi="Sylfaen" w:cs="Sylfaen"/>
                <w:sz w:val="20"/>
                <w:szCs w:val="20"/>
                <w:lang w:val="hy-AM"/>
              </w:rPr>
            </w:pPr>
            <w:r>
              <w:rPr>
                <w:rFonts w:ascii="Sylfaen" w:hAnsi="Sylfaen" w:cs="Calibri"/>
                <w:sz w:val="20"/>
                <w:szCs w:val="20"/>
              </w:rPr>
              <w:t>Հ</w:t>
            </w:r>
            <w:r w:rsidRPr="00B856CC">
              <w:rPr>
                <w:rFonts w:ascii="Sylfaen" w:hAnsi="Sylfaen" w:cs="Calibri"/>
                <w:sz w:val="20"/>
                <w:szCs w:val="20"/>
                <w:lang w:val="hy-AM"/>
              </w:rPr>
              <w:t xml:space="preserve">արկերի և </w:t>
            </w:r>
            <w:r>
              <w:rPr>
                <w:rFonts w:ascii="Sylfaen" w:hAnsi="Sylfaen" w:cs="Calibri"/>
                <w:sz w:val="20"/>
                <w:szCs w:val="20"/>
              </w:rPr>
              <w:t xml:space="preserve">այլ </w:t>
            </w:r>
            <w:r w:rsidRPr="00B856CC">
              <w:rPr>
                <w:rFonts w:ascii="Sylfaen" w:hAnsi="Sylfaen" w:cs="Calibri"/>
                <w:sz w:val="20"/>
                <w:szCs w:val="20"/>
                <w:lang w:val="hy-AM"/>
              </w:rPr>
              <w:t xml:space="preserve">պարտադիր վճարների գծով </w:t>
            </w:r>
            <w:r>
              <w:rPr>
                <w:rFonts w:ascii="Sylfaen" w:hAnsi="Sylfaen" w:cs="Calibri"/>
                <w:sz w:val="20"/>
                <w:szCs w:val="20"/>
              </w:rPr>
              <w:t>պ</w:t>
            </w:r>
            <w:r w:rsidRPr="00B856CC">
              <w:rPr>
                <w:rFonts w:ascii="Sylfaen" w:hAnsi="Sylfaen" w:cs="Calibri"/>
                <w:sz w:val="20"/>
                <w:szCs w:val="20"/>
                <w:lang w:val="hy-AM"/>
              </w:rPr>
              <w:t>արտավ</w:t>
            </w:r>
            <w:r>
              <w:rPr>
                <w:rFonts w:ascii="Sylfaen" w:hAnsi="Sylfaen" w:cs="Calibri"/>
                <w:sz w:val="20"/>
                <w:szCs w:val="20"/>
              </w:rPr>
              <w:t>.</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05" w:type="pct"/>
            <w:tcBorders>
              <w:bottom w:val="nil"/>
            </w:tcBorders>
            <w:vAlign w:val="bottom"/>
          </w:tcPr>
          <w:p w:rsidR="000635EA" w:rsidRPr="00F50E6F" w:rsidRDefault="00E12737" w:rsidP="00A277D4">
            <w:pPr>
              <w:tabs>
                <w:tab w:val="decimal" w:pos="1620"/>
              </w:tabs>
              <w:spacing w:afterLines="20"/>
              <w:ind w:right="526"/>
              <w:jc w:val="right"/>
              <w:rPr>
                <w:rFonts w:ascii="Sylfaen" w:hAnsi="Sylfaen" w:cs="Calibri"/>
                <w:sz w:val="20"/>
                <w:szCs w:val="20"/>
              </w:rPr>
            </w:pPr>
            <w:r>
              <w:rPr>
                <w:rFonts w:ascii="Sylfaen" w:hAnsi="Sylfaen" w:cs="Calibri"/>
                <w:sz w:val="20"/>
                <w:szCs w:val="20"/>
              </w:rPr>
              <w:t>19</w:t>
            </w:r>
          </w:p>
        </w:tc>
        <w:tc>
          <w:tcPr>
            <w:tcW w:w="765" w:type="pct"/>
            <w:tcBorders>
              <w:bottom w:val="nil"/>
            </w:tcBorders>
            <w:shd w:val="clear" w:color="auto" w:fill="auto"/>
            <w:vAlign w:val="bottom"/>
          </w:tcPr>
          <w:p w:rsidR="000635EA" w:rsidRPr="00C27EA0" w:rsidRDefault="00FD00F8" w:rsidP="00A277D4">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17</w:t>
            </w:r>
            <w:r w:rsidR="009F61BC">
              <w:rPr>
                <w:rFonts w:ascii="Sylfaen" w:hAnsi="Sylfaen" w:cs="Calibri"/>
                <w:sz w:val="20"/>
                <w:szCs w:val="20"/>
              </w:rPr>
              <w:t>,</w:t>
            </w:r>
            <w:r>
              <w:rPr>
                <w:rFonts w:ascii="Sylfaen" w:hAnsi="Sylfaen" w:cs="Calibri"/>
                <w:sz w:val="20"/>
                <w:szCs w:val="20"/>
              </w:rPr>
              <w:t>289</w:t>
            </w:r>
          </w:p>
        </w:tc>
        <w:tc>
          <w:tcPr>
            <w:tcW w:w="107" w:type="pct"/>
            <w:tcBorders>
              <w:bottom w:val="nil"/>
            </w:tcBorders>
            <w:shd w:val="clear" w:color="auto" w:fill="auto"/>
            <w:vAlign w:val="bottom"/>
          </w:tcPr>
          <w:p w:rsidR="000635EA" w:rsidRPr="00F50E6F" w:rsidRDefault="000635EA" w:rsidP="00A277D4">
            <w:pPr>
              <w:tabs>
                <w:tab w:val="decimal" w:pos="1620"/>
              </w:tabs>
              <w:spacing w:afterLines="20"/>
              <w:ind w:right="57"/>
              <w:jc w:val="right"/>
              <w:rPr>
                <w:rFonts w:ascii="Sylfaen" w:hAnsi="Sylfaen" w:cs="Calibri"/>
                <w:sz w:val="20"/>
                <w:szCs w:val="20"/>
                <w:lang w:val="hy-AM"/>
              </w:rPr>
            </w:pPr>
          </w:p>
        </w:tc>
        <w:tc>
          <w:tcPr>
            <w:tcW w:w="739" w:type="pct"/>
            <w:tcBorders>
              <w:bottom w:val="nil"/>
            </w:tcBorders>
            <w:shd w:val="clear" w:color="auto" w:fill="auto"/>
            <w:vAlign w:val="bottom"/>
          </w:tcPr>
          <w:p w:rsidR="000635EA" w:rsidRPr="00F50E6F" w:rsidRDefault="008869E8" w:rsidP="00A277D4">
            <w:pPr>
              <w:tabs>
                <w:tab w:val="decimal" w:pos="1620"/>
              </w:tabs>
              <w:spacing w:afterLines="20"/>
              <w:ind w:right="57"/>
              <w:jc w:val="right"/>
              <w:rPr>
                <w:rFonts w:ascii="Sylfaen" w:hAnsi="Sylfaen" w:cs="Calibri"/>
                <w:sz w:val="20"/>
                <w:szCs w:val="20"/>
              </w:rPr>
            </w:pPr>
            <w:r>
              <w:rPr>
                <w:rFonts w:ascii="Sylfaen" w:hAnsi="Sylfaen" w:cs="Calibri"/>
                <w:sz w:val="20"/>
                <w:szCs w:val="20"/>
              </w:rPr>
              <w:t>10,984</w:t>
            </w:r>
          </w:p>
        </w:tc>
      </w:tr>
      <w:tr w:rsidR="000635EA" w:rsidRPr="00F50E6F" w:rsidTr="007F2DF6">
        <w:tc>
          <w:tcPr>
            <w:tcW w:w="2674" w:type="pct"/>
            <w:vAlign w:val="center"/>
          </w:tcPr>
          <w:p w:rsidR="000635EA" w:rsidRPr="00F50E6F" w:rsidRDefault="000635EA" w:rsidP="00A277D4">
            <w:pPr>
              <w:spacing w:afterLines="20"/>
              <w:rPr>
                <w:rFonts w:ascii="Sylfaen" w:hAnsi="Sylfaen" w:cs="Calibri"/>
                <w:sz w:val="20"/>
                <w:szCs w:val="20"/>
                <w:lang w:val="hy-AM"/>
              </w:rPr>
            </w:pPr>
            <w:r w:rsidRPr="00F50E6F">
              <w:rPr>
                <w:rFonts w:ascii="Sylfaen" w:hAnsi="Sylfaen" w:cs="Sylfaen"/>
                <w:sz w:val="20"/>
                <w:szCs w:val="20"/>
                <w:lang w:val="hy-AM"/>
              </w:rPr>
              <w:t>Հաշվեգրած</w:t>
            </w:r>
            <w:r w:rsidRPr="00F50E6F">
              <w:rPr>
                <w:rFonts w:ascii="Sylfaen" w:hAnsi="Sylfaen" w:cs="Calibri"/>
                <w:sz w:val="20"/>
                <w:szCs w:val="20"/>
                <w:lang w:val="hy-AM"/>
              </w:rPr>
              <w:t xml:space="preserve"> </w:t>
            </w:r>
            <w:r w:rsidRPr="00F50E6F">
              <w:rPr>
                <w:rFonts w:ascii="Sylfaen" w:hAnsi="Sylfaen" w:cs="Sylfaen"/>
                <w:sz w:val="20"/>
                <w:szCs w:val="20"/>
                <w:lang w:val="hy-AM"/>
              </w:rPr>
              <w:t xml:space="preserve">պարտավոր. աշխատավարձի և </w:t>
            </w:r>
            <w:r w:rsidRPr="00F50E6F">
              <w:rPr>
                <w:rFonts w:ascii="Sylfaen" w:hAnsi="Sylfaen" w:cs="Calibri"/>
                <w:sz w:val="20"/>
                <w:szCs w:val="20"/>
                <w:lang w:val="hy-AM"/>
              </w:rPr>
              <w:t xml:space="preserve"> </w:t>
            </w:r>
            <w:r w:rsidRPr="00F50E6F">
              <w:rPr>
                <w:rFonts w:ascii="Sylfaen" w:hAnsi="Sylfaen" w:cs="Sylfaen"/>
                <w:sz w:val="20"/>
                <w:szCs w:val="20"/>
                <w:lang w:val="hy-AM"/>
              </w:rPr>
              <w:t>արձ.</w:t>
            </w:r>
            <w:r w:rsidRPr="00F50E6F">
              <w:rPr>
                <w:rFonts w:ascii="Sylfaen" w:hAnsi="Sylfaen" w:cs="Calibri"/>
                <w:sz w:val="20"/>
                <w:szCs w:val="20"/>
                <w:lang w:val="hy-AM"/>
              </w:rPr>
              <w:t xml:space="preserve"> </w:t>
            </w:r>
            <w:r w:rsidRPr="00F50E6F">
              <w:rPr>
                <w:rFonts w:ascii="Sylfaen" w:hAnsi="Sylfaen" w:cs="Sylfaen"/>
                <w:sz w:val="20"/>
                <w:szCs w:val="20"/>
                <w:lang w:val="hy-AM"/>
              </w:rPr>
              <w:t>գծով</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05" w:type="pct"/>
            <w:tcBorders>
              <w:bottom w:val="nil"/>
            </w:tcBorders>
            <w:vAlign w:val="bottom"/>
          </w:tcPr>
          <w:p w:rsidR="000635EA" w:rsidRPr="00F50E6F" w:rsidRDefault="000635EA" w:rsidP="00A277D4">
            <w:pPr>
              <w:tabs>
                <w:tab w:val="decimal" w:pos="1620"/>
              </w:tabs>
              <w:spacing w:afterLines="20"/>
              <w:ind w:right="526"/>
              <w:jc w:val="right"/>
              <w:rPr>
                <w:rFonts w:ascii="Sylfaen" w:hAnsi="Sylfaen" w:cs="Calibri"/>
                <w:sz w:val="20"/>
                <w:szCs w:val="20"/>
              </w:rPr>
            </w:pPr>
          </w:p>
        </w:tc>
        <w:tc>
          <w:tcPr>
            <w:tcW w:w="765" w:type="pct"/>
            <w:tcBorders>
              <w:bottom w:val="nil"/>
            </w:tcBorders>
            <w:shd w:val="clear" w:color="auto" w:fill="auto"/>
            <w:vAlign w:val="bottom"/>
          </w:tcPr>
          <w:p w:rsidR="000635EA" w:rsidRPr="00C27EA0" w:rsidRDefault="002E4F50" w:rsidP="00A277D4">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1</w:t>
            </w:r>
            <w:r w:rsidR="00FD00F8">
              <w:rPr>
                <w:rFonts w:ascii="Sylfaen" w:hAnsi="Sylfaen" w:cs="Calibri"/>
                <w:sz w:val="20"/>
                <w:szCs w:val="20"/>
              </w:rPr>
              <w:t>2</w:t>
            </w:r>
            <w:r>
              <w:rPr>
                <w:rFonts w:ascii="Sylfaen" w:hAnsi="Sylfaen" w:cs="Calibri"/>
                <w:sz w:val="20"/>
                <w:szCs w:val="20"/>
              </w:rPr>
              <w:t>,</w:t>
            </w:r>
            <w:r w:rsidR="00FD00F8">
              <w:rPr>
                <w:rFonts w:ascii="Sylfaen" w:hAnsi="Sylfaen" w:cs="Calibri"/>
                <w:sz w:val="20"/>
                <w:szCs w:val="20"/>
              </w:rPr>
              <w:t>166</w:t>
            </w:r>
          </w:p>
        </w:tc>
        <w:tc>
          <w:tcPr>
            <w:tcW w:w="107" w:type="pct"/>
            <w:tcBorders>
              <w:bottom w:val="nil"/>
            </w:tcBorders>
            <w:shd w:val="clear" w:color="auto" w:fill="auto"/>
            <w:vAlign w:val="bottom"/>
          </w:tcPr>
          <w:p w:rsidR="000635EA" w:rsidRPr="00F50E6F" w:rsidRDefault="000635EA" w:rsidP="00A277D4">
            <w:pPr>
              <w:tabs>
                <w:tab w:val="decimal" w:pos="1620"/>
              </w:tabs>
              <w:spacing w:afterLines="20"/>
              <w:ind w:right="57"/>
              <w:jc w:val="right"/>
              <w:rPr>
                <w:rFonts w:ascii="Sylfaen" w:hAnsi="Sylfaen" w:cs="Calibri"/>
                <w:sz w:val="20"/>
                <w:szCs w:val="20"/>
                <w:lang w:val="hy-AM"/>
              </w:rPr>
            </w:pPr>
          </w:p>
        </w:tc>
        <w:tc>
          <w:tcPr>
            <w:tcW w:w="739" w:type="pct"/>
            <w:tcBorders>
              <w:bottom w:val="nil"/>
            </w:tcBorders>
            <w:shd w:val="clear" w:color="auto" w:fill="auto"/>
            <w:vAlign w:val="bottom"/>
          </w:tcPr>
          <w:p w:rsidR="000635EA" w:rsidRPr="00F50E6F" w:rsidRDefault="000635EA" w:rsidP="00A277D4">
            <w:pPr>
              <w:tabs>
                <w:tab w:val="decimal" w:pos="1620"/>
              </w:tabs>
              <w:spacing w:afterLines="20"/>
              <w:ind w:right="57"/>
              <w:jc w:val="right"/>
              <w:rPr>
                <w:rFonts w:ascii="Sylfaen" w:hAnsi="Sylfaen" w:cs="Calibri"/>
                <w:sz w:val="20"/>
                <w:szCs w:val="20"/>
              </w:rPr>
            </w:pPr>
            <w:r w:rsidRPr="00F50E6F">
              <w:rPr>
                <w:rFonts w:ascii="Sylfaen" w:hAnsi="Sylfaen" w:cs="Calibri"/>
                <w:sz w:val="20"/>
                <w:szCs w:val="20"/>
              </w:rPr>
              <w:t>8</w:t>
            </w:r>
            <w:r>
              <w:rPr>
                <w:rFonts w:ascii="Sylfaen" w:hAnsi="Sylfaen" w:cs="Calibri"/>
                <w:sz w:val="20"/>
                <w:szCs w:val="20"/>
              </w:rPr>
              <w:t>,</w:t>
            </w:r>
            <w:r w:rsidRPr="00F50E6F">
              <w:rPr>
                <w:rFonts w:ascii="Sylfaen" w:hAnsi="Sylfaen" w:cs="Calibri"/>
                <w:sz w:val="20"/>
                <w:szCs w:val="20"/>
              </w:rPr>
              <w:t>238</w:t>
            </w:r>
          </w:p>
        </w:tc>
      </w:tr>
      <w:tr w:rsidR="000635EA" w:rsidRPr="00F50E6F" w:rsidTr="007F2DF6">
        <w:tc>
          <w:tcPr>
            <w:tcW w:w="2674" w:type="pct"/>
            <w:vAlign w:val="center"/>
          </w:tcPr>
          <w:p w:rsidR="000635EA" w:rsidRPr="00F50E6F" w:rsidRDefault="000635EA" w:rsidP="00A277D4">
            <w:pPr>
              <w:spacing w:afterLines="20"/>
              <w:rPr>
                <w:rFonts w:ascii="Sylfaen" w:hAnsi="Sylfaen" w:cs="Sylfaen"/>
                <w:sz w:val="20"/>
                <w:szCs w:val="20"/>
              </w:rPr>
            </w:pPr>
            <w:r w:rsidRPr="00F50E6F">
              <w:rPr>
                <w:rFonts w:ascii="Sylfaen" w:hAnsi="Sylfaen" w:cs="Sylfaen"/>
                <w:sz w:val="20"/>
                <w:szCs w:val="20"/>
                <w:lang w:val="hy-AM"/>
              </w:rPr>
              <w:t>Կարճաժամկետ կրեդիտորական</w:t>
            </w:r>
            <w:r w:rsidRPr="00F50E6F">
              <w:rPr>
                <w:rFonts w:ascii="Sylfaen" w:hAnsi="Sylfaen" w:cs="Calibri"/>
                <w:sz w:val="20"/>
                <w:szCs w:val="20"/>
                <w:lang w:val="hy-AM"/>
              </w:rPr>
              <w:t xml:space="preserve"> </w:t>
            </w:r>
            <w:r w:rsidRPr="00F50E6F">
              <w:rPr>
                <w:rFonts w:ascii="Sylfaen" w:hAnsi="Sylfaen" w:cs="Sylfaen"/>
                <w:sz w:val="20"/>
                <w:szCs w:val="20"/>
                <w:lang w:val="hy-AM"/>
              </w:rPr>
              <w:t>պարտքեր մասնակիցներին  /հիմնադիրներին/</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05" w:type="pct"/>
            <w:tcBorders>
              <w:bottom w:val="nil"/>
            </w:tcBorders>
            <w:vAlign w:val="bottom"/>
          </w:tcPr>
          <w:p w:rsidR="000635EA" w:rsidRPr="00F50E6F" w:rsidRDefault="000635EA" w:rsidP="00A277D4">
            <w:pPr>
              <w:tabs>
                <w:tab w:val="decimal" w:pos="1620"/>
              </w:tabs>
              <w:spacing w:afterLines="20"/>
              <w:ind w:right="526"/>
              <w:jc w:val="right"/>
              <w:rPr>
                <w:rFonts w:ascii="Sylfaen" w:hAnsi="Sylfaen" w:cs="Calibri"/>
                <w:sz w:val="20"/>
                <w:szCs w:val="20"/>
              </w:rPr>
            </w:pPr>
          </w:p>
        </w:tc>
        <w:tc>
          <w:tcPr>
            <w:tcW w:w="765" w:type="pct"/>
            <w:tcBorders>
              <w:bottom w:val="nil"/>
            </w:tcBorders>
            <w:shd w:val="clear" w:color="auto" w:fill="auto"/>
            <w:vAlign w:val="bottom"/>
          </w:tcPr>
          <w:p w:rsidR="000635EA" w:rsidRPr="00FD00F8" w:rsidRDefault="00EE6A4F" w:rsidP="00A277D4">
            <w:pPr>
              <w:tabs>
                <w:tab w:val="decimal" w:pos="1620"/>
              </w:tabs>
              <w:spacing w:afterLines="20"/>
              <w:ind w:right="57"/>
              <w:jc w:val="right"/>
              <w:rPr>
                <w:rFonts w:ascii="Sylfaen" w:hAnsi="Sylfaen" w:cs="Calibri"/>
                <w:sz w:val="20"/>
                <w:szCs w:val="20"/>
              </w:rPr>
            </w:pPr>
            <w:r>
              <w:rPr>
                <w:rFonts w:ascii="Sylfaen" w:hAnsi="Sylfaen" w:cs="Calibri"/>
                <w:sz w:val="20"/>
                <w:szCs w:val="20"/>
              </w:rPr>
              <w:t>6</w:t>
            </w:r>
            <w:r w:rsidR="00C27EA0">
              <w:rPr>
                <w:rFonts w:ascii="Sylfaen" w:hAnsi="Sylfaen" w:cs="Calibri"/>
                <w:sz w:val="20"/>
                <w:szCs w:val="20"/>
                <w:lang w:val="ru-RU"/>
              </w:rPr>
              <w:t>0</w:t>
            </w:r>
            <w:r w:rsidR="002E4F50">
              <w:rPr>
                <w:rFonts w:ascii="Sylfaen" w:hAnsi="Sylfaen" w:cs="Calibri"/>
                <w:sz w:val="20"/>
                <w:szCs w:val="20"/>
              </w:rPr>
              <w:t>,</w:t>
            </w:r>
            <w:r w:rsidR="00FD00F8">
              <w:rPr>
                <w:rFonts w:ascii="Sylfaen" w:hAnsi="Sylfaen" w:cs="Calibri"/>
                <w:sz w:val="20"/>
                <w:szCs w:val="20"/>
                <w:lang w:val="ru-RU"/>
              </w:rPr>
              <w:t>6</w:t>
            </w:r>
            <w:r w:rsidR="00FD00F8">
              <w:rPr>
                <w:rFonts w:ascii="Sylfaen" w:hAnsi="Sylfaen" w:cs="Calibri"/>
                <w:sz w:val="20"/>
                <w:szCs w:val="20"/>
              </w:rPr>
              <w:t>80</w:t>
            </w:r>
          </w:p>
        </w:tc>
        <w:tc>
          <w:tcPr>
            <w:tcW w:w="107" w:type="pct"/>
            <w:tcBorders>
              <w:bottom w:val="nil"/>
            </w:tcBorders>
            <w:shd w:val="clear" w:color="auto" w:fill="auto"/>
            <w:vAlign w:val="bottom"/>
          </w:tcPr>
          <w:p w:rsidR="000635EA" w:rsidRPr="00F50E6F" w:rsidRDefault="000635EA" w:rsidP="00A277D4">
            <w:pPr>
              <w:tabs>
                <w:tab w:val="decimal" w:pos="1620"/>
              </w:tabs>
              <w:spacing w:afterLines="20"/>
              <w:ind w:right="57"/>
              <w:jc w:val="right"/>
              <w:rPr>
                <w:rFonts w:ascii="Sylfaen" w:hAnsi="Sylfaen" w:cs="Calibri"/>
                <w:sz w:val="20"/>
                <w:szCs w:val="20"/>
                <w:lang w:val="hy-AM"/>
              </w:rPr>
            </w:pPr>
          </w:p>
        </w:tc>
        <w:tc>
          <w:tcPr>
            <w:tcW w:w="739" w:type="pct"/>
            <w:tcBorders>
              <w:bottom w:val="nil"/>
            </w:tcBorders>
            <w:shd w:val="clear" w:color="auto" w:fill="auto"/>
            <w:vAlign w:val="bottom"/>
          </w:tcPr>
          <w:p w:rsidR="000635EA" w:rsidRPr="00F50E6F" w:rsidRDefault="000635EA" w:rsidP="00A277D4">
            <w:pPr>
              <w:tabs>
                <w:tab w:val="decimal" w:pos="1620"/>
              </w:tabs>
              <w:spacing w:afterLines="20"/>
              <w:ind w:right="57"/>
              <w:jc w:val="right"/>
              <w:rPr>
                <w:rFonts w:ascii="Sylfaen" w:hAnsi="Sylfaen" w:cs="Calibri"/>
                <w:sz w:val="20"/>
                <w:szCs w:val="20"/>
              </w:rPr>
            </w:pPr>
            <w:r w:rsidRPr="00F50E6F">
              <w:rPr>
                <w:rFonts w:ascii="Sylfaen" w:hAnsi="Sylfaen" w:cs="Calibri"/>
                <w:sz w:val="20"/>
                <w:szCs w:val="20"/>
              </w:rPr>
              <w:t>81</w:t>
            </w:r>
            <w:r>
              <w:rPr>
                <w:rFonts w:ascii="Sylfaen" w:hAnsi="Sylfaen" w:cs="Calibri"/>
                <w:sz w:val="20"/>
                <w:szCs w:val="20"/>
              </w:rPr>
              <w:t>,</w:t>
            </w:r>
            <w:r w:rsidRPr="00F50E6F">
              <w:rPr>
                <w:rFonts w:ascii="Sylfaen" w:hAnsi="Sylfaen" w:cs="Calibri"/>
                <w:sz w:val="20"/>
                <w:szCs w:val="20"/>
              </w:rPr>
              <w:t>049</w:t>
            </w:r>
          </w:p>
        </w:tc>
      </w:tr>
      <w:tr w:rsidR="000635EA" w:rsidRPr="00F50E6F" w:rsidTr="007F2DF6">
        <w:tc>
          <w:tcPr>
            <w:tcW w:w="2674" w:type="pct"/>
            <w:vAlign w:val="center"/>
          </w:tcPr>
          <w:p w:rsidR="000635EA" w:rsidRPr="00120D42" w:rsidRDefault="00120D42" w:rsidP="00A277D4">
            <w:pPr>
              <w:spacing w:afterLines="20"/>
              <w:rPr>
                <w:rFonts w:ascii="Sylfaen" w:hAnsi="Sylfaen" w:cs="Sylfaen"/>
                <w:sz w:val="20"/>
                <w:szCs w:val="20"/>
              </w:rPr>
            </w:pPr>
            <w:r>
              <w:rPr>
                <w:rFonts w:ascii="Sylfaen" w:hAnsi="Sylfaen" w:cs="Sylfaen"/>
                <w:sz w:val="20"/>
                <w:szCs w:val="20"/>
              </w:rPr>
              <w:t>Ը</w:t>
            </w:r>
            <w:r w:rsidR="00EE6A4F" w:rsidRPr="00F50E6F">
              <w:rPr>
                <w:rFonts w:ascii="Sylfaen" w:hAnsi="Sylfaen" w:cs="Sylfaen"/>
                <w:sz w:val="20"/>
                <w:szCs w:val="20"/>
                <w:lang w:val="hy-AM"/>
              </w:rPr>
              <w:t>նթացիկ պա</w:t>
            </w:r>
            <w:r>
              <w:rPr>
                <w:rFonts w:ascii="Sylfaen" w:hAnsi="Sylfaen" w:cs="Sylfaen"/>
                <w:sz w:val="20"/>
                <w:szCs w:val="20"/>
              </w:rPr>
              <w:t>հուստներ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05" w:type="pct"/>
            <w:tcBorders>
              <w:bottom w:val="nil"/>
            </w:tcBorders>
            <w:vAlign w:val="bottom"/>
          </w:tcPr>
          <w:p w:rsidR="000635EA" w:rsidRPr="00F50E6F" w:rsidRDefault="000635EA" w:rsidP="00A277D4">
            <w:pPr>
              <w:tabs>
                <w:tab w:val="decimal" w:pos="1620"/>
              </w:tabs>
              <w:spacing w:afterLines="20"/>
              <w:ind w:right="526"/>
              <w:jc w:val="right"/>
              <w:rPr>
                <w:rFonts w:ascii="Sylfaen" w:hAnsi="Sylfaen" w:cs="Calibri"/>
                <w:sz w:val="20"/>
                <w:szCs w:val="20"/>
              </w:rPr>
            </w:pPr>
          </w:p>
        </w:tc>
        <w:tc>
          <w:tcPr>
            <w:tcW w:w="765" w:type="pct"/>
            <w:tcBorders>
              <w:bottom w:val="nil"/>
            </w:tcBorders>
            <w:shd w:val="clear" w:color="auto" w:fill="auto"/>
            <w:vAlign w:val="bottom"/>
          </w:tcPr>
          <w:p w:rsidR="00EE6A4F" w:rsidRPr="00C27EA0" w:rsidRDefault="00C27EA0" w:rsidP="00A277D4">
            <w:pPr>
              <w:tabs>
                <w:tab w:val="decimal" w:pos="1620"/>
              </w:tabs>
              <w:spacing w:afterLines="20"/>
              <w:ind w:right="57"/>
              <w:jc w:val="right"/>
              <w:rPr>
                <w:rFonts w:ascii="Sylfaen" w:hAnsi="Sylfaen" w:cs="Calibri"/>
                <w:sz w:val="20"/>
                <w:szCs w:val="20"/>
                <w:lang w:val="ru-RU"/>
              </w:rPr>
            </w:pPr>
            <w:r>
              <w:rPr>
                <w:rFonts w:ascii="Sylfaen" w:hAnsi="Sylfaen" w:cs="Calibri"/>
                <w:sz w:val="20"/>
                <w:szCs w:val="20"/>
                <w:lang w:val="ru-RU"/>
              </w:rPr>
              <w:t>11</w:t>
            </w:r>
            <w:r w:rsidR="00EE6A4F">
              <w:rPr>
                <w:rFonts w:ascii="Sylfaen" w:hAnsi="Sylfaen" w:cs="Calibri"/>
                <w:sz w:val="20"/>
                <w:szCs w:val="20"/>
              </w:rPr>
              <w:t>,</w:t>
            </w:r>
            <w:r>
              <w:rPr>
                <w:rFonts w:ascii="Sylfaen" w:hAnsi="Sylfaen" w:cs="Calibri"/>
                <w:sz w:val="20"/>
                <w:szCs w:val="20"/>
                <w:lang w:val="ru-RU"/>
              </w:rPr>
              <w:t>866</w:t>
            </w:r>
          </w:p>
          <w:p w:rsidR="000635EA" w:rsidRPr="00F50E6F" w:rsidRDefault="000635EA" w:rsidP="00A277D4">
            <w:pPr>
              <w:tabs>
                <w:tab w:val="decimal" w:pos="1620"/>
              </w:tabs>
              <w:spacing w:afterLines="20"/>
              <w:ind w:right="57"/>
              <w:jc w:val="right"/>
              <w:rPr>
                <w:rFonts w:ascii="Sylfaen" w:hAnsi="Sylfaen" w:cs="Calibri"/>
                <w:sz w:val="20"/>
                <w:szCs w:val="20"/>
              </w:rPr>
            </w:pPr>
          </w:p>
        </w:tc>
        <w:tc>
          <w:tcPr>
            <w:tcW w:w="107" w:type="pct"/>
            <w:tcBorders>
              <w:bottom w:val="nil"/>
            </w:tcBorders>
            <w:shd w:val="clear" w:color="auto" w:fill="auto"/>
            <w:vAlign w:val="bottom"/>
          </w:tcPr>
          <w:p w:rsidR="000635EA" w:rsidRPr="00F50E6F" w:rsidRDefault="000635EA" w:rsidP="00A277D4">
            <w:pPr>
              <w:tabs>
                <w:tab w:val="decimal" w:pos="1620"/>
              </w:tabs>
              <w:spacing w:afterLines="20"/>
              <w:ind w:right="57"/>
              <w:jc w:val="right"/>
              <w:rPr>
                <w:rFonts w:ascii="Sylfaen" w:hAnsi="Sylfaen" w:cs="Calibri"/>
                <w:sz w:val="20"/>
                <w:szCs w:val="20"/>
                <w:lang w:val="hy-AM"/>
              </w:rPr>
            </w:pPr>
          </w:p>
        </w:tc>
        <w:tc>
          <w:tcPr>
            <w:tcW w:w="739" w:type="pct"/>
            <w:tcBorders>
              <w:bottom w:val="nil"/>
            </w:tcBorders>
            <w:shd w:val="clear" w:color="auto" w:fill="auto"/>
            <w:vAlign w:val="bottom"/>
          </w:tcPr>
          <w:p w:rsidR="00EE6A4F" w:rsidRDefault="00EE6A4F" w:rsidP="00A277D4">
            <w:pPr>
              <w:tabs>
                <w:tab w:val="decimal" w:pos="1620"/>
              </w:tabs>
              <w:spacing w:afterLines="20"/>
              <w:ind w:right="57"/>
              <w:jc w:val="right"/>
              <w:rPr>
                <w:rFonts w:ascii="Sylfaen" w:hAnsi="Sylfaen" w:cs="Calibri"/>
                <w:sz w:val="20"/>
                <w:szCs w:val="20"/>
              </w:rPr>
            </w:pPr>
            <w:r>
              <w:rPr>
                <w:rFonts w:ascii="Sylfaen" w:hAnsi="Sylfaen" w:cs="Calibri"/>
                <w:sz w:val="20"/>
                <w:szCs w:val="20"/>
              </w:rPr>
              <w:t>-</w:t>
            </w:r>
          </w:p>
          <w:p w:rsidR="000635EA" w:rsidRPr="00F50E6F" w:rsidRDefault="000635EA" w:rsidP="00A277D4">
            <w:pPr>
              <w:tabs>
                <w:tab w:val="decimal" w:pos="1620"/>
              </w:tabs>
              <w:spacing w:afterLines="20"/>
              <w:ind w:right="57"/>
              <w:jc w:val="right"/>
              <w:rPr>
                <w:rFonts w:ascii="Sylfaen" w:hAnsi="Sylfaen" w:cs="Calibri"/>
                <w:sz w:val="20"/>
                <w:szCs w:val="20"/>
              </w:rPr>
            </w:pPr>
          </w:p>
        </w:tc>
      </w:tr>
      <w:tr w:rsidR="000635EA" w:rsidRPr="00F50E6F" w:rsidTr="007F2DF6">
        <w:tc>
          <w:tcPr>
            <w:tcW w:w="2674" w:type="pct"/>
            <w:vAlign w:val="center"/>
          </w:tcPr>
          <w:p w:rsidR="000635EA" w:rsidRPr="00F50E6F" w:rsidRDefault="00EE6A4F" w:rsidP="00A277D4">
            <w:pPr>
              <w:spacing w:afterLines="20"/>
              <w:rPr>
                <w:rFonts w:ascii="Sylfaen" w:hAnsi="Sylfaen" w:cs="Sylfaen"/>
                <w:sz w:val="20"/>
                <w:szCs w:val="20"/>
                <w:lang w:val="hy-AM"/>
              </w:rPr>
            </w:pPr>
            <w:r w:rsidRPr="00F50E6F">
              <w:rPr>
                <w:rFonts w:ascii="Sylfaen" w:hAnsi="Sylfaen" w:cs="Sylfaen"/>
                <w:sz w:val="20"/>
                <w:szCs w:val="20"/>
                <w:lang w:val="hy-AM"/>
              </w:rPr>
              <w:t>Այլ ընթացիկ պարտավորություններ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05" w:type="pct"/>
            <w:tcBorders>
              <w:bottom w:val="nil"/>
            </w:tcBorders>
            <w:vAlign w:val="bottom"/>
          </w:tcPr>
          <w:p w:rsidR="000635EA" w:rsidRPr="00F50E6F" w:rsidRDefault="000635EA" w:rsidP="00A277D4">
            <w:pPr>
              <w:tabs>
                <w:tab w:val="decimal" w:pos="1620"/>
              </w:tabs>
              <w:spacing w:afterLines="20"/>
              <w:ind w:right="526"/>
              <w:jc w:val="right"/>
              <w:rPr>
                <w:rFonts w:ascii="Sylfaen" w:hAnsi="Sylfaen" w:cs="Calibri"/>
                <w:sz w:val="20"/>
                <w:szCs w:val="20"/>
              </w:rPr>
            </w:pPr>
          </w:p>
        </w:tc>
        <w:tc>
          <w:tcPr>
            <w:tcW w:w="765" w:type="pct"/>
            <w:tcBorders>
              <w:bottom w:val="nil"/>
            </w:tcBorders>
            <w:shd w:val="clear" w:color="auto" w:fill="auto"/>
            <w:vAlign w:val="bottom"/>
          </w:tcPr>
          <w:p w:rsidR="000635EA" w:rsidRPr="00C27EA0" w:rsidRDefault="00EE6A4F" w:rsidP="00A277D4">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2,</w:t>
            </w:r>
            <w:r w:rsidR="00C27EA0">
              <w:rPr>
                <w:rFonts w:ascii="Sylfaen" w:hAnsi="Sylfaen" w:cs="Calibri"/>
                <w:sz w:val="20"/>
                <w:szCs w:val="20"/>
                <w:lang w:val="ru-RU"/>
              </w:rPr>
              <w:t>319</w:t>
            </w:r>
          </w:p>
        </w:tc>
        <w:tc>
          <w:tcPr>
            <w:tcW w:w="107" w:type="pct"/>
            <w:tcBorders>
              <w:bottom w:val="nil"/>
            </w:tcBorders>
            <w:shd w:val="clear" w:color="auto" w:fill="auto"/>
            <w:vAlign w:val="bottom"/>
          </w:tcPr>
          <w:p w:rsidR="000635EA" w:rsidRPr="00F50E6F" w:rsidRDefault="000635EA" w:rsidP="00A277D4">
            <w:pPr>
              <w:tabs>
                <w:tab w:val="decimal" w:pos="1620"/>
              </w:tabs>
              <w:spacing w:afterLines="20"/>
              <w:ind w:right="57"/>
              <w:jc w:val="right"/>
              <w:rPr>
                <w:rFonts w:ascii="Sylfaen" w:hAnsi="Sylfaen" w:cs="Calibri"/>
                <w:sz w:val="20"/>
                <w:szCs w:val="20"/>
                <w:lang w:val="hy-AM"/>
              </w:rPr>
            </w:pPr>
          </w:p>
        </w:tc>
        <w:tc>
          <w:tcPr>
            <w:tcW w:w="739" w:type="pct"/>
            <w:tcBorders>
              <w:bottom w:val="nil"/>
            </w:tcBorders>
            <w:shd w:val="clear" w:color="auto" w:fill="auto"/>
            <w:vAlign w:val="bottom"/>
          </w:tcPr>
          <w:p w:rsidR="000635EA" w:rsidRPr="00F50E6F" w:rsidRDefault="00FB584A" w:rsidP="00A277D4">
            <w:pPr>
              <w:tabs>
                <w:tab w:val="decimal" w:pos="1620"/>
              </w:tabs>
              <w:spacing w:afterLines="20"/>
              <w:ind w:right="57"/>
              <w:jc w:val="right"/>
              <w:rPr>
                <w:rFonts w:ascii="Sylfaen" w:hAnsi="Sylfaen" w:cs="Calibri"/>
                <w:sz w:val="20"/>
                <w:szCs w:val="20"/>
              </w:rPr>
            </w:pPr>
            <w:r>
              <w:rPr>
                <w:rFonts w:ascii="Sylfaen" w:hAnsi="Sylfaen" w:cs="Calibri"/>
                <w:sz w:val="20"/>
                <w:szCs w:val="20"/>
              </w:rPr>
              <w:t>1</w:t>
            </w:r>
            <w:r w:rsidR="00EE6A4F">
              <w:rPr>
                <w:rFonts w:ascii="Sylfaen" w:hAnsi="Sylfaen" w:cs="Calibri"/>
                <w:sz w:val="20"/>
                <w:szCs w:val="20"/>
              </w:rPr>
              <w:t>,</w:t>
            </w:r>
            <w:r>
              <w:rPr>
                <w:rFonts w:ascii="Sylfaen" w:hAnsi="Sylfaen" w:cs="Calibri"/>
                <w:sz w:val="20"/>
                <w:szCs w:val="20"/>
              </w:rPr>
              <w:t>128</w:t>
            </w:r>
          </w:p>
        </w:tc>
      </w:tr>
      <w:tr w:rsidR="000635EA" w:rsidRPr="00F50E6F" w:rsidTr="007F2DF6">
        <w:tc>
          <w:tcPr>
            <w:tcW w:w="2674" w:type="pct"/>
            <w:vAlign w:val="center"/>
          </w:tcPr>
          <w:p w:rsidR="000635EA" w:rsidRPr="00F50E6F" w:rsidRDefault="000635EA" w:rsidP="00A277D4">
            <w:pPr>
              <w:spacing w:afterLines="20"/>
              <w:rPr>
                <w:rFonts w:ascii="Sylfaen" w:hAnsi="Sylfaen" w:cs="Sylfaen"/>
                <w:sz w:val="20"/>
                <w:szCs w:val="20"/>
                <w:lang w:val="hy-AM"/>
              </w:rPr>
            </w:pP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05" w:type="pct"/>
            <w:tcBorders>
              <w:bottom w:val="nil"/>
            </w:tcBorders>
            <w:vAlign w:val="bottom"/>
          </w:tcPr>
          <w:p w:rsidR="000635EA" w:rsidRPr="00F50E6F" w:rsidRDefault="000635EA" w:rsidP="00A277D4">
            <w:pPr>
              <w:tabs>
                <w:tab w:val="decimal" w:pos="1620"/>
              </w:tabs>
              <w:spacing w:afterLines="20"/>
              <w:ind w:right="526"/>
              <w:jc w:val="right"/>
              <w:rPr>
                <w:rFonts w:ascii="Sylfaen" w:hAnsi="Sylfaen" w:cs="Calibri"/>
                <w:sz w:val="20"/>
                <w:szCs w:val="20"/>
              </w:rPr>
            </w:pPr>
          </w:p>
        </w:tc>
        <w:tc>
          <w:tcPr>
            <w:tcW w:w="765" w:type="pct"/>
            <w:tcBorders>
              <w:bottom w:val="nil"/>
            </w:tcBorders>
            <w:shd w:val="clear" w:color="auto" w:fill="auto"/>
            <w:vAlign w:val="bottom"/>
          </w:tcPr>
          <w:p w:rsidR="000635EA" w:rsidRPr="00F50E6F" w:rsidRDefault="000635EA" w:rsidP="00A277D4">
            <w:pPr>
              <w:tabs>
                <w:tab w:val="decimal" w:pos="1620"/>
              </w:tabs>
              <w:spacing w:afterLines="20"/>
              <w:ind w:right="57"/>
              <w:jc w:val="right"/>
              <w:rPr>
                <w:rFonts w:ascii="Sylfaen" w:hAnsi="Sylfaen" w:cs="Calibri"/>
                <w:sz w:val="20"/>
                <w:szCs w:val="20"/>
              </w:rPr>
            </w:pPr>
          </w:p>
        </w:tc>
        <w:tc>
          <w:tcPr>
            <w:tcW w:w="107" w:type="pct"/>
            <w:tcBorders>
              <w:bottom w:val="nil"/>
            </w:tcBorders>
            <w:shd w:val="clear" w:color="auto" w:fill="auto"/>
            <w:vAlign w:val="bottom"/>
          </w:tcPr>
          <w:p w:rsidR="000635EA" w:rsidRPr="00F50E6F" w:rsidRDefault="000635EA" w:rsidP="00A277D4">
            <w:pPr>
              <w:tabs>
                <w:tab w:val="decimal" w:pos="1620"/>
              </w:tabs>
              <w:spacing w:afterLines="20"/>
              <w:ind w:right="57"/>
              <w:jc w:val="right"/>
              <w:rPr>
                <w:rFonts w:ascii="Sylfaen" w:hAnsi="Sylfaen" w:cs="Calibri"/>
                <w:sz w:val="20"/>
                <w:szCs w:val="20"/>
                <w:lang w:val="hy-AM"/>
              </w:rPr>
            </w:pPr>
          </w:p>
        </w:tc>
        <w:tc>
          <w:tcPr>
            <w:tcW w:w="739" w:type="pct"/>
            <w:tcBorders>
              <w:bottom w:val="nil"/>
            </w:tcBorders>
            <w:shd w:val="clear" w:color="auto" w:fill="auto"/>
            <w:vAlign w:val="bottom"/>
          </w:tcPr>
          <w:p w:rsidR="000635EA" w:rsidRPr="00F50E6F" w:rsidRDefault="000635EA" w:rsidP="00A277D4">
            <w:pPr>
              <w:tabs>
                <w:tab w:val="decimal" w:pos="1620"/>
              </w:tabs>
              <w:spacing w:afterLines="20"/>
              <w:ind w:right="57"/>
              <w:jc w:val="right"/>
              <w:rPr>
                <w:rFonts w:ascii="Sylfaen" w:hAnsi="Sylfaen" w:cs="Calibri"/>
                <w:sz w:val="20"/>
                <w:szCs w:val="20"/>
              </w:rPr>
            </w:pPr>
          </w:p>
        </w:tc>
      </w:tr>
      <w:tr w:rsidR="000635EA" w:rsidRPr="00F50E6F" w:rsidTr="007F2DF6">
        <w:tc>
          <w:tcPr>
            <w:tcW w:w="2674" w:type="pct"/>
            <w:tcBorders>
              <w:bottom w:val="nil"/>
            </w:tcBorders>
          </w:tcPr>
          <w:p w:rsidR="000635EA" w:rsidRPr="00F50E6F" w:rsidDel="001755E3" w:rsidRDefault="000635EA" w:rsidP="00150057">
            <w:pPr>
              <w:pStyle w:val="tabletext"/>
              <w:spacing w:before="0" w:after="0"/>
              <w:jc w:val="left"/>
              <w:rPr>
                <w:rFonts w:ascii="Sylfaen" w:hAnsi="Sylfaen" w:cs="Calibri"/>
                <w:b/>
                <w:szCs w:val="20"/>
                <w:lang w:val="hy-AM"/>
              </w:rPr>
            </w:pPr>
            <w:r w:rsidRPr="00F50E6F">
              <w:rPr>
                <w:rFonts w:ascii="Sylfaen" w:hAnsi="Sylfaen" w:cs="Sylfaen"/>
                <w:b/>
                <w:szCs w:val="20"/>
                <w:lang w:val="hy-AM"/>
              </w:rPr>
              <w:t>Ընդամենը</w:t>
            </w:r>
            <w:r w:rsidRPr="00F50E6F">
              <w:rPr>
                <w:rFonts w:ascii="Sylfaen" w:hAnsi="Sylfaen" w:cs="Calibri"/>
                <w:b/>
                <w:szCs w:val="20"/>
                <w:lang w:val="hy-AM"/>
              </w:rPr>
              <w:t xml:space="preserve"> </w:t>
            </w:r>
            <w:r w:rsidRPr="00F50E6F">
              <w:rPr>
                <w:rFonts w:ascii="Sylfaen" w:hAnsi="Sylfaen" w:cs="Sylfaen"/>
                <w:b/>
                <w:szCs w:val="20"/>
                <w:lang w:val="hy-AM"/>
              </w:rPr>
              <w:t>ընթացիկ</w:t>
            </w:r>
            <w:r w:rsidRPr="00F50E6F">
              <w:rPr>
                <w:rFonts w:ascii="Sylfaen" w:hAnsi="Sylfaen" w:cs="Calibri"/>
                <w:b/>
                <w:szCs w:val="20"/>
                <w:lang w:val="hy-AM"/>
              </w:rPr>
              <w:t xml:space="preserve"> </w:t>
            </w:r>
            <w:r w:rsidRPr="00F50E6F">
              <w:rPr>
                <w:rFonts w:ascii="Sylfaen" w:hAnsi="Sylfaen" w:cs="Sylfaen"/>
                <w:b/>
                <w:szCs w:val="20"/>
                <w:lang w:val="hy-AM"/>
              </w:rPr>
              <w:t>պարտավորություններ</w:t>
            </w:r>
          </w:p>
        </w:tc>
        <w:tc>
          <w:tcPr>
            <w:tcW w:w="11" w:type="pct"/>
            <w:tcBorders>
              <w:top w:val="nil"/>
              <w:bottom w:val="nil"/>
            </w:tcBorders>
            <w:vAlign w:val="center"/>
          </w:tcPr>
          <w:p w:rsidR="000635EA" w:rsidRPr="00F50E6F" w:rsidRDefault="000635EA" w:rsidP="00A277D4">
            <w:pPr>
              <w:tabs>
                <w:tab w:val="decimal" w:pos="1620"/>
              </w:tabs>
              <w:spacing w:afterLines="20"/>
              <w:ind w:right="57"/>
              <w:jc w:val="right"/>
              <w:rPr>
                <w:rFonts w:ascii="Sylfaen" w:hAnsi="Sylfaen" w:cs="Calibri"/>
                <w:b/>
                <w:sz w:val="20"/>
                <w:szCs w:val="20"/>
                <w:lang w:val="hy-AM"/>
              </w:rPr>
            </w:pPr>
          </w:p>
        </w:tc>
        <w:tc>
          <w:tcPr>
            <w:tcW w:w="705" w:type="pct"/>
            <w:tcBorders>
              <w:top w:val="nil"/>
              <w:bottom w:val="nil"/>
            </w:tcBorders>
            <w:vAlign w:val="bottom"/>
          </w:tcPr>
          <w:p w:rsidR="000635EA" w:rsidRPr="000635EA" w:rsidRDefault="000635EA" w:rsidP="00A277D4">
            <w:pPr>
              <w:tabs>
                <w:tab w:val="decimal" w:pos="1620"/>
              </w:tabs>
              <w:spacing w:afterLines="20"/>
              <w:ind w:right="526"/>
              <w:jc w:val="right"/>
              <w:rPr>
                <w:rFonts w:ascii="Sylfaen" w:hAnsi="Sylfaen" w:cs="Calibri"/>
                <w:sz w:val="20"/>
                <w:szCs w:val="20"/>
              </w:rPr>
            </w:pPr>
          </w:p>
        </w:tc>
        <w:tc>
          <w:tcPr>
            <w:tcW w:w="765" w:type="pct"/>
            <w:tcBorders>
              <w:top w:val="single" w:sz="4" w:space="0" w:color="auto"/>
              <w:bottom w:val="single" w:sz="4" w:space="0" w:color="auto"/>
            </w:tcBorders>
            <w:shd w:val="clear" w:color="auto" w:fill="auto"/>
            <w:vAlign w:val="bottom"/>
          </w:tcPr>
          <w:p w:rsidR="000635EA" w:rsidRPr="0027300D" w:rsidRDefault="009F61BC" w:rsidP="00A277D4">
            <w:pPr>
              <w:tabs>
                <w:tab w:val="decimal" w:pos="1620"/>
              </w:tabs>
              <w:spacing w:afterLines="20"/>
              <w:ind w:right="57"/>
              <w:jc w:val="right"/>
              <w:rPr>
                <w:rFonts w:ascii="Sylfaen" w:hAnsi="Sylfaen" w:cs="Calibri"/>
                <w:b/>
                <w:sz w:val="20"/>
                <w:szCs w:val="20"/>
              </w:rPr>
            </w:pPr>
            <w:r>
              <w:rPr>
                <w:rFonts w:ascii="Sylfaen" w:hAnsi="Sylfaen" w:cs="Calibri"/>
                <w:b/>
                <w:sz w:val="20"/>
                <w:szCs w:val="20"/>
              </w:rPr>
              <w:t>2,</w:t>
            </w:r>
            <w:r w:rsidR="005F172D">
              <w:rPr>
                <w:rFonts w:ascii="Sylfaen" w:hAnsi="Sylfaen" w:cs="Calibri"/>
                <w:b/>
                <w:sz w:val="20"/>
                <w:szCs w:val="20"/>
              </w:rPr>
              <w:t>0</w:t>
            </w:r>
            <w:r w:rsidR="00FD00F8">
              <w:rPr>
                <w:rFonts w:ascii="Sylfaen" w:hAnsi="Sylfaen" w:cs="Calibri"/>
                <w:b/>
                <w:sz w:val="20"/>
                <w:szCs w:val="20"/>
              </w:rPr>
              <w:t>92</w:t>
            </w:r>
            <w:r>
              <w:rPr>
                <w:rFonts w:ascii="Sylfaen" w:hAnsi="Sylfaen" w:cs="Calibri"/>
                <w:b/>
                <w:sz w:val="20"/>
                <w:szCs w:val="20"/>
              </w:rPr>
              <w:t>,</w:t>
            </w:r>
            <w:r w:rsidR="00FD00F8">
              <w:rPr>
                <w:rFonts w:ascii="Sylfaen" w:hAnsi="Sylfaen" w:cs="Calibri"/>
                <w:b/>
                <w:sz w:val="20"/>
                <w:szCs w:val="20"/>
              </w:rPr>
              <w:t>989</w:t>
            </w:r>
          </w:p>
        </w:tc>
        <w:tc>
          <w:tcPr>
            <w:tcW w:w="107" w:type="pct"/>
            <w:tcBorders>
              <w:top w:val="nil"/>
              <w:bottom w:val="nil"/>
            </w:tcBorders>
            <w:shd w:val="clear" w:color="auto" w:fill="auto"/>
            <w:vAlign w:val="bottom"/>
          </w:tcPr>
          <w:p w:rsidR="000635EA" w:rsidRPr="00F50E6F" w:rsidRDefault="000635EA" w:rsidP="00A277D4">
            <w:pPr>
              <w:tabs>
                <w:tab w:val="decimal" w:pos="1620"/>
              </w:tabs>
              <w:spacing w:afterLines="20"/>
              <w:ind w:right="57"/>
              <w:jc w:val="right"/>
              <w:rPr>
                <w:rFonts w:ascii="Sylfaen" w:hAnsi="Sylfaen" w:cs="Calibri"/>
                <w:b/>
                <w:sz w:val="20"/>
                <w:szCs w:val="20"/>
                <w:lang w:val="hy-AM"/>
              </w:rPr>
            </w:pPr>
          </w:p>
        </w:tc>
        <w:tc>
          <w:tcPr>
            <w:tcW w:w="739" w:type="pct"/>
            <w:tcBorders>
              <w:top w:val="single" w:sz="4" w:space="0" w:color="auto"/>
              <w:bottom w:val="single" w:sz="4" w:space="0" w:color="auto"/>
            </w:tcBorders>
            <w:shd w:val="clear" w:color="auto" w:fill="auto"/>
            <w:vAlign w:val="bottom"/>
          </w:tcPr>
          <w:p w:rsidR="000635EA" w:rsidRPr="00F50E6F" w:rsidRDefault="000635EA" w:rsidP="00A277D4">
            <w:pPr>
              <w:tabs>
                <w:tab w:val="decimal" w:pos="1620"/>
              </w:tabs>
              <w:spacing w:afterLines="20"/>
              <w:ind w:right="57"/>
              <w:jc w:val="right"/>
              <w:rPr>
                <w:rFonts w:ascii="Sylfaen" w:hAnsi="Sylfaen" w:cs="Calibri"/>
                <w:b/>
                <w:sz w:val="20"/>
                <w:szCs w:val="20"/>
              </w:rPr>
            </w:pPr>
            <w:r w:rsidRPr="00F50E6F">
              <w:rPr>
                <w:rFonts w:ascii="Sylfaen" w:hAnsi="Sylfaen" w:cs="Calibri"/>
                <w:b/>
                <w:sz w:val="20"/>
                <w:szCs w:val="20"/>
              </w:rPr>
              <w:t>2</w:t>
            </w:r>
            <w:r>
              <w:rPr>
                <w:rFonts w:ascii="Sylfaen" w:hAnsi="Sylfaen" w:cs="Calibri"/>
                <w:b/>
                <w:sz w:val="20"/>
                <w:szCs w:val="20"/>
              </w:rPr>
              <w:t>,</w:t>
            </w:r>
            <w:r w:rsidRPr="00F50E6F">
              <w:rPr>
                <w:rFonts w:ascii="Sylfaen" w:hAnsi="Sylfaen" w:cs="Calibri"/>
                <w:b/>
                <w:sz w:val="20"/>
                <w:szCs w:val="20"/>
              </w:rPr>
              <w:t>194</w:t>
            </w:r>
            <w:r>
              <w:rPr>
                <w:rFonts w:ascii="Sylfaen" w:hAnsi="Sylfaen" w:cs="Calibri"/>
                <w:b/>
                <w:sz w:val="20"/>
                <w:szCs w:val="20"/>
              </w:rPr>
              <w:t>,</w:t>
            </w:r>
            <w:r w:rsidRPr="00F50E6F">
              <w:rPr>
                <w:rFonts w:ascii="Sylfaen" w:hAnsi="Sylfaen" w:cs="Calibri"/>
                <w:b/>
                <w:sz w:val="20"/>
                <w:szCs w:val="20"/>
              </w:rPr>
              <w:t>205</w:t>
            </w:r>
          </w:p>
        </w:tc>
      </w:tr>
      <w:tr w:rsidR="000635EA" w:rsidRPr="0026774A" w:rsidTr="007F2DF6">
        <w:tc>
          <w:tcPr>
            <w:tcW w:w="2674" w:type="pct"/>
            <w:tcBorders>
              <w:bottom w:val="nil"/>
            </w:tcBorders>
          </w:tcPr>
          <w:p w:rsidR="000635EA" w:rsidRPr="00F50E6F" w:rsidRDefault="000635EA" w:rsidP="00150057">
            <w:pPr>
              <w:pStyle w:val="tabletext"/>
              <w:spacing w:before="0" w:after="0"/>
              <w:jc w:val="left"/>
              <w:rPr>
                <w:rFonts w:ascii="Sylfaen" w:hAnsi="Sylfaen" w:cs="Sylfaen"/>
                <w:b/>
                <w:szCs w:val="20"/>
                <w:lang w:val="hy-AM"/>
              </w:rPr>
            </w:pPr>
            <w:r w:rsidRPr="00F50E6F">
              <w:rPr>
                <w:rFonts w:ascii="Sylfaen" w:hAnsi="Sylfaen" w:cs="Sylfaen"/>
                <w:b/>
                <w:szCs w:val="20"/>
                <w:lang w:val="hy-AM"/>
              </w:rPr>
              <w:t>Ընդամենը</w:t>
            </w:r>
            <w:r w:rsidRPr="00F50E6F">
              <w:rPr>
                <w:rFonts w:ascii="Sylfaen" w:hAnsi="Sylfaen" w:cs="Calibri"/>
                <w:b/>
                <w:szCs w:val="20"/>
                <w:lang w:val="hy-AM"/>
              </w:rPr>
              <w:t xml:space="preserve"> </w:t>
            </w:r>
            <w:r w:rsidRPr="00F50E6F">
              <w:rPr>
                <w:rFonts w:ascii="Sylfaen" w:hAnsi="Sylfaen" w:cs="Sylfaen"/>
                <w:b/>
                <w:szCs w:val="20"/>
                <w:lang w:val="hy-AM"/>
              </w:rPr>
              <w:t>սեփական</w:t>
            </w:r>
            <w:r w:rsidRPr="00F50E6F">
              <w:rPr>
                <w:rFonts w:ascii="Sylfaen" w:hAnsi="Sylfaen" w:cs="Calibri"/>
                <w:b/>
                <w:szCs w:val="20"/>
                <w:lang w:val="hy-AM"/>
              </w:rPr>
              <w:t xml:space="preserve"> </w:t>
            </w:r>
            <w:r w:rsidRPr="00F50E6F">
              <w:rPr>
                <w:rFonts w:ascii="Sylfaen" w:hAnsi="Sylfaen" w:cs="Sylfaen"/>
                <w:b/>
                <w:szCs w:val="20"/>
                <w:lang w:val="hy-AM"/>
              </w:rPr>
              <w:t>կապիտալ</w:t>
            </w:r>
            <w:r w:rsidRPr="00F50E6F">
              <w:rPr>
                <w:rFonts w:ascii="Sylfaen" w:hAnsi="Sylfaen" w:cs="Calibri"/>
                <w:b/>
                <w:szCs w:val="20"/>
                <w:lang w:val="hy-AM"/>
              </w:rPr>
              <w:t xml:space="preserve"> </w:t>
            </w:r>
            <w:r w:rsidRPr="00F50E6F">
              <w:rPr>
                <w:rFonts w:ascii="Sylfaen" w:hAnsi="Sylfaen" w:cs="Sylfaen"/>
                <w:b/>
                <w:szCs w:val="20"/>
                <w:lang w:val="hy-AM"/>
              </w:rPr>
              <w:t>և</w:t>
            </w:r>
            <w:r w:rsidRPr="00F50E6F">
              <w:rPr>
                <w:rFonts w:ascii="Sylfaen" w:hAnsi="Sylfaen" w:cs="Calibri"/>
                <w:b/>
                <w:szCs w:val="20"/>
                <w:lang w:val="hy-AM"/>
              </w:rPr>
              <w:t xml:space="preserve"> </w:t>
            </w:r>
            <w:r>
              <w:rPr>
                <w:rFonts w:ascii="Sylfaen" w:hAnsi="Sylfaen" w:cs="Calibri"/>
                <w:b/>
                <w:szCs w:val="20"/>
              </w:rPr>
              <w:t>պ</w:t>
            </w:r>
            <w:r w:rsidRPr="00F50E6F">
              <w:rPr>
                <w:rFonts w:ascii="Sylfaen" w:hAnsi="Sylfaen" w:cs="Sylfaen"/>
                <w:b/>
                <w:szCs w:val="20"/>
                <w:lang w:val="hy-AM"/>
              </w:rPr>
              <w:t>արտասովորություններ</w:t>
            </w:r>
          </w:p>
        </w:tc>
        <w:tc>
          <w:tcPr>
            <w:tcW w:w="11" w:type="pct"/>
            <w:tcBorders>
              <w:top w:val="nil"/>
              <w:bottom w:val="nil"/>
            </w:tcBorders>
            <w:vAlign w:val="center"/>
          </w:tcPr>
          <w:p w:rsidR="000635EA" w:rsidRPr="00F50E6F" w:rsidRDefault="000635EA" w:rsidP="00A277D4">
            <w:pPr>
              <w:tabs>
                <w:tab w:val="decimal" w:pos="1620"/>
              </w:tabs>
              <w:spacing w:afterLines="20"/>
              <w:ind w:right="57"/>
              <w:jc w:val="right"/>
              <w:rPr>
                <w:rFonts w:ascii="Sylfaen" w:hAnsi="Sylfaen" w:cs="Calibri"/>
                <w:b/>
                <w:sz w:val="20"/>
                <w:szCs w:val="20"/>
                <w:lang w:val="hy-AM"/>
              </w:rPr>
            </w:pPr>
          </w:p>
        </w:tc>
        <w:tc>
          <w:tcPr>
            <w:tcW w:w="705" w:type="pct"/>
            <w:tcBorders>
              <w:top w:val="nil"/>
              <w:bottom w:val="nil"/>
            </w:tcBorders>
            <w:vAlign w:val="bottom"/>
          </w:tcPr>
          <w:p w:rsidR="000635EA" w:rsidRPr="000635EA" w:rsidRDefault="000635EA" w:rsidP="00A277D4">
            <w:pPr>
              <w:tabs>
                <w:tab w:val="decimal" w:pos="1620"/>
              </w:tabs>
              <w:spacing w:afterLines="20"/>
              <w:ind w:right="526"/>
              <w:jc w:val="right"/>
              <w:rPr>
                <w:rFonts w:ascii="Sylfaen" w:hAnsi="Sylfaen" w:cs="Calibri"/>
                <w:sz w:val="20"/>
                <w:szCs w:val="20"/>
              </w:rPr>
            </w:pPr>
          </w:p>
        </w:tc>
        <w:tc>
          <w:tcPr>
            <w:tcW w:w="765" w:type="pct"/>
            <w:tcBorders>
              <w:top w:val="single" w:sz="4" w:space="0" w:color="auto"/>
              <w:bottom w:val="single" w:sz="4" w:space="0" w:color="auto"/>
            </w:tcBorders>
            <w:shd w:val="clear" w:color="auto" w:fill="auto"/>
            <w:vAlign w:val="bottom"/>
          </w:tcPr>
          <w:p w:rsidR="000635EA" w:rsidRPr="00B066B0" w:rsidRDefault="009F61BC" w:rsidP="00A277D4">
            <w:pPr>
              <w:tabs>
                <w:tab w:val="decimal" w:pos="1620"/>
              </w:tabs>
              <w:spacing w:afterLines="20"/>
              <w:ind w:right="57"/>
              <w:jc w:val="right"/>
              <w:rPr>
                <w:rFonts w:ascii="Sylfaen" w:hAnsi="Sylfaen" w:cs="Calibri"/>
                <w:b/>
                <w:sz w:val="20"/>
                <w:szCs w:val="20"/>
              </w:rPr>
            </w:pPr>
            <w:r>
              <w:rPr>
                <w:rFonts w:ascii="Sylfaen" w:hAnsi="Sylfaen" w:cs="Calibri"/>
                <w:b/>
                <w:sz w:val="20"/>
                <w:szCs w:val="20"/>
              </w:rPr>
              <w:t>5,</w:t>
            </w:r>
            <w:r w:rsidR="007F2DF6" w:rsidRPr="00B066B0">
              <w:rPr>
                <w:rFonts w:ascii="Sylfaen" w:hAnsi="Sylfaen" w:cs="Calibri"/>
                <w:b/>
                <w:sz w:val="20"/>
                <w:szCs w:val="20"/>
              </w:rPr>
              <w:t>26</w:t>
            </w:r>
            <w:r w:rsidR="00B066B0" w:rsidRPr="00B066B0">
              <w:rPr>
                <w:rFonts w:ascii="Sylfaen" w:hAnsi="Sylfaen" w:cs="Calibri"/>
                <w:b/>
                <w:sz w:val="20"/>
                <w:szCs w:val="20"/>
              </w:rPr>
              <w:t>4</w:t>
            </w:r>
            <w:r>
              <w:rPr>
                <w:rFonts w:ascii="Sylfaen" w:hAnsi="Sylfaen" w:cs="Calibri"/>
                <w:b/>
                <w:sz w:val="20"/>
                <w:szCs w:val="20"/>
              </w:rPr>
              <w:t>,</w:t>
            </w:r>
            <w:r w:rsidR="007F2DF6" w:rsidRPr="00B066B0">
              <w:rPr>
                <w:rFonts w:ascii="Sylfaen" w:hAnsi="Sylfaen" w:cs="Calibri"/>
                <w:b/>
                <w:sz w:val="20"/>
                <w:szCs w:val="20"/>
              </w:rPr>
              <w:t>0</w:t>
            </w:r>
            <w:r w:rsidR="00B066B0" w:rsidRPr="00B066B0">
              <w:rPr>
                <w:rFonts w:ascii="Sylfaen" w:hAnsi="Sylfaen" w:cs="Calibri"/>
                <w:b/>
                <w:sz w:val="20"/>
                <w:szCs w:val="20"/>
              </w:rPr>
              <w:t>4</w:t>
            </w:r>
            <w:r w:rsidR="007F2DF6" w:rsidRPr="00B066B0">
              <w:rPr>
                <w:rFonts w:ascii="Sylfaen" w:hAnsi="Sylfaen" w:cs="Calibri"/>
                <w:b/>
                <w:sz w:val="20"/>
                <w:szCs w:val="20"/>
              </w:rPr>
              <w:t>0</w:t>
            </w:r>
          </w:p>
        </w:tc>
        <w:tc>
          <w:tcPr>
            <w:tcW w:w="107" w:type="pct"/>
            <w:tcBorders>
              <w:top w:val="nil"/>
              <w:bottom w:val="nil"/>
            </w:tcBorders>
            <w:shd w:val="clear" w:color="auto" w:fill="auto"/>
            <w:vAlign w:val="bottom"/>
          </w:tcPr>
          <w:p w:rsidR="000635EA" w:rsidRPr="00B066B0" w:rsidRDefault="000635EA" w:rsidP="00A277D4">
            <w:pPr>
              <w:tabs>
                <w:tab w:val="decimal" w:pos="1620"/>
              </w:tabs>
              <w:spacing w:afterLines="20"/>
              <w:ind w:right="57"/>
              <w:jc w:val="right"/>
              <w:rPr>
                <w:rFonts w:ascii="Sylfaen" w:hAnsi="Sylfaen" w:cs="Calibri"/>
                <w:b/>
                <w:sz w:val="20"/>
                <w:szCs w:val="20"/>
                <w:lang w:val="hy-AM"/>
              </w:rPr>
            </w:pPr>
          </w:p>
        </w:tc>
        <w:tc>
          <w:tcPr>
            <w:tcW w:w="739" w:type="pct"/>
            <w:tcBorders>
              <w:top w:val="single" w:sz="4" w:space="0" w:color="auto"/>
              <w:bottom w:val="single" w:sz="4" w:space="0" w:color="auto"/>
            </w:tcBorders>
            <w:shd w:val="clear" w:color="auto" w:fill="auto"/>
            <w:vAlign w:val="bottom"/>
          </w:tcPr>
          <w:p w:rsidR="000635EA" w:rsidRPr="00F50E6F" w:rsidRDefault="000635EA" w:rsidP="00A277D4">
            <w:pPr>
              <w:tabs>
                <w:tab w:val="decimal" w:pos="1620"/>
              </w:tabs>
              <w:spacing w:afterLines="20"/>
              <w:ind w:right="57"/>
              <w:jc w:val="right"/>
              <w:rPr>
                <w:rFonts w:ascii="Sylfaen" w:hAnsi="Sylfaen" w:cs="Calibri"/>
                <w:b/>
                <w:sz w:val="20"/>
                <w:szCs w:val="20"/>
              </w:rPr>
            </w:pPr>
            <w:r>
              <w:rPr>
                <w:rFonts w:ascii="Sylfaen" w:hAnsi="Sylfaen" w:cs="Calibri"/>
                <w:b/>
                <w:sz w:val="20"/>
                <w:szCs w:val="20"/>
              </w:rPr>
              <w:t>5,55</w:t>
            </w:r>
            <w:r w:rsidR="00B066B0">
              <w:rPr>
                <w:rFonts w:ascii="Sylfaen" w:hAnsi="Sylfaen" w:cs="Calibri"/>
                <w:b/>
                <w:sz w:val="20"/>
                <w:szCs w:val="20"/>
              </w:rPr>
              <w:t>6</w:t>
            </w:r>
            <w:r>
              <w:rPr>
                <w:rFonts w:ascii="Sylfaen" w:hAnsi="Sylfaen" w:cs="Calibri"/>
                <w:b/>
                <w:sz w:val="20"/>
                <w:szCs w:val="20"/>
              </w:rPr>
              <w:t>,</w:t>
            </w:r>
            <w:r w:rsidR="00B066B0">
              <w:rPr>
                <w:rFonts w:ascii="Sylfaen" w:hAnsi="Sylfaen" w:cs="Calibri"/>
                <w:b/>
                <w:sz w:val="20"/>
                <w:szCs w:val="20"/>
              </w:rPr>
              <w:t>111</w:t>
            </w:r>
          </w:p>
        </w:tc>
      </w:tr>
    </w:tbl>
    <w:p w:rsidR="00150057" w:rsidRPr="0026774A" w:rsidRDefault="00150057" w:rsidP="00150057">
      <w:pPr>
        <w:rPr>
          <w:rFonts w:ascii="Sylfaen" w:hAnsi="Sylfaen"/>
          <w:sz w:val="20"/>
          <w:szCs w:val="20"/>
          <w:lang w:val="hy-AM"/>
        </w:rPr>
      </w:pPr>
    </w:p>
    <w:tbl>
      <w:tblPr>
        <w:tblW w:w="5000" w:type="pct"/>
        <w:tblLook w:val="04A0"/>
      </w:tblPr>
      <w:tblGrid>
        <w:gridCol w:w="4574"/>
        <w:gridCol w:w="5897"/>
      </w:tblGrid>
      <w:tr w:rsidR="000978CF" w:rsidRPr="0026774A" w:rsidTr="00150057">
        <w:tc>
          <w:tcPr>
            <w:tcW w:w="2184" w:type="pct"/>
          </w:tcPr>
          <w:p w:rsidR="000978CF" w:rsidRPr="0026774A" w:rsidRDefault="000978CF" w:rsidP="00150057">
            <w:pPr>
              <w:pStyle w:val="a0"/>
              <w:spacing w:after="0"/>
              <w:rPr>
                <w:rFonts w:ascii="Sylfaen" w:hAnsi="Sylfaen" w:cs="Sylfaen"/>
                <w:b/>
                <w:sz w:val="20"/>
                <w:szCs w:val="20"/>
              </w:rPr>
            </w:pPr>
          </w:p>
        </w:tc>
        <w:tc>
          <w:tcPr>
            <w:tcW w:w="2816" w:type="pct"/>
          </w:tcPr>
          <w:p w:rsidR="000978CF" w:rsidRPr="0026774A" w:rsidRDefault="000978CF" w:rsidP="00150057">
            <w:pPr>
              <w:pStyle w:val="a0"/>
              <w:spacing w:after="0"/>
              <w:rPr>
                <w:rFonts w:ascii="Sylfaen" w:hAnsi="Sylfaen" w:cs="Sylfaen"/>
                <w:b/>
                <w:sz w:val="20"/>
                <w:szCs w:val="20"/>
              </w:rPr>
            </w:pPr>
          </w:p>
        </w:tc>
      </w:tr>
      <w:tr w:rsidR="000978CF" w:rsidRPr="0026774A" w:rsidTr="00150057">
        <w:tc>
          <w:tcPr>
            <w:tcW w:w="2184" w:type="pct"/>
          </w:tcPr>
          <w:p w:rsidR="000978CF" w:rsidRPr="0026774A" w:rsidRDefault="000978CF" w:rsidP="00150057">
            <w:pPr>
              <w:pStyle w:val="a0"/>
              <w:spacing w:after="0"/>
              <w:rPr>
                <w:rFonts w:ascii="Sylfaen" w:hAnsi="Sylfaen" w:cs="Sylfaen"/>
                <w:b/>
                <w:sz w:val="20"/>
                <w:szCs w:val="20"/>
              </w:rPr>
            </w:pPr>
          </w:p>
        </w:tc>
        <w:tc>
          <w:tcPr>
            <w:tcW w:w="2816" w:type="pct"/>
          </w:tcPr>
          <w:p w:rsidR="000978CF" w:rsidRPr="0026774A" w:rsidRDefault="000978CF" w:rsidP="00150057">
            <w:pPr>
              <w:pStyle w:val="a0"/>
              <w:spacing w:after="0"/>
              <w:rPr>
                <w:rFonts w:ascii="Sylfaen" w:hAnsi="Sylfaen" w:cs="Sylfaen"/>
                <w:b/>
                <w:sz w:val="20"/>
                <w:szCs w:val="20"/>
              </w:rPr>
            </w:pPr>
          </w:p>
        </w:tc>
      </w:tr>
      <w:tr w:rsidR="00150057" w:rsidRPr="0026774A" w:rsidTr="00150057">
        <w:tc>
          <w:tcPr>
            <w:tcW w:w="2184" w:type="pct"/>
          </w:tcPr>
          <w:p w:rsidR="00150057" w:rsidRPr="0026774A" w:rsidRDefault="00150057" w:rsidP="00150057">
            <w:pPr>
              <w:pStyle w:val="a0"/>
              <w:spacing w:after="0"/>
              <w:rPr>
                <w:rFonts w:ascii="Sylfaen" w:hAnsi="Sylfaen" w:cs="Calibri"/>
                <w:b/>
                <w:sz w:val="20"/>
                <w:szCs w:val="20"/>
              </w:rPr>
            </w:pPr>
            <w:r w:rsidRPr="0026774A">
              <w:rPr>
                <w:rFonts w:ascii="Sylfaen" w:hAnsi="Sylfaen" w:cs="Sylfaen"/>
                <w:b/>
                <w:sz w:val="20"/>
                <w:szCs w:val="20"/>
              </w:rPr>
              <w:t>Գլխավոր</w:t>
            </w:r>
            <w:r w:rsidRPr="0026774A">
              <w:rPr>
                <w:rFonts w:ascii="Sylfaen" w:hAnsi="Sylfaen" w:cs="Calibri"/>
                <w:b/>
                <w:sz w:val="20"/>
                <w:szCs w:val="20"/>
              </w:rPr>
              <w:t xml:space="preserve"> </w:t>
            </w:r>
            <w:r w:rsidRPr="0026774A">
              <w:rPr>
                <w:rFonts w:ascii="Sylfaen" w:hAnsi="Sylfaen" w:cs="Sylfaen"/>
                <w:b/>
                <w:sz w:val="20"/>
                <w:szCs w:val="20"/>
              </w:rPr>
              <w:t>տ</w:t>
            </w:r>
            <w:r w:rsidRPr="0026774A">
              <w:rPr>
                <w:rFonts w:ascii="Sylfaen" w:hAnsi="Sylfaen" w:cs="Sylfaen"/>
                <w:b/>
                <w:sz w:val="20"/>
                <w:szCs w:val="20"/>
                <w:lang w:val="hy-AM"/>
              </w:rPr>
              <w:t>նօրեն՝</w:t>
            </w:r>
          </w:p>
          <w:p w:rsidR="00150057" w:rsidRPr="0026774A" w:rsidRDefault="00150057" w:rsidP="00150057">
            <w:pPr>
              <w:pStyle w:val="a0"/>
              <w:spacing w:after="0"/>
              <w:rPr>
                <w:rFonts w:ascii="Sylfaen" w:hAnsi="Sylfaen" w:cs="Calibri"/>
                <w:b/>
                <w:sz w:val="20"/>
                <w:szCs w:val="20"/>
              </w:rPr>
            </w:pPr>
          </w:p>
        </w:tc>
        <w:tc>
          <w:tcPr>
            <w:tcW w:w="2816" w:type="pct"/>
          </w:tcPr>
          <w:p w:rsidR="00150057" w:rsidRPr="0026774A" w:rsidRDefault="00150057" w:rsidP="00150057">
            <w:pPr>
              <w:pStyle w:val="a0"/>
              <w:spacing w:after="0"/>
              <w:rPr>
                <w:rFonts w:ascii="Sylfaen" w:hAnsi="Sylfaen" w:cs="Calibri"/>
                <w:b/>
                <w:sz w:val="20"/>
                <w:szCs w:val="20"/>
                <w:lang w:val="hy-AM"/>
              </w:rPr>
            </w:pPr>
            <w:r w:rsidRPr="0026774A">
              <w:rPr>
                <w:rFonts w:ascii="Sylfaen" w:hAnsi="Sylfaen" w:cs="Sylfaen"/>
                <w:b/>
                <w:sz w:val="20"/>
                <w:szCs w:val="20"/>
              </w:rPr>
              <w:t>Գլխավոր</w:t>
            </w:r>
            <w:r w:rsidRPr="0026774A">
              <w:rPr>
                <w:rFonts w:ascii="Sylfaen" w:hAnsi="Sylfaen" w:cs="Calibri"/>
                <w:b/>
                <w:sz w:val="20"/>
                <w:szCs w:val="20"/>
              </w:rPr>
              <w:t xml:space="preserve"> </w:t>
            </w:r>
            <w:r w:rsidRPr="0026774A">
              <w:rPr>
                <w:rFonts w:ascii="Sylfaen" w:hAnsi="Sylfaen" w:cs="Sylfaen"/>
                <w:b/>
                <w:sz w:val="20"/>
                <w:szCs w:val="20"/>
              </w:rPr>
              <w:t>հ</w:t>
            </w:r>
            <w:r w:rsidRPr="0026774A">
              <w:rPr>
                <w:rFonts w:ascii="Sylfaen" w:hAnsi="Sylfaen" w:cs="Sylfaen"/>
                <w:b/>
                <w:sz w:val="20"/>
                <w:szCs w:val="20"/>
                <w:lang w:val="hy-AM"/>
              </w:rPr>
              <w:t>աշվապահ՝</w:t>
            </w:r>
          </w:p>
        </w:tc>
      </w:tr>
      <w:tr w:rsidR="00150057" w:rsidRPr="0026774A" w:rsidTr="00150057">
        <w:tc>
          <w:tcPr>
            <w:tcW w:w="2184" w:type="pct"/>
          </w:tcPr>
          <w:p w:rsidR="00150057" w:rsidRPr="0026774A" w:rsidRDefault="00056816" w:rsidP="00150057">
            <w:pPr>
              <w:pStyle w:val="a0"/>
              <w:spacing w:after="0"/>
              <w:rPr>
                <w:rFonts w:ascii="Sylfaen" w:hAnsi="Sylfaen" w:cs="Calibri"/>
                <w:sz w:val="20"/>
                <w:szCs w:val="20"/>
              </w:rPr>
            </w:pPr>
            <w:r>
              <w:rPr>
                <w:rFonts w:ascii="Sylfaen" w:hAnsi="Sylfaen" w:cs="Sylfaen"/>
                <w:sz w:val="20"/>
                <w:szCs w:val="20"/>
              </w:rPr>
              <w:t xml:space="preserve">Էմիլ </w:t>
            </w:r>
            <w:r w:rsidR="00150057">
              <w:rPr>
                <w:rFonts w:ascii="Sylfaen" w:hAnsi="Sylfaen" w:cs="Sylfaen"/>
                <w:sz w:val="20"/>
                <w:szCs w:val="20"/>
              </w:rPr>
              <w:t>Գրիգորյան</w:t>
            </w:r>
          </w:p>
        </w:tc>
        <w:tc>
          <w:tcPr>
            <w:tcW w:w="2816" w:type="pct"/>
          </w:tcPr>
          <w:p w:rsidR="00150057" w:rsidRPr="0026774A" w:rsidRDefault="00150057" w:rsidP="00150057">
            <w:pPr>
              <w:pStyle w:val="a0"/>
              <w:spacing w:after="0"/>
              <w:rPr>
                <w:rFonts w:ascii="Sylfaen" w:hAnsi="Sylfaen" w:cs="Calibri"/>
                <w:sz w:val="20"/>
                <w:szCs w:val="20"/>
                <w:lang w:val="hy-AM"/>
              </w:rPr>
            </w:pPr>
            <w:r>
              <w:rPr>
                <w:rFonts w:ascii="Sylfaen" w:hAnsi="Sylfaen" w:cs="Calibri"/>
                <w:sz w:val="20"/>
              </w:rPr>
              <w:t xml:space="preserve">Ազատուհի </w:t>
            </w:r>
            <w:r w:rsidRPr="00B94648">
              <w:rPr>
                <w:rFonts w:ascii="Sylfaen" w:hAnsi="Sylfaen" w:cs="Calibri"/>
                <w:sz w:val="20"/>
              </w:rPr>
              <w:t>Մակարյան</w:t>
            </w:r>
          </w:p>
        </w:tc>
      </w:tr>
    </w:tbl>
    <w:p w:rsidR="000978CF" w:rsidRDefault="000978CF" w:rsidP="00150057">
      <w:pPr>
        <w:spacing w:after="200" w:line="276" w:lineRule="auto"/>
        <w:rPr>
          <w:rFonts w:ascii="Sylfaen" w:hAnsi="Sylfaen"/>
          <w:b/>
          <w:sz w:val="20"/>
          <w:szCs w:val="20"/>
          <w:highlight w:val="yellow"/>
        </w:rPr>
      </w:pPr>
    </w:p>
    <w:p w:rsidR="00150057" w:rsidRDefault="00B066B0" w:rsidP="00150057">
      <w:pPr>
        <w:spacing w:after="200" w:line="276" w:lineRule="auto"/>
        <w:rPr>
          <w:rFonts w:ascii="Sylfaen" w:hAnsi="Sylfaen"/>
          <w:b/>
          <w:sz w:val="22"/>
        </w:rPr>
      </w:pPr>
      <w:proofErr w:type="gramStart"/>
      <w:r>
        <w:rPr>
          <w:rFonts w:ascii="Sylfaen" w:hAnsi="Sylfaen"/>
          <w:sz w:val="22"/>
        </w:rPr>
        <w:t>22</w:t>
      </w:r>
      <w:r w:rsidR="00EE6A4F" w:rsidRPr="00C977C0">
        <w:rPr>
          <w:rFonts w:ascii="Sylfaen" w:hAnsi="Sylfaen"/>
          <w:sz w:val="22"/>
        </w:rPr>
        <w:t xml:space="preserve"> </w:t>
      </w:r>
      <w:r w:rsidR="00EE6A4F" w:rsidRPr="00E441A0">
        <w:rPr>
          <w:rFonts w:ascii="Sylfaen" w:hAnsi="Sylfaen"/>
          <w:b/>
          <w:sz w:val="22"/>
          <w:lang w:val="hy-AM"/>
        </w:rPr>
        <w:t xml:space="preserve"> </w:t>
      </w:r>
      <w:r w:rsidR="00343FBB">
        <w:rPr>
          <w:rFonts w:ascii="Sylfaen" w:hAnsi="Sylfaen"/>
          <w:b/>
          <w:sz w:val="22"/>
        </w:rPr>
        <w:t>մարտի</w:t>
      </w:r>
      <w:proofErr w:type="gramEnd"/>
      <w:r w:rsidR="00343FBB">
        <w:rPr>
          <w:rFonts w:ascii="Sylfaen" w:hAnsi="Sylfaen"/>
          <w:b/>
          <w:sz w:val="22"/>
        </w:rPr>
        <w:t xml:space="preserve"> </w:t>
      </w:r>
      <w:r w:rsidR="00A84F1E">
        <w:rPr>
          <w:rFonts w:ascii="Sylfaen" w:hAnsi="Sylfaen"/>
          <w:b/>
          <w:sz w:val="22"/>
        </w:rPr>
        <w:t xml:space="preserve"> </w:t>
      </w:r>
      <w:r w:rsidR="008B7F64" w:rsidRPr="00E441A0">
        <w:rPr>
          <w:rFonts w:ascii="Sylfaen" w:hAnsi="Sylfaen"/>
          <w:b/>
          <w:sz w:val="22"/>
          <w:lang w:val="hy-AM"/>
        </w:rPr>
        <w:t>201</w:t>
      </w:r>
      <w:r w:rsidR="00B76DF6">
        <w:rPr>
          <w:rFonts w:ascii="Sylfaen" w:hAnsi="Sylfaen"/>
          <w:b/>
          <w:sz w:val="22"/>
        </w:rPr>
        <w:t>3</w:t>
      </w:r>
      <w:r w:rsidR="008B7F64" w:rsidRPr="00E441A0">
        <w:rPr>
          <w:rFonts w:ascii="Sylfaen" w:hAnsi="Sylfaen"/>
          <w:b/>
          <w:sz w:val="22"/>
          <w:lang w:val="hy-AM"/>
        </w:rPr>
        <w:t>թ.</w:t>
      </w:r>
    </w:p>
    <w:p w:rsidR="00150057" w:rsidRPr="00BF31D7" w:rsidRDefault="00150057" w:rsidP="00150057">
      <w:pPr>
        <w:spacing w:after="200" w:line="276" w:lineRule="auto"/>
        <w:rPr>
          <w:rFonts w:ascii="Sylfaen" w:hAnsi="Sylfaen"/>
          <w:b/>
          <w:sz w:val="22"/>
        </w:rPr>
        <w:sectPr w:rsidR="00150057" w:rsidRPr="00BF31D7" w:rsidSect="00B62817">
          <w:footerReference w:type="default" r:id="rId10"/>
          <w:pgSz w:w="12240" w:h="15840"/>
          <w:pgMar w:top="810" w:right="851" w:bottom="720" w:left="1134" w:header="709" w:footer="709" w:gutter="0"/>
          <w:cols w:space="708"/>
          <w:docGrid w:linePitch="360"/>
        </w:sectPr>
      </w:pPr>
    </w:p>
    <w:p w:rsidR="00150057" w:rsidRPr="007A3570" w:rsidRDefault="00150057" w:rsidP="00150057">
      <w:pPr>
        <w:pStyle w:val="a0"/>
        <w:spacing w:after="0"/>
        <w:jc w:val="right"/>
        <w:rPr>
          <w:rFonts w:ascii="Sylfaen" w:hAnsi="Sylfaen" w:cs="Calibri"/>
          <w:b/>
          <w:i/>
          <w:sz w:val="20"/>
          <w:szCs w:val="20"/>
          <w:lang w:val="hy-AM" w:eastAsia="ru-RU"/>
        </w:rPr>
      </w:pPr>
      <w:r w:rsidRPr="007A3570">
        <w:rPr>
          <w:rFonts w:ascii="Sylfaen" w:hAnsi="Sylfaen" w:cs="Sylfaen"/>
          <w:b/>
          <w:bCs/>
          <w:i/>
          <w:sz w:val="20"/>
          <w:szCs w:val="20"/>
          <w:lang w:val="hy-AM"/>
        </w:rPr>
        <w:lastRenderedPageBreak/>
        <w:t>«ԵՐԵՎԱՆԻ ՈՍԿԵՐՉԱԿԱՆ ԳՈՐԾԱՐԱՆ-1</w:t>
      </w:r>
      <w:r w:rsidRPr="007A3570">
        <w:rPr>
          <w:rFonts w:ascii="Sylfaen" w:hAnsi="Sylfaen"/>
          <w:b/>
          <w:bCs/>
          <w:i/>
          <w:sz w:val="20"/>
          <w:szCs w:val="20"/>
          <w:lang w:val="hy-AM"/>
        </w:rPr>
        <w:t>»</w:t>
      </w:r>
      <w:r w:rsidRPr="007A3570">
        <w:rPr>
          <w:rFonts w:ascii="Sylfaen" w:hAnsi="Sylfaen"/>
          <w:bCs/>
          <w:sz w:val="20"/>
          <w:szCs w:val="20"/>
          <w:lang w:val="hy-AM"/>
        </w:rPr>
        <w:t xml:space="preserve"> </w:t>
      </w:r>
      <w:r w:rsidRPr="007A3570">
        <w:rPr>
          <w:rFonts w:ascii="Sylfaen" w:hAnsi="Sylfaen" w:cs="Calibri"/>
          <w:b/>
          <w:i/>
          <w:sz w:val="20"/>
          <w:szCs w:val="20"/>
          <w:lang w:val="hy-AM" w:eastAsia="ru-RU"/>
        </w:rPr>
        <w:t>«</w:t>
      </w:r>
      <w:r w:rsidRPr="007A3570">
        <w:rPr>
          <w:rFonts w:ascii="Sylfaen" w:hAnsi="Sylfaen" w:cs="Sylfaen"/>
          <w:b/>
          <w:i/>
          <w:sz w:val="20"/>
          <w:szCs w:val="20"/>
          <w:lang w:val="hy-AM" w:eastAsia="ru-RU"/>
        </w:rPr>
        <w:t>ԳՆՈՄՈՆ</w:t>
      </w:r>
      <w:r w:rsidRPr="007A3570">
        <w:rPr>
          <w:rFonts w:ascii="Sylfaen" w:hAnsi="Sylfaen" w:cs="Calibri"/>
          <w:b/>
          <w:i/>
          <w:sz w:val="20"/>
          <w:szCs w:val="20"/>
          <w:lang w:val="hy-AM" w:eastAsia="ru-RU"/>
        </w:rPr>
        <w:t xml:space="preserve">» </w:t>
      </w:r>
      <w:r w:rsidRPr="007A3570">
        <w:rPr>
          <w:rFonts w:ascii="Sylfaen" w:hAnsi="Sylfaen" w:cs="Sylfaen"/>
          <w:b/>
          <w:i/>
          <w:sz w:val="20"/>
          <w:szCs w:val="20"/>
          <w:lang w:val="hy-AM" w:eastAsia="ru-RU"/>
        </w:rPr>
        <w:t>ԲԲԸ</w:t>
      </w:r>
    </w:p>
    <w:p w:rsidR="00150057" w:rsidRPr="007E072A" w:rsidRDefault="00150057" w:rsidP="00150057">
      <w:pPr>
        <w:pStyle w:val="a0"/>
        <w:spacing w:after="0" w:line="360" w:lineRule="auto"/>
        <w:jc w:val="right"/>
        <w:outlineLvl w:val="0"/>
        <w:rPr>
          <w:rFonts w:ascii="Sylfaen" w:hAnsi="Sylfaen" w:cs="Calibri"/>
          <w:b/>
          <w:i/>
          <w:szCs w:val="20"/>
          <w:lang w:val="hy-AM" w:eastAsia="ru-RU"/>
        </w:rPr>
      </w:pPr>
      <w:r w:rsidRPr="007E072A">
        <w:rPr>
          <w:rFonts w:ascii="Sylfaen" w:hAnsi="Sylfaen" w:cs="Calibri"/>
          <w:b/>
          <w:i/>
          <w:lang w:val="hy-AM" w:eastAsia="ru-RU"/>
        </w:rPr>
        <w:t>Հաշվետվություն համապարփակ</w:t>
      </w:r>
      <w:r w:rsidRPr="007E072A">
        <w:rPr>
          <w:rFonts w:ascii="Sylfaen" w:hAnsi="Sylfaen" w:cs="Calibri"/>
          <w:b/>
          <w:i/>
          <w:szCs w:val="20"/>
          <w:lang w:val="hy-AM" w:eastAsia="ru-RU"/>
        </w:rPr>
        <w:t xml:space="preserve"> ֆինանսական արդյունքների մասին</w:t>
      </w:r>
    </w:p>
    <w:p w:rsidR="00150057" w:rsidRPr="007E072A" w:rsidRDefault="00DF126B" w:rsidP="00150057">
      <w:pPr>
        <w:pStyle w:val="a0"/>
        <w:spacing w:after="0" w:line="360" w:lineRule="auto"/>
        <w:jc w:val="right"/>
        <w:rPr>
          <w:rFonts w:ascii="Sylfaen" w:hAnsi="Sylfaen" w:cs="Calibri"/>
          <w:b/>
          <w:i/>
          <w:szCs w:val="20"/>
          <w:lang w:val="hy-AM" w:eastAsia="ru-RU"/>
        </w:rPr>
      </w:pPr>
      <w:r w:rsidRPr="005623C1">
        <w:rPr>
          <w:rFonts w:ascii="Sylfaen" w:hAnsi="Sylfaen" w:cs="Calibri"/>
          <w:i/>
          <w:sz w:val="20"/>
          <w:szCs w:val="20"/>
          <w:lang w:val="hy-AM" w:eastAsia="ru-RU"/>
        </w:rPr>
        <w:t>201</w:t>
      </w:r>
      <w:r>
        <w:rPr>
          <w:rFonts w:ascii="Sylfaen" w:hAnsi="Sylfaen" w:cs="Calibri"/>
          <w:i/>
          <w:sz w:val="20"/>
          <w:szCs w:val="20"/>
          <w:lang w:eastAsia="ru-RU"/>
        </w:rPr>
        <w:t>2</w:t>
      </w:r>
      <w:r w:rsidRPr="005623C1">
        <w:rPr>
          <w:rFonts w:ascii="Sylfaen" w:hAnsi="Sylfaen" w:cs="Sylfaen"/>
          <w:i/>
          <w:sz w:val="20"/>
          <w:szCs w:val="20"/>
          <w:lang w:val="hy-AM" w:eastAsia="ru-RU"/>
        </w:rPr>
        <w:t>թ</w:t>
      </w:r>
      <w:r w:rsidRPr="005623C1">
        <w:rPr>
          <w:rFonts w:ascii="Sylfaen" w:hAnsi="Sylfaen" w:cs="Calibri"/>
          <w:i/>
          <w:sz w:val="20"/>
          <w:szCs w:val="20"/>
          <w:lang w:val="hy-AM" w:eastAsia="ru-RU"/>
        </w:rPr>
        <w:t xml:space="preserve"> </w:t>
      </w:r>
      <w:r w:rsidR="00C27EA0" w:rsidRPr="00C27EA0">
        <w:rPr>
          <w:rFonts w:ascii="Sylfaen" w:hAnsi="Sylfaen" w:cs="Calibri"/>
          <w:i/>
          <w:sz w:val="20"/>
          <w:szCs w:val="20"/>
          <w:lang w:val="ru-RU" w:eastAsia="ru-RU"/>
        </w:rPr>
        <w:t xml:space="preserve">դեկտեմբերի </w:t>
      </w:r>
      <w:r w:rsidR="00C27EA0" w:rsidRPr="00C27EA0">
        <w:rPr>
          <w:rFonts w:ascii="Sylfaen" w:hAnsi="Sylfaen" w:cs="Sylfaen"/>
          <w:bCs/>
          <w:i/>
          <w:lang w:val="ru-RU"/>
        </w:rPr>
        <w:t xml:space="preserve"> 31</w:t>
      </w:r>
      <w:r w:rsidR="00C27EA0">
        <w:rPr>
          <w:rFonts w:ascii="Sylfaen" w:hAnsi="Sylfaen" w:cs="Sylfaen"/>
          <w:bCs/>
          <w:i/>
          <w:lang w:val="ru-RU"/>
        </w:rPr>
        <w:t xml:space="preserve"> </w:t>
      </w:r>
      <w:r w:rsidRPr="005623C1">
        <w:rPr>
          <w:rFonts w:ascii="Sylfaen" w:hAnsi="Sylfaen" w:cs="Sylfaen"/>
          <w:i/>
          <w:sz w:val="20"/>
          <w:szCs w:val="20"/>
          <w:lang w:val="hy-AM" w:eastAsia="ru-RU"/>
        </w:rPr>
        <w:t>դրությամբ</w:t>
      </w:r>
    </w:p>
    <w:p w:rsidR="00150057" w:rsidRPr="00D96D25" w:rsidRDefault="00150057" w:rsidP="00150057">
      <w:pPr>
        <w:jc w:val="right"/>
        <w:rPr>
          <w:rFonts w:ascii="Sylfaen" w:hAnsi="Sylfaen" w:cs="Calibri"/>
          <w:b/>
          <w:i/>
          <w:sz w:val="20"/>
          <w:szCs w:val="22"/>
          <w:lang w:val="hy-AM" w:eastAsia="ru-RU"/>
        </w:rPr>
      </w:pPr>
      <w:r w:rsidRPr="00D96D25">
        <w:rPr>
          <w:rFonts w:ascii="Sylfaen" w:hAnsi="Sylfaen" w:cs="Calibri"/>
          <w:b/>
          <w:i/>
          <w:sz w:val="20"/>
          <w:szCs w:val="22"/>
          <w:lang w:val="hy-AM" w:eastAsia="ru-RU"/>
        </w:rPr>
        <w:t>հազար դրամ</w:t>
      </w:r>
    </w:p>
    <w:tbl>
      <w:tblPr>
        <w:tblW w:w="4623" w:type="pct"/>
        <w:tblLayout w:type="fixed"/>
        <w:tblCellMar>
          <w:left w:w="0" w:type="dxa"/>
          <w:right w:w="0" w:type="dxa"/>
        </w:tblCellMar>
        <w:tblLook w:val="0000"/>
      </w:tblPr>
      <w:tblGrid>
        <w:gridCol w:w="3951"/>
        <w:gridCol w:w="874"/>
        <w:gridCol w:w="1898"/>
        <w:gridCol w:w="335"/>
        <w:gridCol w:w="2723"/>
      </w:tblGrid>
      <w:tr w:rsidR="00B9666C" w:rsidRPr="00D96D25" w:rsidTr="00CA2571">
        <w:trPr>
          <w:tblHeader/>
        </w:trPr>
        <w:tc>
          <w:tcPr>
            <w:tcW w:w="2019" w:type="pct"/>
            <w:vAlign w:val="bottom"/>
          </w:tcPr>
          <w:p w:rsidR="00B9666C" w:rsidRPr="00D96D25" w:rsidRDefault="00B9666C" w:rsidP="00150057">
            <w:pPr>
              <w:pStyle w:val="tabletext"/>
              <w:rPr>
                <w:rFonts w:ascii="Sylfaen" w:hAnsi="Sylfaen" w:cs="Calibri"/>
                <w:b/>
                <w:szCs w:val="20"/>
                <w:lang w:val="hy-AM"/>
              </w:rPr>
            </w:pPr>
          </w:p>
        </w:tc>
        <w:tc>
          <w:tcPr>
            <w:tcW w:w="447" w:type="pct"/>
          </w:tcPr>
          <w:p w:rsidR="00B9666C" w:rsidRPr="00BF4EFD" w:rsidRDefault="00B9666C" w:rsidP="00BF4EFD">
            <w:pPr>
              <w:pStyle w:val="tabletext"/>
              <w:jc w:val="center"/>
              <w:rPr>
                <w:rFonts w:ascii="Sylfaen" w:hAnsi="Sylfaen" w:cs="Calibri"/>
                <w:b/>
                <w:bCs/>
                <w:szCs w:val="20"/>
              </w:rPr>
            </w:pPr>
            <w:r w:rsidRPr="00D96D25">
              <w:rPr>
                <w:rFonts w:ascii="Sylfaen" w:hAnsi="Sylfaen" w:cs="Calibri"/>
                <w:b/>
                <w:bCs/>
                <w:szCs w:val="20"/>
                <w:lang w:val="hy-AM"/>
              </w:rPr>
              <w:t>Ծանոթ</w:t>
            </w:r>
            <w:r w:rsidR="00BF4EFD">
              <w:rPr>
                <w:rFonts w:ascii="Sylfaen" w:hAnsi="Sylfaen" w:cs="Calibri"/>
                <w:b/>
                <w:bCs/>
                <w:szCs w:val="20"/>
              </w:rPr>
              <w:t>.</w:t>
            </w:r>
          </w:p>
        </w:tc>
        <w:tc>
          <w:tcPr>
            <w:tcW w:w="970" w:type="pct"/>
            <w:tcBorders>
              <w:bottom w:val="single" w:sz="4" w:space="0" w:color="auto"/>
            </w:tcBorders>
            <w:vAlign w:val="bottom"/>
          </w:tcPr>
          <w:p w:rsidR="00136837" w:rsidRDefault="00136837" w:rsidP="00DF126B">
            <w:pPr>
              <w:pStyle w:val="tabletext"/>
              <w:jc w:val="center"/>
              <w:rPr>
                <w:rFonts w:ascii="Sylfaen" w:hAnsi="Sylfaen" w:cs="Calibri"/>
                <w:b/>
                <w:bCs/>
                <w:sz w:val="18"/>
                <w:szCs w:val="18"/>
              </w:rPr>
            </w:pPr>
            <w:r w:rsidRPr="00DF126B">
              <w:rPr>
                <w:rFonts w:ascii="Sylfaen" w:hAnsi="Sylfaen" w:cs="Calibri"/>
                <w:b/>
                <w:bCs/>
                <w:sz w:val="18"/>
                <w:szCs w:val="18"/>
                <w:lang w:val="hy-AM"/>
              </w:rPr>
              <w:t>201</w:t>
            </w:r>
            <w:r w:rsidRPr="00DF126B">
              <w:rPr>
                <w:rFonts w:ascii="Sylfaen" w:hAnsi="Sylfaen" w:cs="Calibri"/>
                <w:b/>
                <w:bCs/>
                <w:sz w:val="18"/>
                <w:szCs w:val="18"/>
              </w:rPr>
              <w:t>2</w:t>
            </w:r>
            <w:r w:rsidRPr="00DF126B">
              <w:rPr>
                <w:rFonts w:ascii="Sylfaen" w:hAnsi="Sylfaen" w:cs="Calibri"/>
                <w:b/>
                <w:bCs/>
                <w:sz w:val="18"/>
                <w:szCs w:val="18"/>
                <w:lang w:val="hy-AM"/>
              </w:rPr>
              <w:t>թ</w:t>
            </w:r>
            <w:r w:rsidRPr="00DF126B">
              <w:rPr>
                <w:rFonts w:ascii="Sylfaen" w:hAnsi="Sylfaen" w:cs="Calibri"/>
                <w:b/>
                <w:bCs/>
                <w:sz w:val="18"/>
                <w:szCs w:val="18"/>
              </w:rPr>
              <w:t>.-ի</w:t>
            </w:r>
            <w:r>
              <w:rPr>
                <w:rFonts w:ascii="Sylfaen" w:hAnsi="Sylfaen" w:cs="Calibri"/>
                <w:b/>
                <w:bCs/>
                <w:sz w:val="18"/>
                <w:szCs w:val="18"/>
              </w:rPr>
              <w:t xml:space="preserve"> </w:t>
            </w:r>
          </w:p>
          <w:p w:rsidR="00B9666C" w:rsidRPr="00DF126B" w:rsidRDefault="00C27EA0" w:rsidP="00DF126B">
            <w:pPr>
              <w:pStyle w:val="tabletext"/>
              <w:jc w:val="center"/>
              <w:rPr>
                <w:rFonts w:ascii="Sylfaen" w:hAnsi="Sylfaen" w:cs="Calibri"/>
                <w:b/>
                <w:bCs/>
                <w:sz w:val="18"/>
                <w:szCs w:val="18"/>
              </w:rPr>
            </w:pPr>
            <w:r>
              <w:rPr>
                <w:rFonts w:ascii="Sylfaen" w:hAnsi="Sylfaen" w:cs="Calibri"/>
                <w:b/>
                <w:bCs/>
                <w:sz w:val="18"/>
                <w:szCs w:val="18"/>
                <w:lang w:val="ru-RU"/>
              </w:rPr>
              <w:t xml:space="preserve">12 </w:t>
            </w:r>
            <w:r w:rsidR="00136837">
              <w:rPr>
                <w:rFonts w:ascii="Sylfaen" w:hAnsi="Sylfaen" w:cs="Calibri"/>
                <w:b/>
                <w:bCs/>
                <w:sz w:val="18"/>
                <w:szCs w:val="18"/>
              </w:rPr>
              <w:t>ամիսներ</w:t>
            </w:r>
          </w:p>
        </w:tc>
        <w:tc>
          <w:tcPr>
            <w:tcW w:w="171" w:type="pct"/>
          </w:tcPr>
          <w:p w:rsidR="00B9666C" w:rsidRPr="00D96D25" w:rsidRDefault="00B9666C" w:rsidP="00150057">
            <w:pPr>
              <w:pStyle w:val="tabletext"/>
              <w:jc w:val="center"/>
              <w:rPr>
                <w:rFonts w:ascii="Sylfaen" w:hAnsi="Sylfaen" w:cs="Calibri"/>
                <w:b/>
                <w:bCs/>
                <w:szCs w:val="20"/>
                <w:lang w:val="hy-AM"/>
              </w:rPr>
            </w:pPr>
          </w:p>
        </w:tc>
        <w:tc>
          <w:tcPr>
            <w:tcW w:w="1392" w:type="pct"/>
            <w:tcBorders>
              <w:bottom w:val="single" w:sz="4" w:space="0" w:color="auto"/>
            </w:tcBorders>
            <w:vAlign w:val="bottom"/>
          </w:tcPr>
          <w:p w:rsidR="00136837" w:rsidRDefault="00136837" w:rsidP="00136837">
            <w:pPr>
              <w:pStyle w:val="tabletext"/>
              <w:jc w:val="center"/>
              <w:rPr>
                <w:rFonts w:ascii="Sylfaen" w:hAnsi="Sylfaen" w:cs="Calibri"/>
                <w:b/>
                <w:bCs/>
                <w:sz w:val="18"/>
                <w:szCs w:val="18"/>
              </w:rPr>
            </w:pPr>
            <w:r>
              <w:rPr>
                <w:rFonts w:ascii="Sylfaen" w:hAnsi="Sylfaen" w:cs="Calibri"/>
                <w:b/>
                <w:bCs/>
                <w:sz w:val="18"/>
                <w:szCs w:val="18"/>
              </w:rPr>
              <w:t>2011թ.-ի</w:t>
            </w:r>
          </w:p>
          <w:p w:rsidR="00B9666C" w:rsidRPr="00D96D25" w:rsidRDefault="00C27EA0" w:rsidP="00136837">
            <w:pPr>
              <w:pStyle w:val="tabletext"/>
              <w:jc w:val="center"/>
              <w:rPr>
                <w:rFonts w:ascii="Sylfaen" w:hAnsi="Sylfaen" w:cs="Calibri"/>
                <w:b/>
                <w:bCs/>
                <w:szCs w:val="20"/>
                <w:lang w:val="hy-AM"/>
              </w:rPr>
            </w:pPr>
            <w:r>
              <w:rPr>
                <w:rFonts w:ascii="Sylfaen" w:hAnsi="Sylfaen" w:cs="Calibri"/>
                <w:b/>
                <w:bCs/>
                <w:sz w:val="18"/>
                <w:szCs w:val="18"/>
                <w:lang w:val="ru-RU"/>
              </w:rPr>
              <w:t xml:space="preserve">12 </w:t>
            </w:r>
            <w:r w:rsidR="00136837">
              <w:rPr>
                <w:rFonts w:ascii="Sylfaen" w:hAnsi="Sylfaen" w:cs="Calibri"/>
                <w:b/>
                <w:bCs/>
                <w:sz w:val="18"/>
                <w:szCs w:val="18"/>
              </w:rPr>
              <w:t>ամիսներ</w:t>
            </w:r>
          </w:p>
        </w:tc>
      </w:tr>
      <w:tr w:rsidR="00B9666C" w:rsidRPr="00D96D25" w:rsidTr="00CA2571">
        <w:tc>
          <w:tcPr>
            <w:tcW w:w="2019" w:type="pct"/>
            <w:vAlign w:val="bottom"/>
          </w:tcPr>
          <w:p w:rsidR="00B9666C" w:rsidRPr="00D96D25" w:rsidRDefault="00B9666C" w:rsidP="00150057">
            <w:pPr>
              <w:pStyle w:val="tabletext"/>
              <w:rPr>
                <w:rFonts w:ascii="Sylfaen" w:hAnsi="Sylfaen" w:cs="Calibri"/>
                <w:szCs w:val="20"/>
                <w:lang w:val="hy-AM"/>
              </w:rPr>
            </w:pPr>
          </w:p>
        </w:tc>
        <w:tc>
          <w:tcPr>
            <w:tcW w:w="447" w:type="pct"/>
          </w:tcPr>
          <w:p w:rsidR="00B9666C" w:rsidRPr="00D96D25" w:rsidRDefault="00B9666C" w:rsidP="00A277D4">
            <w:pPr>
              <w:tabs>
                <w:tab w:val="decimal" w:pos="1620"/>
              </w:tabs>
              <w:spacing w:before="20" w:afterLines="20"/>
              <w:ind w:right="57"/>
              <w:jc w:val="right"/>
              <w:rPr>
                <w:rFonts w:ascii="Sylfaen" w:hAnsi="Sylfaen" w:cs="Calibri"/>
                <w:sz w:val="20"/>
                <w:szCs w:val="20"/>
                <w:lang w:val="hy-AM"/>
              </w:rPr>
            </w:pPr>
          </w:p>
        </w:tc>
        <w:tc>
          <w:tcPr>
            <w:tcW w:w="970" w:type="pct"/>
            <w:vAlign w:val="bottom"/>
          </w:tcPr>
          <w:p w:rsidR="00B9666C" w:rsidRPr="00D96D25" w:rsidRDefault="00B9666C" w:rsidP="00A277D4">
            <w:pPr>
              <w:tabs>
                <w:tab w:val="decimal" w:pos="1620"/>
              </w:tabs>
              <w:spacing w:before="20" w:afterLines="20"/>
              <w:ind w:right="57"/>
              <w:jc w:val="right"/>
              <w:rPr>
                <w:rFonts w:ascii="Sylfaen" w:hAnsi="Sylfaen" w:cs="Calibri"/>
                <w:sz w:val="20"/>
                <w:szCs w:val="20"/>
                <w:lang w:val="hy-AM"/>
              </w:rPr>
            </w:pPr>
          </w:p>
        </w:tc>
        <w:tc>
          <w:tcPr>
            <w:tcW w:w="171" w:type="pct"/>
          </w:tcPr>
          <w:p w:rsidR="00B9666C" w:rsidRPr="00D96D25" w:rsidRDefault="00B9666C" w:rsidP="00A277D4">
            <w:pPr>
              <w:tabs>
                <w:tab w:val="decimal" w:pos="1620"/>
              </w:tabs>
              <w:spacing w:before="20" w:afterLines="20"/>
              <w:ind w:right="57"/>
              <w:jc w:val="right"/>
              <w:rPr>
                <w:rFonts w:ascii="Sylfaen" w:hAnsi="Sylfaen" w:cs="Calibri"/>
                <w:sz w:val="20"/>
                <w:szCs w:val="20"/>
                <w:lang w:val="hy-AM"/>
              </w:rPr>
            </w:pPr>
          </w:p>
        </w:tc>
        <w:tc>
          <w:tcPr>
            <w:tcW w:w="1392" w:type="pct"/>
            <w:vAlign w:val="bottom"/>
          </w:tcPr>
          <w:p w:rsidR="00B9666C" w:rsidRPr="00D96D25" w:rsidRDefault="00B9666C" w:rsidP="00A277D4">
            <w:pPr>
              <w:tabs>
                <w:tab w:val="decimal" w:pos="1620"/>
              </w:tabs>
              <w:spacing w:before="20" w:afterLines="20"/>
              <w:ind w:right="57"/>
              <w:jc w:val="right"/>
              <w:rPr>
                <w:rFonts w:ascii="Sylfaen" w:hAnsi="Sylfaen" w:cs="Calibri"/>
                <w:sz w:val="20"/>
                <w:szCs w:val="20"/>
                <w:lang w:val="hy-AM"/>
              </w:rPr>
            </w:pPr>
          </w:p>
        </w:tc>
      </w:tr>
      <w:tr w:rsidR="00B9666C" w:rsidRPr="00D96D25" w:rsidTr="00CA2571">
        <w:tc>
          <w:tcPr>
            <w:tcW w:w="2019" w:type="pct"/>
            <w:vAlign w:val="bottom"/>
          </w:tcPr>
          <w:p w:rsidR="00B9666C" w:rsidRPr="00D96D25" w:rsidRDefault="00B9666C" w:rsidP="00150057">
            <w:pPr>
              <w:pStyle w:val="tabletext"/>
              <w:rPr>
                <w:rFonts w:ascii="Sylfaen" w:hAnsi="Sylfaen" w:cs="Calibri"/>
                <w:szCs w:val="20"/>
                <w:lang w:val="hy-AM"/>
              </w:rPr>
            </w:pPr>
            <w:r w:rsidRPr="00D96D25">
              <w:rPr>
                <w:rFonts w:ascii="Sylfaen" w:hAnsi="Sylfaen" w:cs="Calibri"/>
                <w:szCs w:val="20"/>
                <w:lang w:val="hy-AM"/>
              </w:rPr>
              <w:t>Հասույթ</w:t>
            </w:r>
          </w:p>
        </w:tc>
        <w:tc>
          <w:tcPr>
            <w:tcW w:w="447" w:type="pct"/>
            <w:vAlign w:val="center"/>
          </w:tcPr>
          <w:p w:rsidR="00B9666C" w:rsidRPr="00D96D25" w:rsidRDefault="0019634B" w:rsidP="00753693">
            <w:pPr>
              <w:jc w:val="center"/>
              <w:rPr>
                <w:rFonts w:ascii="Sylfaen" w:hAnsi="Sylfaen" w:cs="Calibri"/>
                <w:sz w:val="20"/>
                <w:szCs w:val="20"/>
              </w:rPr>
            </w:pPr>
            <w:r>
              <w:rPr>
                <w:rFonts w:ascii="Sylfaen" w:hAnsi="Sylfaen" w:cs="Calibri"/>
                <w:sz w:val="20"/>
                <w:szCs w:val="20"/>
              </w:rPr>
              <w:t>2</w:t>
            </w:r>
            <w:r w:rsidR="00753693">
              <w:rPr>
                <w:rFonts w:ascii="Sylfaen" w:hAnsi="Sylfaen" w:cs="Calibri"/>
                <w:sz w:val="20"/>
                <w:szCs w:val="20"/>
              </w:rPr>
              <w:t>0</w:t>
            </w:r>
          </w:p>
        </w:tc>
        <w:tc>
          <w:tcPr>
            <w:tcW w:w="970" w:type="pct"/>
            <w:shd w:val="clear" w:color="auto" w:fill="auto"/>
            <w:vAlign w:val="bottom"/>
          </w:tcPr>
          <w:p w:rsidR="00B9666C" w:rsidRPr="00C27EA0" w:rsidRDefault="007C7385" w:rsidP="00A277D4">
            <w:pPr>
              <w:tabs>
                <w:tab w:val="decimal" w:pos="1620"/>
              </w:tabs>
              <w:spacing w:before="20" w:afterLines="20"/>
              <w:ind w:right="57"/>
              <w:jc w:val="right"/>
              <w:rPr>
                <w:rFonts w:ascii="Sylfaen" w:hAnsi="Sylfaen" w:cs="Calibri"/>
                <w:sz w:val="20"/>
                <w:szCs w:val="20"/>
                <w:lang w:val="ru-RU"/>
              </w:rPr>
            </w:pPr>
            <w:r>
              <w:rPr>
                <w:rFonts w:ascii="Sylfaen" w:hAnsi="Sylfaen" w:cs="Calibri"/>
                <w:sz w:val="20"/>
                <w:szCs w:val="20"/>
              </w:rPr>
              <w:t>1,</w:t>
            </w:r>
            <w:r w:rsidR="00C27EA0">
              <w:rPr>
                <w:rFonts w:ascii="Sylfaen" w:hAnsi="Sylfaen" w:cs="Calibri"/>
                <w:sz w:val="20"/>
                <w:szCs w:val="20"/>
                <w:lang w:val="ru-RU"/>
              </w:rPr>
              <w:t>762</w:t>
            </w:r>
            <w:r w:rsidR="002E4F50">
              <w:rPr>
                <w:rFonts w:ascii="Sylfaen" w:hAnsi="Sylfaen" w:cs="Calibri"/>
                <w:sz w:val="20"/>
                <w:szCs w:val="20"/>
              </w:rPr>
              <w:t>,</w:t>
            </w:r>
            <w:r w:rsidR="00C27EA0">
              <w:rPr>
                <w:rFonts w:ascii="Sylfaen" w:hAnsi="Sylfaen" w:cs="Calibri"/>
                <w:sz w:val="20"/>
                <w:szCs w:val="20"/>
                <w:lang w:val="ru-RU"/>
              </w:rPr>
              <w:t>743</w:t>
            </w:r>
          </w:p>
        </w:tc>
        <w:tc>
          <w:tcPr>
            <w:tcW w:w="171" w:type="pct"/>
            <w:shd w:val="clear" w:color="auto" w:fill="auto"/>
          </w:tcPr>
          <w:p w:rsidR="00B9666C" w:rsidRPr="00D96D25" w:rsidRDefault="00B9666C" w:rsidP="00A277D4">
            <w:pPr>
              <w:tabs>
                <w:tab w:val="decimal" w:pos="1620"/>
              </w:tabs>
              <w:spacing w:before="20" w:afterLines="20"/>
              <w:ind w:right="57"/>
              <w:jc w:val="right"/>
              <w:rPr>
                <w:rFonts w:ascii="Sylfaen" w:hAnsi="Sylfaen" w:cs="Calibri"/>
                <w:sz w:val="20"/>
                <w:szCs w:val="20"/>
                <w:lang w:val="hy-AM"/>
              </w:rPr>
            </w:pPr>
          </w:p>
        </w:tc>
        <w:tc>
          <w:tcPr>
            <w:tcW w:w="1392" w:type="pct"/>
            <w:vAlign w:val="bottom"/>
          </w:tcPr>
          <w:p w:rsidR="00B9666C" w:rsidRPr="00C27EA0" w:rsidRDefault="007C7385" w:rsidP="00A277D4">
            <w:pPr>
              <w:tabs>
                <w:tab w:val="decimal" w:pos="1620"/>
              </w:tabs>
              <w:spacing w:before="20" w:afterLines="20"/>
              <w:ind w:right="57"/>
              <w:jc w:val="right"/>
              <w:rPr>
                <w:rFonts w:ascii="Sylfaen" w:hAnsi="Sylfaen" w:cs="Calibri"/>
                <w:sz w:val="20"/>
                <w:szCs w:val="20"/>
                <w:lang w:val="ru-RU"/>
              </w:rPr>
            </w:pPr>
            <w:r>
              <w:rPr>
                <w:rFonts w:ascii="Sylfaen" w:hAnsi="Sylfaen" w:cs="Calibri"/>
                <w:sz w:val="20"/>
                <w:szCs w:val="20"/>
              </w:rPr>
              <w:t>1,</w:t>
            </w:r>
            <w:r w:rsidR="00C27EA0">
              <w:rPr>
                <w:rFonts w:ascii="Sylfaen" w:hAnsi="Sylfaen" w:cs="Calibri"/>
                <w:sz w:val="20"/>
                <w:szCs w:val="20"/>
                <w:lang w:val="ru-RU"/>
              </w:rPr>
              <w:t>465</w:t>
            </w:r>
            <w:r w:rsidR="004371C3">
              <w:rPr>
                <w:rFonts w:ascii="Sylfaen" w:hAnsi="Sylfaen" w:cs="Calibri"/>
                <w:sz w:val="20"/>
                <w:szCs w:val="20"/>
              </w:rPr>
              <w:t>,</w:t>
            </w:r>
            <w:r w:rsidR="00C27EA0">
              <w:rPr>
                <w:rFonts w:ascii="Sylfaen" w:hAnsi="Sylfaen" w:cs="Calibri"/>
                <w:sz w:val="20"/>
                <w:szCs w:val="20"/>
                <w:lang w:val="ru-RU"/>
              </w:rPr>
              <w:t>429</w:t>
            </w:r>
          </w:p>
        </w:tc>
      </w:tr>
      <w:tr w:rsidR="00B9666C" w:rsidRPr="00D96D25" w:rsidTr="00CA2571">
        <w:tc>
          <w:tcPr>
            <w:tcW w:w="2019" w:type="pct"/>
            <w:vAlign w:val="bottom"/>
          </w:tcPr>
          <w:p w:rsidR="00B9666C" w:rsidRPr="00D96D25" w:rsidRDefault="00B9666C" w:rsidP="00150057">
            <w:pPr>
              <w:pStyle w:val="tabletext"/>
              <w:rPr>
                <w:rFonts w:ascii="Sylfaen" w:hAnsi="Sylfaen" w:cs="Calibri"/>
                <w:szCs w:val="20"/>
                <w:lang w:val="hy-AM"/>
              </w:rPr>
            </w:pPr>
            <w:r w:rsidRPr="00D96D25">
              <w:rPr>
                <w:rFonts w:ascii="Sylfaen" w:hAnsi="Sylfaen" w:cs="Calibri"/>
                <w:szCs w:val="20"/>
                <w:lang w:val="hy-AM"/>
              </w:rPr>
              <w:t>Վաճառքի ինքնարժեք</w:t>
            </w:r>
          </w:p>
        </w:tc>
        <w:tc>
          <w:tcPr>
            <w:tcW w:w="447" w:type="pct"/>
            <w:vAlign w:val="center"/>
          </w:tcPr>
          <w:p w:rsidR="00B9666C" w:rsidRPr="00D96D25" w:rsidRDefault="0019634B" w:rsidP="00150057">
            <w:pPr>
              <w:jc w:val="center"/>
              <w:rPr>
                <w:rFonts w:ascii="Sylfaen" w:hAnsi="Sylfaen" w:cs="Calibri"/>
                <w:sz w:val="20"/>
                <w:szCs w:val="20"/>
              </w:rPr>
            </w:pPr>
            <w:r>
              <w:rPr>
                <w:rFonts w:ascii="Sylfaen" w:hAnsi="Sylfaen" w:cs="Calibri"/>
                <w:sz w:val="20"/>
                <w:szCs w:val="20"/>
              </w:rPr>
              <w:t>2</w:t>
            </w:r>
            <w:r w:rsidR="00753693">
              <w:rPr>
                <w:rFonts w:ascii="Sylfaen" w:hAnsi="Sylfaen" w:cs="Calibri"/>
                <w:sz w:val="20"/>
                <w:szCs w:val="20"/>
              </w:rPr>
              <w:t>1</w:t>
            </w:r>
          </w:p>
        </w:tc>
        <w:tc>
          <w:tcPr>
            <w:tcW w:w="970" w:type="pct"/>
            <w:tcBorders>
              <w:bottom w:val="single" w:sz="4" w:space="0" w:color="auto"/>
            </w:tcBorders>
            <w:shd w:val="clear" w:color="auto" w:fill="auto"/>
            <w:vAlign w:val="bottom"/>
          </w:tcPr>
          <w:p w:rsidR="00B9666C" w:rsidRPr="002E4F50" w:rsidRDefault="002E4F50" w:rsidP="00A277D4">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7C7385">
              <w:rPr>
                <w:rFonts w:ascii="Sylfaen" w:hAnsi="Sylfaen" w:cs="Calibri"/>
                <w:sz w:val="20"/>
                <w:szCs w:val="20"/>
              </w:rPr>
              <w:t>1,</w:t>
            </w:r>
            <w:r w:rsidR="00C27EA0">
              <w:rPr>
                <w:rFonts w:ascii="Sylfaen" w:hAnsi="Sylfaen" w:cs="Calibri"/>
                <w:sz w:val="20"/>
                <w:szCs w:val="20"/>
                <w:lang w:val="ru-RU"/>
              </w:rPr>
              <w:t>58</w:t>
            </w:r>
            <w:r w:rsidR="00B76DF6">
              <w:rPr>
                <w:rFonts w:ascii="Sylfaen" w:hAnsi="Sylfaen" w:cs="Calibri"/>
                <w:sz w:val="20"/>
                <w:szCs w:val="20"/>
              </w:rPr>
              <w:t>5</w:t>
            </w:r>
            <w:r>
              <w:rPr>
                <w:rFonts w:ascii="Sylfaen" w:hAnsi="Sylfaen" w:cs="Calibri"/>
                <w:sz w:val="20"/>
                <w:szCs w:val="20"/>
              </w:rPr>
              <w:t>,</w:t>
            </w:r>
            <w:r w:rsidR="00B76DF6">
              <w:rPr>
                <w:rFonts w:ascii="Sylfaen" w:hAnsi="Sylfaen" w:cs="Calibri"/>
                <w:sz w:val="20"/>
                <w:szCs w:val="20"/>
              </w:rPr>
              <w:t>587</w:t>
            </w:r>
            <w:r>
              <w:rPr>
                <w:rFonts w:ascii="Sylfaen" w:hAnsi="Sylfaen" w:cs="Calibri"/>
                <w:sz w:val="20"/>
                <w:szCs w:val="20"/>
              </w:rPr>
              <w:t>)</w:t>
            </w:r>
          </w:p>
        </w:tc>
        <w:tc>
          <w:tcPr>
            <w:tcW w:w="171" w:type="pct"/>
            <w:shd w:val="clear" w:color="auto" w:fill="auto"/>
          </w:tcPr>
          <w:p w:rsidR="00B9666C" w:rsidRPr="00D96D25" w:rsidRDefault="00B9666C" w:rsidP="00A277D4">
            <w:pPr>
              <w:tabs>
                <w:tab w:val="decimal" w:pos="1620"/>
              </w:tabs>
              <w:spacing w:before="20" w:afterLines="20"/>
              <w:ind w:right="57"/>
              <w:jc w:val="right"/>
              <w:rPr>
                <w:rFonts w:ascii="Sylfaen" w:hAnsi="Sylfaen" w:cs="Calibri"/>
                <w:sz w:val="20"/>
                <w:szCs w:val="20"/>
                <w:lang w:val="hy-AM"/>
              </w:rPr>
            </w:pPr>
          </w:p>
        </w:tc>
        <w:tc>
          <w:tcPr>
            <w:tcW w:w="1392" w:type="pct"/>
            <w:tcBorders>
              <w:bottom w:val="single" w:sz="4" w:space="0" w:color="auto"/>
            </w:tcBorders>
            <w:vAlign w:val="bottom"/>
          </w:tcPr>
          <w:p w:rsidR="00B9666C" w:rsidRPr="004371C3" w:rsidRDefault="004371C3" w:rsidP="00A277D4">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C27EA0">
              <w:rPr>
                <w:rFonts w:ascii="Sylfaen" w:hAnsi="Sylfaen" w:cs="Calibri"/>
                <w:sz w:val="20"/>
                <w:szCs w:val="20"/>
                <w:lang w:val="ru-RU"/>
              </w:rPr>
              <w:t>1,289</w:t>
            </w:r>
            <w:r>
              <w:rPr>
                <w:rFonts w:ascii="Sylfaen" w:hAnsi="Sylfaen" w:cs="Calibri"/>
                <w:sz w:val="20"/>
                <w:szCs w:val="20"/>
              </w:rPr>
              <w:t>,</w:t>
            </w:r>
            <w:r w:rsidR="00C27EA0">
              <w:rPr>
                <w:rFonts w:ascii="Sylfaen" w:hAnsi="Sylfaen" w:cs="Calibri"/>
                <w:sz w:val="20"/>
                <w:szCs w:val="20"/>
                <w:lang w:val="ru-RU"/>
              </w:rPr>
              <w:t>579</w:t>
            </w:r>
            <w:r>
              <w:rPr>
                <w:rFonts w:ascii="Sylfaen" w:hAnsi="Sylfaen" w:cs="Calibri"/>
                <w:sz w:val="20"/>
                <w:szCs w:val="20"/>
              </w:rPr>
              <w:t>)</w:t>
            </w:r>
          </w:p>
        </w:tc>
      </w:tr>
      <w:tr w:rsidR="00B9666C" w:rsidRPr="00D96D25" w:rsidTr="00CA2571">
        <w:tc>
          <w:tcPr>
            <w:tcW w:w="2019" w:type="pct"/>
            <w:vAlign w:val="center"/>
          </w:tcPr>
          <w:p w:rsidR="00B9666C" w:rsidRPr="00D96D25" w:rsidRDefault="00B9666C" w:rsidP="00150057">
            <w:pPr>
              <w:pStyle w:val="tabletext"/>
              <w:rPr>
                <w:rFonts w:ascii="Sylfaen" w:hAnsi="Sylfaen" w:cs="Calibri"/>
                <w:b/>
                <w:szCs w:val="20"/>
                <w:lang w:val="hy-AM"/>
              </w:rPr>
            </w:pPr>
            <w:r w:rsidRPr="00D96D25">
              <w:rPr>
                <w:rFonts w:ascii="Sylfaen" w:hAnsi="Sylfaen" w:cs="Calibri"/>
                <w:b/>
                <w:szCs w:val="20"/>
                <w:lang w:val="hy-AM"/>
              </w:rPr>
              <w:t xml:space="preserve">Համախառն շահույթ </w:t>
            </w:r>
          </w:p>
        </w:tc>
        <w:tc>
          <w:tcPr>
            <w:tcW w:w="447" w:type="pct"/>
            <w:vAlign w:val="center"/>
          </w:tcPr>
          <w:p w:rsidR="00B9666C" w:rsidRPr="00D96D25" w:rsidRDefault="00B9666C" w:rsidP="00150057">
            <w:pPr>
              <w:jc w:val="center"/>
              <w:rPr>
                <w:rFonts w:ascii="Sylfaen" w:hAnsi="Sylfaen" w:cs="Calibri"/>
                <w:b/>
                <w:sz w:val="20"/>
                <w:szCs w:val="20"/>
              </w:rPr>
            </w:pPr>
          </w:p>
        </w:tc>
        <w:tc>
          <w:tcPr>
            <w:tcW w:w="970" w:type="pct"/>
            <w:tcBorders>
              <w:top w:val="single" w:sz="4" w:space="0" w:color="auto"/>
            </w:tcBorders>
            <w:shd w:val="clear" w:color="auto" w:fill="auto"/>
            <w:vAlign w:val="bottom"/>
          </w:tcPr>
          <w:p w:rsidR="00B9666C" w:rsidRPr="00B76DF6" w:rsidRDefault="00B76DF6" w:rsidP="00A277D4">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177</w:t>
            </w:r>
            <w:r w:rsidR="002E4F50">
              <w:rPr>
                <w:rFonts w:ascii="Sylfaen" w:hAnsi="Sylfaen" w:cs="Calibri"/>
                <w:b/>
                <w:sz w:val="20"/>
                <w:szCs w:val="20"/>
              </w:rPr>
              <w:t>,</w:t>
            </w:r>
            <w:r>
              <w:rPr>
                <w:rFonts w:ascii="Sylfaen" w:hAnsi="Sylfaen" w:cs="Calibri"/>
                <w:b/>
                <w:sz w:val="20"/>
                <w:szCs w:val="20"/>
              </w:rPr>
              <w:t>156</w:t>
            </w:r>
          </w:p>
        </w:tc>
        <w:tc>
          <w:tcPr>
            <w:tcW w:w="171" w:type="pct"/>
            <w:shd w:val="clear" w:color="auto" w:fill="auto"/>
          </w:tcPr>
          <w:p w:rsidR="00B9666C" w:rsidRPr="00D96D25" w:rsidRDefault="00B9666C" w:rsidP="00A277D4">
            <w:pPr>
              <w:tabs>
                <w:tab w:val="decimal" w:pos="1620"/>
              </w:tabs>
              <w:spacing w:before="20" w:afterLines="20"/>
              <w:ind w:right="57"/>
              <w:jc w:val="right"/>
              <w:rPr>
                <w:rFonts w:ascii="Sylfaen" w:hAnsi="Sylfaen" w:cs="Calibri"/>
                <w:b/>
                <w:sz w:val="20"/>
                <w:szCs w:val="20"/>
                <w:lang w:val="hy-AM"/>
              </w:rPr>
            </w:pPr>
          </w:p>
        </w:tc>
        <w:tc>
          <w:tcPr>
            <w:tcW w:w="1392" w:type="pct"/>
            <w:tcBorders>
              <w:top w:val="single" w:sz="4" w:space="0" w:color="auto"/>
            </w:tcBorders>
            <w:vAlign w:val="bottom"/>
          </w:tcPr>
          <w:p w:rsidR="00B9666C" w:rsidRPr="00C27EA0" w:rsidRDefault="007C7385" w:rsidP="00A277D4">
            <w:pPr>
              <w:tabs>
                <w:tab w:val="decimal" w:pos="1620"/>
              </w:tabs>
              <w:spacing w:before="20" w:afterLines="20"/>
              <w:ind w:right="57"/>
              <w:jc w:val="right"/>
              <w:rPr>
                <w:rFonts w:ascii="Sylfaen" w:hAnsi="Sylfaen" w:cs="Calibri"/>
                <w:b/>
                <w:sz w:val="20"/>
                <w:szCs w:val="20"/>
                <w:lang w:val="ru-RU"/>
              </w:rPr>
            </w:pPr>
            <w:r>
              <w:rPr>
                <w:rFonts w:ascii="Sylfaen" w:hAnsi="Sylfaen" w:cs="Calibri"/>
                <w:b/>
                <w:sz w:val="20"/>
                <w:szCs w:val="20"/>
              </w:rPr>
              <w:t>17</w:t>
            </w:r>
            <w:r w:rsidR="00C27EA0">
              <w:rPr>
                <w:rFonts w:ascii="Sylfaen" w:hAnsi="Sylfaen" w:cs="Calibri"/>
                <w:b/>
                <w:sz w:val="20"/>
                <w:szCs w:val="20"/>
                <w:lang w:val="ru-RU"/>
              </w:rPr>
              <w:t>5</w:t>
            </w:r>
            <w:r w:rsidR="004371C3">
              <w:rPr>
                <w:rFonts w:ascii="Sylfaen" w:hAnsi="Sylfaen" w:cs="Calibri"/>
                <w:b/>
                <w:sz w:val="20"/>
                <w:szCs w:val="20"/>
              </w:rPr>
              <w:t>,</w:t>
            </w:r>
            <w:r w:rsidR="00C27EA0">
              <w:rPr>
                <w:rFonts w:ascii="Sylfaen" w:hAnsi="Sylfaen" w:cs="Calibri"/>
                <w:b/>
                <w:sz w:val="20"/>
                <w:szCs w:val="20"/>
                <w:lang w:val="ru-RU"/>
              </w:rPr>
              <w:t>850</w:t>
            </w:r>
          </w:p>
        </w:tc>
      </w:tr>
      <w:tr w:rsidR="00B9666C" w:rsidRPr="00D96D25" w:rsidTr="00CA2571">
        <w:tc>
          <w:tcPr>
            <w:tcW w:w="2019" w:type="pct"/>
            <w:vAlign w:val="center"/>
          </w:tcPr>
          <w:p w:rsidR="00B9666C" w:rsidRPr="00D96D25" w:rsidRDefault="00B9666C" w:rsidP="00150057">
            <w:pPr>
              <w:pStyle w:val="tabletext"/>
              <w:rPr>
                <w:rFonts w:ascii="Sylfaen" w:hAnsi="Sylfaen" w:cs="Calibri"/>
                <w:szCs w:val="20"/>
                <w:lang w:val="hy-AM"/>
              </w:rPr>
            </w:pPr>
            <w:r w:rsidRPr="00D96D25">
              <w:rPr>
                <w:rFonts w:ascii="Sylfaen" w:hAnsi="Sylfaen" w:cs="Calibri"/>
                <w:szCs w:val="20"/>
                <w:lang w:val="hy-AM"/>
              </w:rPr>
              <w:t>Այլ եկամուտներ</w:t>
            </w:r>
          </w:p>
        </w:tc>
        <w:tc>
          <w:tcPr>
            <w:tcW w:w="447" w:type="pct"/>
            <w:vAlign w:val="center"/>
          </w:tcPr>
          <w:p w:rsidR="00B9666C" w:rsidRPr="00D96D25" w:rsidRDefault="0019634B" w:rsidP="00150057">
            <w:pPr>
              <w:jc w:val="center"/>
              <w:rPr>
                <w:rFonts w:ascii="Sylfaen" w:hAnsi="Sylfaen" w:cs="Calibri"/>
                <w:sz w:val="20"/>
                <w:szCs w:val="20"/>
              </w:rPr>
            </w:pPr>
            <w:r>
              <w:rPr>
                <w:rFonts w:ascii="Sylfaen" w:hAnsi="Sylfaen" w:cs="Calibri"/>
                <w:sz w:val="20"/>
                <w:szCs w:val="20"/>
              </w:rPr>
              <w:t>22</w:t>
            </w:r>
          </w:p>
        </w:tc>
        <w:tc>
          <w:tcPr>
            <w:tcW w:w="970" w:type="pct"/>
            <w:shd w:val="clear" w:color="auto" w:fill="auto"/>
            <w:vAlign w:val="bottom"/>
          </w:tcPr>
          <w:p w:rsidR="00B9666C" w:rsidRPr="00B76DF6" w:rsidRDefault="00FD00F8" w:rsidP="00A277D4">
            <w:pPr>
              <w:tabs>
                <w:tab w:val="decimal" w:pos="1620"/>
              </w:tabs>
              <w:spacing w:before="20" w:afterLines="20"/>
              <w:ind w:right="57"/>
              <w:jc w:val="right"/>
              <w:rPr>
                <w:rFonts w:ascii="Sylfaen" w:hAnsi="Sylfaen" w:cs="Calibri"/>
                <w:sz w:val="20"/>
                <w:szCs w:val="20"/>
              </w:rPr>
            </w:pPr>
            <w:r>
              <w:rPr>
                <w:rFonts w:ascii="Sylfaen" w:hAnsi="Sylfaen" w:cs="Calibri"/>
                <w:sz w:val="20"/>
                <w:szCs w:val="20"/>
              </w:rPr>
              <w:t>45</w:t>
            </w:r>
            <w:r w:rsidR="002E4F50">
              <w:rPr>
                <w:rFonts w:ascii="Sylfaen" w:hAnsi="Sylfaen" w:cs="Calibri"/>
                <w:sz w:val="20"/>
                <w:szCs w:val="20"/>
              </w:rPr>
              <w:t>,</w:t>
            </w:r>
            <w:r>
              <w:rPr>
                <w:rFonts w:ascii="Sylfaen" w:hAnsi="Sylfaen" w:cs="Calibri"/>
                <w:sz w:val="20"/>
                <w:szCs w:val="20"/>
              </w:rPr>
              <w:t>318</w:t>
            </w:r>
          </w:p>
        </w:tc>
        <w:tc>
          <w:tcPr>
            <w:tcW w:w="171" w:type="pct"/>
          </w:tcPr>
          <w:p w:rsidR="00B9666C" w:rsidRPr="00D96D25" w:rsidRDefault="00B9666C" w:rsidP="00A277D4">
            <w:pPr>
              <w:tabs>
                <w:tab w:val="decimal" w:pos="1620"/>
              </w:tabs>
              <w:spacing w:before="20" w:afterLines="20"/>
              <w:ind w:right="57"/>
              <w:jc w:val="right"/>
              <w:rPr>
                <w:rFonts w:ascii="Sylfaen" w:hAnsi="Sylfaen" w:cs="Calibri"/>
                <w:sz w:val="20"/>
                <w:szCs w:val="20"/>
                <w:lang w:val="hy-AM"/>
              </w:rPr>
            </w:pPr>
          </w:p>
        </w:tc>
        <w:tc>
          <w:tcPr>
            <w:tcW w:w="1392" w:type="pct"/>
            <w:vAlign w:val="bottom"/>
          </w:tcPr>
          <w:p w:rsidR="00B9666C" w:rsidRPr="00C27EA0" w:rsidRDefault="00C27EA0" w:rsidP="00A277D4">
            <w:pPr>
              <w:tabs>
                <w:tab w:val="decimal" w:pos="1620"/>
              </w:tabs>
              <w:spacing w:before="20" w:afterLines="20"/>
              <w:ind w:right="57"/>
              <w:jc w:val="right"/>
              <w:rPr>
                <w:rFonts w:ascii="Sylfaen" w:hAnsi="Sylfaen" w:cs="Calibri"/>
                <w:sz w:val="20"/>
                <w:szCs w:val="20"/>
                <w:lang w:val="ru-RU"/>
              </w:rPr>
            </w:pPr>
            <w:r>
              <w:rPr>
                <w:rFonts w:ascii="Sylfaen" w:hAnsi="Sylfaen" w:cs="Calibri"/>
                <w:sz w:val="20"/>
                <w:szCs w:val="20"/>
                <w:lang w:val="ru-RU"/>
              </w:rPr>
              <w:t>58</w:t>
            </w:r>
            <w:r w:rsidR="004371C3">
              <w:rPr>
                <w:rFonts w:ascii="Sylfaen" w:hAnsi="Sylfaen" w:cs="Calibri"/>
                <w:sz w:val="20"/>
                <w:szCs w:val="20"/>
              </w:rPr>
              <w:t>,</w:t>
            </w:r>
            <w:r>
              <w:rPr>
                <w:rFonts w:ascii="Sylfaen" w:hAnsi="Sylfaen" w:cs="Calibri"/>
                <w:sz w:val="20"/>
                <w:szCs w:val="20"/>
                <w:lang w:val="ru-RU"/>
              </w:rPr>
              <w:t>542</w:t>
            </w:r>
          </w:p>
        </w:tc>
      </w:tr>
      <w:tr w:rsidR="00B9666C" w:rsidRPr="00D96D25" w:rsidTr="00CA2571">
        <w:tc>
          <w:tcPr>
            <w:tcW w:w="2019" w:type="pct"/>
            <w:vAlign w:val="center"/>
          </w:tcPr>
          <w:p w:rsidR="00B9666C" w:rsidRPr="00D96D25" w:rsidRDefault="00B9666C" w:rsidP="00150057">
            <w:pPr>
              <w:pStyle w:val="tabletext"/>
              <w:rPr>
                <w:rFonts w:ascii="Sylfaen" w:hAnsi="Sylfaen" w:cs="Calibri"/>
                <w:szCs w:val="20"/>
              </w:rPr>
            </w:pPr>
            <w:r w:rsidRPr="00D96D25">
              <w:rPr>
                <w:rFonts w:ascii="Sylfaen" w:hAnsi="Sylfaen" w:cs="Calibri"/>
                <w:szCs w:val="20"/>
              </w:rPr>
              <w:t>Իրացման ծախսեր</w:t>
            </w:r>
          </w:p>
        </w:tc>
        <w:tc>
          <w:tcPr>
            <w:tcW w:w="447" w:type="pct"/>
            <w:vAlign w:val="center"/>
          </w:tcPr>
          <w:p w:rsidR="00B9666C" w:rsidRPr="00D96D25" w:rsidRDefault="0019634B" w:rsidP="00150057">
            <w:pPr>
              <w:jc w:val="center"/>
              <w:rPr>
                <w:rFonts w:ascii="Sylfaen" w:hAnsi="Sylfaen" w:cs="Calibri"/>
                <w:sz w:val="20"/>
                <w:szCs w:val="20"/>
              </w:rPr>
            </w:pPr>
            <w:r>
              <w:rPr>
                <w:rFonts w:ascii="Sylfaen" w:hAnsi="Sylfaen" w:cs="Calibri"/>
                <w:sz w:val="20"/>
                <w:szCs w:val="20"/>
              </w:rPr>
              <w:t>2</w:t>
            </w:r>
            <w:r w:rsidR="00753693">
              <w:rPr>
                <w:rFonts w:ascii="Sylfaen" w:hAnsi="Sylfaen" w:cs="Calibri"/>
                <w:sz w:val="20"/>
                <w:szCs w:val="20"/>
              </w:rPr>
              <w:t>3</w:t>
            </w:r>
          </w:p>
        </w:tc>
        <w:tc>
          <w:tcPr>
            <w:tcW w:w="970" w:type="pct"/>
            <w:shd w:val="clear" w:color="auto" w:fill="auto"/>
            <w:vAlign w:val="bottom"/>
          </w:tcPr>
          <w:p w:rsidR="00B9666C" w:rsidRPr="002E4F50" w:rsidRDefault="007C7385" w:rsidP="00A277D4">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C27EA0">
              <w:rPr>
                <w:rFonts w:ascii="Sylfaen" w:hAnsi="Sylfaen" w:cs="Calibri"/>
                <w:sz w:val="20"/>
                <w:szCs w:val="20"/>
                <w:lang w:val="ru-RU"/>
              </w:rPr>
              <w:t>49</w:t>
            </w:r>
            <w:r w:rsidR="002E4F50">
              <w:rPr>
                <w:rFonts w:ascii="Sylfaen" w:hAnsi="Sylfaen" w:cs="Calibri"/>
                <w:sz w:val="20"/>
                <w:szCs w:val="20"/>
              </w:rPr>
              <w:t>,</w:t>
            </w:r>
            <w:r w:rsidR="00C27EA0">
              <w:rPr>
                <w:rFonts w:ascii="Sylfaen" w:hAnsi="Sylfaen" w:cs="Calibri"/>
                <w:sz w:val="20"/>
                <w:szCs w:val="20"/>
                <w:lang w:val="ru-RU"/>
              </w:rPr>
              <w:t>960</w:t>
            </w:r>
            <w:r w:rsidR="002E4F50">
              <w:rPr>
                <w:rFonts w:ascii="Sylfaen" w:hAnsi="Sylfaen" w:cs="Calibri"/>
                <w:sz w:val="20"/>
                <w:szCs w:val="20"/>
              </w:rPr>
              <w:t>)</w:t>
            </w:r>
          </w:p>
        </w:tc>
        <w:tc>
          <w:tcPr>
            <w:tcW w:w="171" w:type="pct"/>
          </w:tcPr>
          <w:p w:rsidR="00B9666C" w:rsidRPr="00D96D25" w:rsidRDefault="00B9666C" w:rsidP="00A277D4">
            <w:pPr>
              <w:tabs>
                <w:tab w:val="decimal" w:pos="1620"/>
              </w:tabs>
              <w:spacing w:before="20" w:afterLines="20"/>
              <w:ind w:right="57"/>
              <w:jc w:val="right"/>
              <w:rPr>
                <w:rFonts w:ascii="Sylfaen" w:hAnsi="Sylfaen" w:cs="Calibri"/>
                <w:sz w:val="20"/>
                <w:szCs w:val="20"/>
                <w:lang w:val="hy-AM"/>
              </w:rPr>
            </w:pPr>
          </w:p>
        </w:tc>
        <w:tc>
          <w:tcPr>
            <w:tcW w:w="1392" w:type="pct"/>
            <w:vAlign w:val="bottom"/>
          </w:tcPr>
          <w:p w:rsidR="00B9666C" w:rsidRPr="00D96D25" w:rsidRDefault="007C7385" w:rsidP="00A277D4">
            <w:pPr>
              <w:tabs>
                <w:tab w:val="decimal" w:pos="1620"/>
              </w:tabs>
              <w:spacing w:before="20" w:afterLines="20"/>
              <w:ind w:right="57"/>
              <w:jc w:val="right"/>
              <w:rPr>
                <w:rFonts w:ascii="Sylfaen" w:hAnsi="Sylfaen" w:cs="Calibri"/>
                <w:sz w:val="20"/>
                <w:szCs w:val="20"/>
                <w:lang w:val="hy-AM"/>
              </w:rPr>
            </w:pPr>
            <w:r>
              <w:rPr>
                <w:rFonts w:ascii="Sylfaen" w:hAnsi="Sylfaen" w:cs="Calibri"/>
                <w:sz w:val="20"/>
                <w:szCs w:val="20"/>
              </w:rPr>
              <w:t>(</w:t>
            </w:r>
            <w:r w:rsidR="00C27EA0">
              <w:rPr>
                <w:rFonts w:ascii="Sylfaen" w:hAnsi="Sylfaen" w:cs="Calibri"/>
                <w:sz w:val="20"/>
                <w:szCs w:val="20"/>
                <w:lang w:val="ru-RU"/>
              </w:rPr>
              <w:t>34</w:t>
            </w:r>
            <w:r w:rsidR="004371C3">
              <w:rPr>
                <w:rFonts w:ascii="Sylfaen" w:hAnsi="Sylfaen" w:cs="Calibri"/>
                <w:sz w:val="20"/>
                <w:szCs w:val="20"/>
              </w:rPr>
              <w:t>,</w:t>
            </w:r>
            <w:r w:rsidR="00C27EA0">
              <w:rPr>
                <w:rFonts w:ascii="Sylfaen" w:hAnsi="Sylfaen" w:cs="Calibri"/>
                <w:sz w:val="20"/>
                <w:szCs w:val="20"/>
                <w:lang w:val="ru-RU"/>
              </w:rPr>
              <w:t>492</w:t>
            </w:r>
            <w:r w:rsidR="004371C3">
              <w:rPr>
                <w:rFonts w:ascii="Sylfaen" w:hAnsi="Sylfaen" w:cs="Calibri"/>
                <w:sz w:val="20"/>
                <w:szCs w:val="20"/>
              </w:rPr>
              <w:t>)</w:t>
            </w:r>
          </w:p>
        </w:tc>
      </w:tr>
      <w:tr w:rsidR="00B9666C" w:rsidRPr="00D96D25" w:rsidTr="00CA2571">
        <w:tc>
          <w:tcPr>
            <w:tcW w:w="2019" w:type="pct"/>
            <w:vAlign w:val="center"/>
          </w:tcPr>
          <w:p w:rsidR="00B9666C" w:rsidRPr="00D96D25" w:rsidRDefault="00B9666C" w:rsidP="00150057">
            <w:pPr>
              <w:pStyle w:val="tabletext"/>
              <w:rPr>
                <w:rFonts w:ascii="Sylfaen" w:hAnsi="Sylfaen" w:cs="Calibri"/>
                <w:szCs w:val="20"/>
                <w:lang w:val="hy-AM"/>
              </w:rPr>
            </w:pPr>
            <w:r w:rsidRPr="00D96D25">
              <w:rPr>
                <w:rFonts w:ascii="Sylfaen" w:hAnsi="Sylfaen" w:cs="Calibri"/>
                <w:szCs w:val="20"/>
                <w:lang w:val="hy-AM"/>
              </w:rPr>
              <w:t>Վարչական ծախսեր</w:t>
            </w:r>
          </w:p>
        </w:tc>
        <w:tc>
          <w:tcPr>
            <w:tcW w:w="447" w:type="pct"/>
            <w:vAlign w:val="center"/>
          </w:tcPr>
          <w:p w:rsidR="00B9666C" w:rsidRPr="00D96D25" w:rsidRDefault="0019634B" w:rsidP="00150057">
            <w:pPr>
              <w:jc w:val="center"/>
              <w:rPr>
                <w:rFonts w:ascii="Sylfaen" w:hAnsi="Sylfaen" w:cs="Calibri"/>
                <w:sz w:val="20"/>
                <w:szCs w:val="20"/>
              </w:rPr>
            </w:pPr>
            <w:r>
              <w:rPr>
                <w:rFonts w:ascii="Sylfaen" w:hAnsi="Sylfaen" w:cs="Calibri"/>
                <w:sz w:val="20"/>
                <w:szCs w:val="20"/>
              </w:rPr>
              <w:t>2</w:t>
            </w:r>
            <w:r w:rsidR="00753693">
              <w:rPr>
                <w:rFonts w:ascii="Sylfaen" w:hAnsi="Sylfaen" w:cs="Calibri"/>
                <w:sz w:val="20"/>
                <w:szCs w:val="20"/>
              </w:rPr>
              <w:t>4</w:t>
            </w:r>
          </w:p>
        </w:tc>
        <w:tc>
          <w:tcPr>
            <w:tcW w:w="970" w:type="pct"/>
            <w:shd w:val="clear" w:color="auto" w:fill="auto"/>
            <w:vAlign w:val="bottom"/>
          </w:tcPr>
          <w:p w:rsidR="00B9666C" w:rsidRPr="002E4F50" w:rsidRDefault="007C7385" w:rsidP="00A277D4">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C27EA0">
              <w:rPr>
                <w:rFonts w:ascii="Sylfaen" w:hAnsi="Sylfaen" w:cs="Calibri"/>
                <w:sz w:val="20"/>
                <w:szCs w:val="20"/>
                <w:lang w:val="ru-RU"/>
              </w:rPr>
              <w:t>99</w:t>
            </w:r>
            <w:r w:rsidR="002E4F50">
              <w:rPr>
                <w:rFonts w:ascii="Sylfaen" w:hAnsi="Sylfaen" w:cs="Calibri"/>
                <w:sz w:val="20"/>
                <w:szCs w:val="20"/>
              </w:rPr>
              <w:t>,</w:t>
            </w:r>
            <w:r w:rsidR="00230CAD">
              <w:rPr>
                <w:rFonts w:ascii="Sylfaen" w:hAnsi="Sylfaen" w:cs="Calibri"/>
                <w:sz w:val="20"/>
                <w:szCs w:val="20"/>
              </w:rPr>
              <w:t>585</w:t>
            </w:r>
            <w:r w:rsidR="002E4F50">
              <w:rPr>
                <w:rFonts w:ascii="Sylfaen" w:hAnsi="Sylfaen" w:cs="Calibri"/>
                <w:sz w:val="20"/>
                <w:szCs w:val="20"/>
              </w:rPr>
              <w:t>)</w:t>
            </w:r>
          </w:p>
        </w:tc>
        <w:tc>
          <w:tcPr>
            <w:tcW w:w="171" w:type="pct"/>
          </w:tcPr>
          <w:p w:rsidR="00B9666C" w:rsidRPr="00660EDF" w:rsidRDefault="00B9666C" w:rsidP="00A277D4">
            <w:pPr>
              <w:tabs>
                <w:tab w:val="decimal" w:pos="1620"/>
              </w:tabs>
              <w:spacing w:before="20" w:afterLines="20"/>
              <w:ind w:right="57"/>
              <w:jc w:val="right"/>
              <w:rPr>
                <w:rFonts w:ascii="Sylfaen" w:hAnsi="Sylfaen" w:cs="Calibri"/>
                <w:sz w:val="20"/>
                <w:szCs w:val="20"/>
                <w:lang w:val="hy-AM"/>
              </w:rPr>
            </w:pPr>
          </w:p>
        </w:tc>
        <w:tc>
          <w:tcPr>
            <w:tcW w:w="1392" w:type="pct"/>
            <w:vAlign w:val="bottom"/>
          </w:tcPr>
          <w:p w:rsidR="00B9666C" w:rsidRPr="004371C3" w:rsidRDefault="007C7385" w:rsidP="00A277D4">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C27EA0">
              <w:rPr>
                <w:rFonts w:ascii="Sylfaen" w:hAnsi="Sylfaen" w:cs="Calibri"/>
                <w:sz w:val="20"/>
                <w:szCs w:val="20"/>
                <w:lang w:val="ru-RU"/>
              </w:rPr>
              <w:t>81</w:t>
            </w:r>
            <w:r w:rsidR="004371C3">
              <w:rPr>
                <w:rFonts w:ascii="Sylfaen" w:hAnsi="Sylfaen" w:cs="Calibri"/>
                <w:sz w:val="20"/>
                <w:szCs w:val="20"/>
              </w:rPr>
              <w:t>,</w:t>
            </w:r>
            <w:r w:rsidR="00C27EA0">
              <w:rPr>
                <w:rFonts w:ascii="Sylfaen" w:hAnsi="Sylfaen" w:cs="Calibri"/>
                <w:sz w:val="20"/>
                <w:szCs w:val="20"/>
                <w:lang w:val="ru-RU"/>
              </w:rPr>
              <w:t>885</w:t>
            </w:r>
            <w:r w:rsidR="004371C3">
              <w:rPr>
                <w:rFonts w:ascii="Sylfaen" w:hAnsi="Sylfaen" w:cs="Calibri"/>
                <w:sz w:val="20"/>
                <w:szCs w:val="20"/>
              </w:rPr>
              <w:t>)</w:t>
            </w:r>
          </w:p>
        </w:tc>
      </w:tr>
      <w:tr w:rsidR="00B9666C" w:rsidRPr="00D96D25" w:rsidTr="00CA2571">
        <w:tc>
          <w:tcPr>
            <w:tcW w:w="2019" w:type="pct"/>
            <w:vAlign w:val="bottom"/>
          </w:tcPr>
          <w:p w:rsidR="00B9666C" w:rsidRPr="00D96D25" w:rsidRDefault="00B9666C" w:rsidP="00150057">
            <w:pPr>
              <w:pStyle w:val="tabletext"/>
              <w:rPr>
                <w:rFonts w:ascii="Sylfaen" w:hAnsi="Sylfaen" w:cs="Calibri"/>
                <w:szCs w:val="20"/>
              </w:rPr>
            </w:pPr>
            <w:r w:rsidRPr="00D96D25">
              <w:rPr>
                <w:rFonts w:ascii="Sylfaen" w:hAnsi="Sylfaen" w:cs="Calibri"/>
                <w:szCs w:val="20"/>
              </w:rPr>
              <w:t>Այլ գործառնական ծախսեր</w:t>
            </w:r>
          </w:p>
        </w:tc>
        <w:tc>
          <w:tcPr>
            <w:tcW w:w="447" w:type="pct"/>
            <w:vAlign w:val="center"/>
          </w:tcPr>
          <w:p w:rsidR="00B9666C" w:rsidRPr="00D96D25" w:rsidRDefault="0019634B" w:rsidP="00150057">
            <w:pPr>
              <w:jc w:val="center"/>
              <w:rPr>
                <w:rFonts w:ascii="Sylfaen" w:hAnsi="Sylfaen" w:cs="Calibri"/>
                <w:sz w:val="20"/>
                <w:szCs w:val="20"/>
              </w:rPr>
            </w:pPr>
            <w:r>
              <w:rPr>
                <w:rFonts w:ascii="Sylfaen" w:hAnsi="Sylfaen" w:cs="Calibri"/>
                <w:sz w:val="20"/>
                <w:szCs w:val="20"/>
              </w:rPr>
              <w:t>2</w:t>
            </w:r>
            <w:r w:rsidR="00753693">
              <w:rPr>
                <w:rFonts w:ascii="Sylfaen" w:hAnsi="Sylfaen" w:cs="Calibri"/>
                <w:sz w:val="20"/>
                <w:szCs w:val="20"/>
              </w:rPr>
              <w:t>5</w:t>
            </w:r>
          </w:p>
        </w:tc>
        <w:tc>
          <w:tcPr>
            <w:tcW w:w="970" w:type="pct"/>
            <w:vAlign w:val="bottom"/>
          </w:tcPr>
          <w:p w:rsidR="00B9666C" w:rsidRPr="002E4F50" w:rsidRDefault="002E4F50" w:rsidP="00A277D4">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C27EA0">
              <w:rPr>
                <w:rFonts w:ascii="Sylfaen" w:hAnsi="Sylfaen" w:cs="Calibri"/>
                <w:sz w:val="20"/>
                <w:szCs w:val="20"/>
                <w:lang w:val="ru-RU"/>
              </w:rPr>
              <w:t>26</w:t>
            </w:r>
            <w:r w:rsidR="00FD00F8">
              <w:rPr>
                <w:rFonts w:ascii="Sylfaen" w:hAnsi="Sylfaen" w:cs="Calibri"/>
                <w:sz w:val="20"/>
                <w:szCs w:val="20"/>
              </w:rPr>
              <w:t>5</w:t>
            </w:r>
            <w:r w:rsidR="00DE6DD9">
              <w:rPr>
                <w:rFonts w:ascii="Sylfaen" w:hAnsi="Sylfaen" w:cs="Calibri"/>
                <w:sz w:val="20"/>
                <w:szCs w:val="20"/>
              </w:rPr>
              <w:t>,</w:t>
            </w:r>
            <w:r w:rsidR="00FD00F8">
              <w:rPr>
                <w:rFonts w:ascii="Sylfaen" w:hAnsi="Sylfaen" w:cs="Calibri"/>
                <w:sz w:val="20"/>
                <w:szCs w:val="20"/>
              </w:rPr>
              <w:t>187</w:t>
            </w:r>
            <w:r>
              <w:rPr>
                <w:rFonts w:ascii="Sylfaen" w:hAnsi="Sylfaen" w:cs="Calibri"/>
                <w:sz w:val="20"/>
                <w:szCs w:val="20"/>
              </w:rPr>
              <w:t>)</w:t>
            </w:r>
          </w:p>
        </w:tc>
        <w:tc>
          <w:tcPr>
            <w:tcW w:w="171" w:type="pct"/>
          </w:tcPr>
          <w:p w:rsidR="00B9666C" w:rsidRPr="00660EDF" w:rsidRDefault="00B9666C" w:rsidP="00A277D4">
            <w:pPr>
              <w:tabs>
                <w:tab w:val="decimal" w:pos="1620"/>
              </w:tabs>
              <w:spacing w:before="20" w:afterLines="20"/>
              <w:ind w:right="57"/>
              <w:jc w:val="right"/>
              <w:rPr>
                <w:rFonts w:ascii="Sylfaen" w:hAnsi="Sylfaen" w:cs="Calibri"/>
                <w:sz w:val="20"/>
                <w:szCs w:val="20"/>
                <w:lang w:val="hy-AM"/>
              </w:rPr>
            </w:pPr>
          </w:p>
        </w:tc>
        <w:tc>
          <w:tcPr>
            <w:tcW w:w="1392" w:type="pct"/>
            <w:vAlign w:val="bottom"/>
          </w:tcPr>
          <w:p w:rsidR="00B9666C" w:rsidRPr="004371C3" w:rsidRDefault="004371C3" w:rsidP="00A277D4">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7C7385">
              <w:rPr>
                <w:rFonts w:ascii="Sylfaen" w:hAnsi="Sylfaen" w:cs="Calibri"/>
                <w:sz w:val="20"/>
                <w:szCs w:val="20"/>
              </w:rPr>
              <w:t>3</w:t>
            </w:r>
            <w:r w:rsidR="00C27EA0">
              <w:rPr>
                <w:rFonts w:ascii="Sylfaen" w:hAnsi="Sylfaen" w:cs="Calibri"/>
                <w:sz w:val="20"/>
                <w:szCs w:val="20"/>
                <w:lang w:val="ru-RU"/>
              </w:rPr>
              <w:t>8</w:t>
            </w:r>
            <w:r>
              <w:rPr>
                <w:rFonts w:ascii="Sylfaen" w:hAnsi="Sylfaen" w:cs="Calibri"/>
                <w:sz w:val="20"/>
                <w:szCs w:val="20"/>
              </w:rPr>
              <w:t>,</w:t>
            </w:r>
            <w:r w:rsidR="00C27EA0">
              <w:rPr>
                <w:rFonts w:ascii="Sylfaen" w:hAnsi="Sylfaen" w:cs="Calibri"/>
                <w:sz w:val="20"/>
                <w:szCs w:val="20"/>
                <w:lang w:val="ru-RU"/>
              </w:rPr>
              <w:t>064</w:t>
            </w:r>
            <w:r>
              <w:rPr>
                <w:rFonts w:ascii="Sylfaen" w:hAnsi="Sylfaen" w:cs="Calibri"/>
                <w:sz w:val="20"/>
                <w:szCs w:val="20"/>
              </w:rPr>
              <w:t>)</w:t>
            </w:r>
          </w:p>
        </w:tc>
      </w:tr>
      <w:tr w:rsidR="00B9666C" w:rsidRPr="000B59FA" w:rsidTr="00CA2571">
        <w:tc>
          <w:tcPr>
            <w:tcW w:w="2019" w:type="pct"/>
            <w:tcBorders>
              <w:top w:val="single" w:sz="4" w:space="0" w:color="auto"/>
              <w:bottom w:val="single" w:sz="4" w:space="0" w:color="auto"/>
            </w:tcBorders>
            <w:vAlign w:val="bottom"/>
          </w:tcPr>
          <w:p w:rsidR="00B9666C" w:rsidRPr="000B59FA" w:rsidRDefault="00B9666C" w:rsidP="00150057">
            <w:pPr>
              <w:pStyle w:val="tabletext"/>
              <w:rPr>
                <w:rFonts w:ascii="Sylfaen" w:hAnsi="Sylfaen" w:cs="Calibri"/>
                <w:b/>
                <w:szCs w:val="20"/>
              </w:rPr>
            </w:pPr>
            <w:r w:rsidRPr="000B59FA">
              <w:rPr>
                <w:rFonts w:ascii="Sylfaen" w:hAnsi="Sylfaen" w:cs="Calibri"/>
                <w:b/>
                <w:szCs w:val="20"/>
              </w:rPr>
              <w:t xml:space="preserve">Գործառնական գործունեությունից շահույթ </w:t>
            </w:r>
            <w:r w:rsidRPr="000B59FA">
              <w:rPr>
                <w:rFonts w:ascii="Sylfaen" w:hAnsi="Sylfaen" w:cs="Calibri"/>
                <w:b/>
                <w:szCs w:val="20"/>
                <w:lang w:val="hy-AM"/>
              </w:rPr>
              <w:t>(</w:t>
            </w:r>
            <w:r w:rsidRPr="000B59FA">
              <w:rPr>
                <w:rFonts w:ascii="Sylfaen" w:hAnsi="Sylfaen" w:cs="Calibri"/>
                <w:b/>
                <w:szCs w:val="20"/>
              </w:rPr>
              <w:t>վնաս</w:t>
            </w:r>
            <w:r w:rsidRPr="000B59FA">
              <w:rPr>
                <w:rFonts w:ascii="Sylfaen" w:hAnsi="Sylfaen" w:cs="Calibri"/>
                <w:b/>
                <w:szCs w:val="20"/>
                <w:lang w:val="hy-AM"/>
              </w:rPr>
              <w:t>)</w:t>
            </w:r>
            <w:r w:rsidRPr="000B59FA">
              <w:rPr>
                <w:rFonts w:ascii="Sylfaen" w:hAnsi="Sylfaen" w:cs="Calibri"/>
                <w:b/>
                <w:szCs w:val="20"/>
              </w:rPr>
              <w:t xml:space="preserve">                               </w:t>
            </w:r>
          </w:p>
        </w:tc>
        <w:tc>
          <w:tcPr>
            <w:tcW w:w="447" w:type="pct"/>
            <w:vAlign w:val="center"/>
          </w:tcPr>
          <w:p w:rsidR="00B9666C" w:rsidRPr="000B59FA" w:rsidRDefault="00B9666C" w:rsidP="00150057">
            <w:pPr>
              <w:jc w:val="center"/>
              <w:rPr>
                <w:rFonts w:ascii="Sylfaen" w:hAnsi="Sylfaen" w:cs="Calibri"/>
                <w:b/>
                <w:sz w:val="20"/>
                <w:szCs w:val="20"/>
                <w:highlight w:val="cyan"/>
              </w:rPr>
            </w:pPr>
          </w:p>
        </w:tc>
        <w:tc>
          <w:tcPr>
            <w:tcW w:w="970" w:type="pct"/>
            <w:tcBorders>
              <w:top w:val="single" w:sz="4" w:space="0" w:color="auto"/>
              <w:bottom w:val="single" w:sz="4" w:space="0" w:color="auto"/>
            </w:tcBorders>
            <w:vAlign w:val="bottom"/>
          </w:tcPr>
          <w:p w:rsidR="00B9666C" w:rsidRPr="00D96D25" w:rsidRDefault="007C7385" w:rsidP="00A277D4">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w:t>
            </w:r>
            <w:r w:rsidR="00FD00F8">
              <w:rPr>
                <w:rFonts w:ascii="Sylfaen" w:hAnsi="Sylfaen" w:cs="Calibri"/>
                <w:b/>
                <w:sz w:val="20"/>
                <w:szCs w:val="20"/>
              </w:rPr>
              <w:t>192</w:t>
            </w:r>
            <w:r w:rsidR="00DE6DD9">
              <w:rPr>
                <w:rFonts w:ascii="Sylfaen" w:hAnsi="Sylfaen" w:cs="Calibri"/>
                <w:b/>
                <w:sz w:val="20"/>
                <w:szCs w:val="20"/>
              </w:rPr>
              <w:t>,</w:t>
            </w:r>
            <w:r w:rsidR="009635FC">
              <w:rPr>
                <w:rFonts w:ascii="Sylfaen" w:hAnsi="Sylfaen" w:cs="Calibri"/>
                <w:b/>
                <w:sz w:val="20"/>
                <w:szCs w:val="20"/>
              </w:rPr>
              <w:t>258</w:t>
            </w:r>
            <w:r>
              <w:rPr>
                <w:rFonts w:ascii="Sylfaen" w:hAnsi="Sylfaen" w:cs="Calibri"/>
                <w:b/>
                <w:sz w:val="20"/>
                <w:szCs w:val="20"/>
              </w:rPr>
              <w:t>)</w:t>
            </w:r>
          </w:p>
        </w:tc>
        <w:tc>
          <w:tcPr>
            <w:tcW w:w="171" w:type="pct"/>
          </w:tcPr>
          <w:p w:rsidR="00B9666C" w:rsidRPr="000B59FA" w:rsidRDefault="00B9666C" w:rsidP="00A277D4">
            <w:pPr>
              <w:tabs>
                <w:tab w:val="decimal" w:pos="1620"/>
              </w:tabs>
              <w:spacing w:before="20" w:afterLines="20"/>
              <w:ind w:right="57"/>
              <w:jc w:val="right"/>
              <w:rPr>
                <w:rFonts w:ascii="Sylfaen" w:hAnsi="Sylfaen" w:cs="Calibri"/>
                <w:b/>
                <w:sz w:val="20"/>
                <w:szCs w:val="20"/>
                <w:lang w:val="hy-AM"/>
              </w:rPr>
            </w:pPr>
          </w:p>
        </w:tc>
        <w:tc>
          <w:tcPr>
            <w:tcW w:w="1392" w:type="pct"/>
            <w:tcBorders>
              <w:top w:val="single" w:sz="4" w:space="0" w:color="auto"/>
              <w:bottom w:val="single" w:sz="4" w:space="0" w:color="auto"/>
            </w:tcBorders>
            <w:vAlign w:val="bottom"/>
          </w:tcPr>
          <w:p w:rsidR="00B9666C" w:rsidRPr="00C27EA0" w:rsidRDefault="00C27EA0" w:rsidP="00A277D4">
            <w:pPr>
              <w:tabs>
                <w:tab w:val="decimal" w:pos="1620"/>
              </w:tabs>
              <w:spacing w:before="20" w:afterLines="20"/>
              <w:ind w:right="57"/>
              <w:jc w:val="right"/>
              <w:rPr>
                <w:rFonts w:ascii="Sylfaen" w:hAnsi="Sylfaen" w:cs="Calibri"/>
                <w:b/>
                <w:sz w:val="20"/>
                <w:szCs w:val="20"/>
                <w:lang w:val="ru-RU"/>
              </w:rPr>
            </w:pPr>
            <w:r>
              <w:rPr>
                <w:rFonts w:ascii="Sylfaen" w:hAnsi="Sylfaen" w:cs="Calibri"/>
                <w:b/>
                <w:sz w:val="20"/>
                <w:szCs w:val="20"/>
                <w:lang w:val="ru-RU"/>
              </w:rPr>
              <w:t>79</w:t>
            </w:r>
            <w:r w:rsidR="004371C3">
              <w:rPr>
                <w:rFonts w:ascii="Sylfaen" w:hAnsi="Sylfaen" w:cs="Calibri"/>
                <w:b/>
                <w:sz w:val="20"/>
                <w:szCs w:val="20"/>
              </w:rPr>
              <w:t>,</w:t>
            </w:r>
            <w:r>
              <w:rPr>
                <w:rFonts w:ascii="Sylfaen" w:hAnsi="Sylfaen" w:cs="Calibri"/>
                <w:b/>
                <w:sz w:val="20"/>
                <w:szCs w:val="20"/>
                <w:lang w:val="ru-RU"/>
              </w:rPr>
              <w:t>951</w:t>
            </w:r>
          </w:p>
        </w:tc>
      </w:tr>
      <w:tr w:rsidR="00B9666C" w:rsidRPr="007E072A" w:rsidTr="00CA2571">
        <w:tc>
          <w:tcPr>
            <w:tcW w:w="2019" w:type="pct"/>
            <w:tcBorders>
              <w:top w:val="single" w:sz="4" w:space="0" w:color="auto"/>
            </w:tcBorders>
            <w:vAlign w:val="bottom"/>
          </w:tcPr>
          <w:p w:rsidR="00B9666C" w:rsidRPr="007E072A" w:rsidRDefault="00B9666C" w:rsidP="00150057">
            <w:pPr>
              <w:pStyle w:val="tabletext"/>
              <w:rPr>
                <w:rFonts w:ascii="Sylfaen" w:hAnsi="Sylfaen" w:cs="Calibri"/>
                <w:szCs w:val="20"/>
              </w:rPr>
            </w:pPr>
            <w:r w:rsidRPr="007E072A">
              <w:rPr>
                <w:rFonts w:ascii="Sylfaen" w:hAnsi="Sylfaen" w:cs="Calibri"/>
                <w:szCs w:val="20"/>
                <w:lang w:val="hy-AM"/>
              </w:rPr>
              <w:t>Ֆինանսական ծախս</w:t>
            </w:r>
          </w:p>
        </w:tc>
        <w:tc>
          <w:tcPr>
            <w:tcW w:w="447" w:type="pct"/>
            <w:vAlign w:val="center"/>
          </w:tcPr>
          <w:p w:rsidR="00B9666C" w:rsidRPr="007E072A" w:rsidRDefault="0019634B" w:rsidP="00150057">
            <w:pPr>
              <w:jc w:val="center"/>
              <w:rPr>
                <w:rFonts w:ascii="Sylfaen" w:hAnsi="Sylfaen" w:cs="Calibri"/>
                <w:sz w:val="20"/>
                <w:szCs w:val="20"/>
                <w:highlight w:val="cyan"/>
              </w:rPr>
            </w:pPr>
            <w:r w:rsidRPr="00787499">
              <w:rPr>
                <w:rFonts w:ascii="Sylfaen" w:hAnsi="Sylfaen" w:cs="Calibri"/>
                <w:sz w:val="20"/>
                <w:szCs w:val="20"/>
              </w:rPr>
              <w:t>27</w:t>
            </w:r>
          </w:p>
        </w:tc>
        <w:tc>
          <w:tcPr>
            <w:tcW w:w="970" w:type="pct"/>
            <w:tcBorders>
              <w:top w:val="single" w:sz="4" w:space="0" w:color="auto"/>
            </w:tcBorders>
            <w:vAlign w:val="bottom"/>
          </w:tcPr>
          <w:p w:rsidR="00B9666C" w:rsidRPr="000B59FA" w:rsidRDefault="002E4F50" w:rsidP="00C27EA0">
            <w:pPr>
              <w:jc w:val="right"/>
              <w:rPr>
                <w:rFonts w:ascii="Sylfaen" w:hAnsi="Sylfaen"/>
                <w:color w:val="000000"/>
                <w:sz w:val="20"/>
              </w:rPr>
            </w:pPr>
            <w:r>
              <w:rPr>
                <w:rFonts w:ascii="Sylfaen" w:hAnsi="Sylfaen"/>
                <w:color w:val="000000"/>
                <w:sz w:val="20"/>
              </w:rPr>
              <w:t>(</w:t>
            </w:r>
            <w:r w:rsidR="00C27EA0">
              <w:rPr>
                <w:rFonts w:ascii="Sylfaen" w:hAnsi="Sylfaen"/>
                <w:color w:val="000000"/>
                <w:sz w:val="20"/>
                <w:lang w:val="ru-RU"/>
              </w:rPr>
              <w:t>6</w:t>
            </w:r>
            <w:r>
              <w:rPr>
                <w:rFonts w:ascii="Sylfaen" w:hAnsi="Sylfaen"/>
                <w:color w:val="000000"/>
                <w:sz w:val="20"/>
              </w:rPr>
              <w:t>,</w:t>
            </w:r>
            <w:r w:rsidR="00C27EA0">
              <w:rPr>
                <w:rFonts w:ascii="Sylfaen" w:hAnsi="Sylfaen"/>
                <w:color w:val="000000"/>
                <w:sz w:val="20"/>
                <w:lang w:val="ru-RU"/>
              </w:rPr>
              <w:t>410</w:t>
            </w:r>
            <w:r>
              <w:rPr>
                <w:rFonts w:ascii="Sylfaen" w:hAnsi="Sylfaen"/>
                <w:color w:val="000000"/>
                <w:sz w:val="20"/>
              </w:rPr>
              <w:t>)</w:t>
            </w:r>
          </w:p>
        </w:tc>
        <w:tc>
          <w:tcPr>
            <w:tcW w:w="171" w:type="pct"/>
          </w:tcPr>
          <w:p w:rsidR="00B9666C" w:rsidRPr="007E072A" w:rsidRDefault="00B9666C" w:rsidP="00150057">
            <w:pPr>
              <w:jc w:val="right"/>
              <w:rPr>
                <w:rFonts w:ascii="Sylfaen" w:hAnsi="Sylfaen"/>
                <w:color w:val="000000"/>
                <w:sz w:val="20"/>
                <w:lang w:val="hy-AM"/>
              </w:rPr>
            </w:pPr>
          </w:p>
        </w:tc>
        <w:tc>
          <w:tcPr>
            <w:tcW w:w="1392" w:type="pct"/>
            <w:tcBorders>
              <w:top w:val="single" w:sz="4" w:space="0" w:color="auto"/>
            </w:tcBorders>
            <w:vAlign w:val="bottom"/>
          </w:tcPr>
          <w:p w:rsidR="00B9666C" w:rsidRPr="00357813" w:rsidRDefault="00C27EA0" w:rsidP="00A277D4">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Pr>
                <w:rFonts w:ascii="Sylfaen" w:hAnsi="Sylfaen" w:cs="Calibri"/>
                <w:sz w:val="20"/>
                <w:szCs w:val="20"/>
                <w:lang w:val="ru-RU"/>
              </w:rPr>
              <w:t>6</w:t>
            </w:r>
            <w:r w:rsidR="00357813">
              <w:rPr>
                <w:rFonts w:ascii="Sylfaen" w:hAnsi="Sylfaen" w:cs="Calibri"/>
                <w:sz w:val="20"/>
                <w:szCs w:val="20"/>
              </w:rPr>
              <w:t>,</w:t>
            </w:r>
            <w:r>
              <w:rPr>
                <w:rFonts w:ascii="Sylfaen" w:hAnsi="Sylfaen" w:cs="Calibri"/>
                <w:sz w:val="20"/>
                <w:szCs w:val="20"/>
                <w:lang w:val="ru-RU"/>
              </w:rPr>
              <w:t>684</w:t>
            </w:r>
            <w:r w:rsidR="00357813">
              <w:rPr>
                <w:rFonts w:ascii="Sylfaen" w:hAnsi="Sylfaen" w:cs="Calibri"/>
                <w:sz w:val="20"/>
                <w:szCs w:val="20"/>
              </w:rPr>
              <w:t>)</w:t>
            </w:r>
          </w:p>
        </w:tc>
      </w:tr>
      <w:tr w:rsidR="00B9666C" w:rsidRPr="007E072A" w:rsidTr="00CA2571">
        <w:tc>
          <w:tcPr>
            <w:tcW w:w="2019" w:type="pct"/>
            <w:vAlign w:val="bottom"/>
          </w:tcPr>
          <w:p w:rsidR="00B9666C" w:rsidRPr="007E072A" w:rsidRDefault="00B9666C" w:rsidP="00150057">
            <w:pPr>
              <w:pStyle w:val="tabletext"/>
              <w:rPr>
                <w:rFonts w:ascii="Sylfaen" w:hAnsi="Sylfaen" w:cs="Calibri"/>
                <w:szCs w:val="20"/>
                <w:lang w:val="hy-AM"/>
              </w:rPr>
            </w:pPr>
            <w:r w:rsidRPr="007E072A">
              <w:rPr>
                <w:rFonts w:ascii="Sylfaen" w:hAnsi="Sylfaen" w:cs="Calibri"/>
                <w:szCs w:val="20"/>
                <w:lang w:val="hy-AM"/>
              </w:rPr>
              <w:t xml:space="preserve">Ֆինանսական եկամուտ </w:t>
            </w:r>
          </w:p>
        </w:tc>
        <w:tc>
          <w:tcPr>
            <w:tcW w:w="447" w:type="pct"/>
            <w:vAlign w:val="center"/>
          </w:tcPr>
          <w:p w:rsidR="00B9666C" w:rsidRPr="007E072A" w:rsidRDefault="00753693" w:rsidP="00150057">
            <w:pPr>
              <w:jc w:val="center"/>
              <w:rPr>
                <w:rFonts w:ascii="Sylfaen" w:hAnsi="Sylfaen" w:cs="Calibri"/>
                <w:sz w:val="20"/>
                <w:szCs w:val="20"/>
                <w:highlight w:val="cyan"/>
              </w:rPr>
            </w:pPr>
            <w:r w:rsidRPr="00651E6C">
              <w:rPr>
                <w:rFonts w:ascii="Sylfaen" w:hAnsi="Sylfaen" w:cs="Calibri"/>
                <w:sz w:val="20"/>
                <w:szCs w:val="20"/>
              </w:rPr>
              <w:t>26</w:t>
            </w:r>
          </w:p>
        </w:tc>
        <w:tc>
          <w:tcPr>
            <w:tcW w:w="970" w:type="pct"/>
            <w:vAlign w:val="bottom"/>
          </w:tcPr>
          <w:p w:rsidR="00B9666C" w:rsidRPr="000B59FA" w:rsidRDefault="00343FBB" w:rsidP="00150057">
            <w:pPr>
              <w:jc w:val="right"/>
              <w:rPr>
                <w:rFonts w:ascii="Sylfaen" w:hAnsi="Sylfaen"/>
                <w:color w:val="000000"/>
                <w:sz w:val="20"/>
              </w:rPr>
            </w:pPr>
            <w:r>
              <w:rPr>
                <w:rFonts w:ascii="Sylfaen" w:hAnsi="Sylfaen"/>
                <w:color w:val="000000"/>
                <w:sz w:val="20"/>
              </w:rPr>
              <w:t>303</w:t>
            </w:r>
          </w:p>
        </w:tc>
        <w:tc>
          <w:tcPr>
            <w:tcW w:w="171" w:type="pct"/>
          </w:tcPr>
          <w:p w:rsidR="00B9666C" w:rsidRPr="00343FBB" w:rsidRDefault="00B9666C" w:rsidP="00150057">
            <w:pPr>
              <w:jc w:val="right"/>
              <w:rPr>
                <w:rFonts w:ascii="Sylfaen" w:hAnsi="Sylfaen"/>
                <w:color w:val="000000"/>
                <w:sz w:val="20"/>
              </w:rPr>
            </w:pPr>
          </w:p>
        </w:tc>
        <w:tc>
          <w:tcPr>
            <w:tcW w:w="1392" w:type="pct"/>
            <w:vAlign w:val="bottom"/>
          </w:tcPr>
          <w:p w:rsidR="00B9666C" w:rsidRPr="000B59FA" w:rsidRDefault="00343FBB" w:rsidP="00150057">
            <w:pPr>
              <w:jc w:val="right"/>
              <w:rPr>
                <w:rFonts w:ascii="Sylfaen" w:hAnsi="Sylfaen"/>
                <w:color w:val="000000"/>
                <w:sz w:val="20"/>
              </w:rPr>
            </w:pPr>
            <w:r>
              <w:rPr>
                <w:rFonts w:ascii="Sylfaen" w:hAnsi="Sylfaen"/>
                <w:color w:val="000000"/>
                <w:sz w:val="20"/>
              </w:rPr>
              <w:t>250</w:t>
            </w:r>
          </w:p>
        </w:tc>
      </w:tr>
      <w:tr w:rsidR="00B9666C" w:rsidRPr="00316B55" w:rsidTr="00CA2571">
        <w:tc>
          <w:tcPr>
            <w:tcW w:w="2019" w:type="pct"/>
            <w:vAlign w:val="bottom"/>
          </w:tcPr>
          <w:p w:rsidR="00B9666C" w:rsidRPr="007E072A" w:rsidRDefault="00B9666C" w:rsidP="00150057">
            <w:pPr>
              <w:pStyle w:val="tabletext"/>
              <w:jc w:val="left"/>
              <w:rPr>
                <w:rFonts w:ascii="Sylfaen" w:hAnsi="Sylfaen" w:cs="Calibri"/>
                <w:szCs w:val="20"/>
                <w:lang w:val="hy-AM"/>
              </w:rPr>
            </w:pPr>
            <w:r w:rsidRPr="007E072A">
              <w:rPr>
                <w:rFonts w:ascii="Sylfaen" w:hAnsi="Sylfaen" w:cs="Calibri"/>
                <w:szCs w:val="20"/>
                <w:lang w:val="hy-AM"/>
              </w:rPr>
              <w:t>Արտարժույթի փոխարժեքային տարբերություններից զուտ օգուտ (կորուստ)</w:t>
            </w:r>
          </w:p>
        </w:tc>
        <w:tc>
          <w:tcPr>
            <w:tcW w:w="447" w:type="pct"/>
            <w:vAlign w:val="center"/>
          </w:tcPr>
          <w:p w:rsidR="00B9666C" w:rsidRPr="007E072A" w:rsidRDefault="0019634B" w:rsidP="00150057">
            <w:pPr>
              <w:jc w:val="center"/>
              <w:rPr>
                <w:rFonts w:ascii="Sylfaen" w:hAnsi="Sylfaen" w:cs="Calibri"/>
                <w:sz w:val="20"/>
                <w:szCs w:val="20"/>
              </w:rPr>
            </w:pPr>
            <w:r>
              <w:rPr>
                <w:rFonts w:ascii="Sylfaen" w:hAnsi="Sylfaen" w:cs="Calibri"/>
                <w:sz w:val="20"/>
                <w:szCs w:val="20"/>
              </w:rPr>
              <w:t>28</w:t>
            </w:r>
          </w:p>
        </w:tc>
        <w:tc>
          <w:tcPr>
            <w:tcW w:w="970" w:type="pct"/>
            <w:vAlign w:val="center"/>
          </w:tcPr>
          <w:p w:rsidR="00B9666C" w:rsidRPr="00B76DF6" w:rsidRDefault="00B76DF6" w:rsidP="00A277D4">
            <w:pPr>
              <w:tabs>
                <w:tab w:val="decimal" w:pos="1620"/>
              </w:tabs>
              <w:spacing w:before="20" w:afterLines="20"/>
              <w:ind w:right="57"/>
              <w:jc w:val="right"/>
              <w:rPr>
                <w:rFonts w:ascii="Sylfaen" w:hAnsi="Sylfaen" w:cs="Calibri"/>
                <w:sz w:val="20"/>
                <w:szCs w:val="20"/>
              </w:rPr>
            </w:pPr>
            <w:r>
              <w:rPr>
                <w:rFonts w:ascii="Sylfaen" w:hAnsi="Sylfaen" w:cs="Calibri"/>
                <w:sz w:val="20"/>
                <w:szCs w:val="20"/>
              </w:rPr>
              <w:t>19</w:t>
            </w:r>
            <w:r w:rsidR="0054599C">
              <w:rPr>
                <w:rFonts w:ascii="Sylfaen" w:hAnsi="Sylfaen" w:cs="Calibri"/>
                <w:sz w:val="20"/>
                <w:szCs w:val="20"/>
              </w:rPr>
              <w:t>,</w:t>
            </w:r>
            <w:r w:rsidR="00B066B0">
              <w:rPr>
                <w:rFonts w:ascii="Sylfaen" w:hAnsi="Sylfaen" w:cs="Calibri"/>
                <w:sz w:val="20"/>
                <w:szCs w:val="20"/>
              </w:rPr>
              <w:t>063</w:t>
            </w:r>
          </w:p>
        </w:tc>
        <w:tc>
          <w:tcPr>
            <w:tcW w:w="171" w:type="pct"/>
          </w:tcPr>
          <w:p w:rsidR="00B9666C" w:rsidRPr="007E072A" w:rsidRDefault="00B9666C" w:rsidP="00A277D4">
            <w:pPr>
              <w:tabs>
                <w:tab w:val="decimal" w:pos="1620"/>
              </w:tabs>
              <w:spacing w:before="20" w:afterLines="20"/>
              <w:ind w:right="57"/>
              <w:jc w:val="right"/>
              <w:rPr>
                <w:rFonts w:ascii="Sylfaen" w:hAnsi="Sylfaen" w:cs="Calibri"/>
                <w:sz w:val="20"/>
                <w:szCs w:val="20"/>
                <w:lang w:val="hy-AM"/>
              </w:rPr>
            </w:pPr>
          </w:p>
        </w:tc>
        <w:tc>
          <w:tcPr>
            <w:tcW w:w="1392" w:type="pct"/>
            <w:vAlign w:val="center"/>
          </w:tcPr>
          <w:p w:rsidR="00B9666C" w:rsidRPr="00316B55" w:rsidRDefault="00CA2571" w:rsidP="00A277D4">
            <w:pPr>
              <w:tabs>
                <w:tab w:val="decimal" w:pos="1620"/>
              </w:tabs>
              <w:spacing w:before="20" w:afterLines="20"/>
              <w:ind w:right="57"/>
              <w:jc w:val="right"/>
              <w:rPr>
                <w:rFonts w:ascii="Sylfaen" w:hAnsi="Sylfaen" w:cs="Calibri"/>
                <w:sz w:val="20"/>
                <w:szCs w:val="20"/>
              </w:rPr>
            </w:pPr>
            <w:r>
              <w:rPr>
                <w:rFonts w:ascii="Sylfaen" w:hAnsi="Sylfaen" w:cs="Calibri"/>
                <w:sz w:val="20"/>
                <w:szCs w:val="20"/>
              </w:rPr>
              <w:t>17.</w:t>
            </w:r>
            <w:r w:rsidR="00432737">
              <w:rPr>
                <w:rFonts w:ascii="Sylfaen" w:hAnsi="Sylfaen" w:cs="Calibri"/>
                <w:sz w:val="20"/>
                <w:szCs w:val="20"/>
              </w:rPr>
              <w:t>437</w:t>
            </w:r>
          </w:p>
        </w:tc>
      </w:tr>
      <w:tr w:rsidR="00B9666C" w:rsidRPr="007E072A" w:rsidTr="00CA2571">
        <w:tc>
          <w:tcPr>
            <w:tcW w:w="2019" w:type="pct"/>
            <w:vAlign w:val="bottom"/>
          </w:tcPr>
          <w:p w:rsidR="00B9666C" w:rsidRPr="007E072A" w:rsidRDefault="00B9666C" w:rsidP="00150057">
            <w:pPr>
              <w:pStyle w:val="tabletext"/>
              <w:rPr>
                <w:rFonts w:ascii="Sylfaen" w:hAnsi="Sylfaen" w:cs="Calibri"/>
                <w:szCs w:val="20"/>
              </w:rPr>
            </w:pPr>
            <w:r w:rsidRPr="007E072A">
              <w:rPr>
                <w:rFonts w:ascii="Sylfaen" w:hAnsi="Sylfaen" w:cs="Calibri"/>
                <w:szCs w:val="20"/>
              </w:rPr>
              <w:t xml:space="preserve">Այլ </w:t>
            </w:r>
            <w:r w:rsidRPr="007E072A">
              <w:rPr>
                <w:rFonts w:ascii="Sylfaen" w:hAnsi="Sylfaen" w:cs="Calibri"/>
                <w:szCs w:val="20"/>
                <w:lang w:val="hy-AM"/>
              </w:rPr>
              <w:t>եկամուտ (ծախս)</w:t>
            </w:r>
          </w:p>
        </w:tc>
        <w:tc>
          <w:tcPr>
            <w:tcW w:w="447" w:type="pct"/>
            <w:vAlign w:val="center"/>
          </w:tcPr>
          <w:p w:rsidR="00B9666C" w:rsidRPr="007E072A" w:rsidRDefault="00B9666C" w:rsidP="00150057">
            <w:pPr>
              <w:jc w:val="center"/>
              <w:rPr>
                <w:rFonts w:ascii="Sylfaen" w:hAnsi="Sylfaen" w:cs="Calibri"/>
                <w:sz w:val="20"/>
                <w:szCs w:val="20"/>
              </w:rPr>
            </w:pPr>
          </w:p>
        </w:tc>
        <w:tc>
          <w:tcPr>
            <w:tcW w:w="970" w:type="pct"/>
            <w:vAlign w:val="bottom"/>
          </w:tcPr>
          <w:p w:rsidR="00B9666C" w:rsidRPr="0054599C" w:rsidRDefault="0054599C" w:rsidP="00A277D4">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p>
        </w:tc>
        <w:tc>
          <w:tcPr>
            <w:tcW w:w="171" w:type="pct"/>
          </w:tcPr>
          <w:p w:rsidR="00B9666C" w:rsidRPr="007E072A" w:rsidRDefault="00B9666C" w:rsidP="00A277D4">
            <w:pPr>
              <w:tabs>
                <w:tab w:val="decimal" w:pos="1620"/>
              </w:tabs>
              <w:spacing w:before="20" w:afterLines="20"/>
              <w:ind w:right="57"/>
              <w:jc w:val="right"/>
              <w:rPr>
                <w:rFonts w:ascii="Sylfaen" w:hAnsi="Sylfaen" w:cs="Calibri"/>
                <w:sz w:val="20"/>
                <w:szCs w:val="20"/>
                <w:lang w:val="hy-AM"/>
              </w:rPr>
            </w:pPr>
          </w:p>
        </w:tc>
        <w:tc>
          <w:tcPr>
            <w:tcW w:w="1392" w:type="pct"/>
            <w:vAlign w:val="bottom"/>
          </w:tcPr>
          <w:p w:rsidR="00B9666C" w:rsidRPr="0054599C" w:rsidRDefault="0054599C" w:rsidP="00A277D4">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p>
        </w:tc>
      </w:tr>
      <w:tr w:rsidR="00B9666C" w:rsidRPr="000B59FA" w:rsidTr="00CA2571">
        <w:tc>
          <w:tcPr>
            <w:tcW w:w="2019" w:type="pct"/>
            <w:tcBorders>
              <w:bottom w:val="single" w:sz="4" w:space="0" w:color="auto"/>
            </w:tcBorders>
            <w:vAlign w:val="bottom"/>
          </w:tcPr>
          <w:p w:rsidR="00B9666C" w:rsidRPr="000B59FA" w:rsidRDefault="00B9666C" w:rsidP="00150057">
            <w:pPr>
              <w:pStyle w:val="tabletext"/>
              <w:rPr>
                <w:rFonts w:ascii="Sylfaen" w:hAnsi="Sylfaen" w:cs="Calibri"/>
                <w:bCs/>
                <w:szCs w:val="20"/>
              </w:rPr>
            </w:pPr>
            <w:r w:rsidRPr="000B59FA">
              <w:rPr>
                <w:rFonts w:ascii="Sylfaen" w:hAnsi="Sylfaen" w:cs="Calibri"/>
                <w:bCs/>
                <w:szCs w:val="20"/>
              </w:rPr>
              <w:t>Այլ ոչ գործառնական գործունեությունից շահույթ</w:t>
            </w:r>
          </w:p>
        </w:tc>
        <w:tc>
          <w:tcPr>
            <w:tcW w:w="447" w:type="pct"/>
            <w:vAlign w:val="center"/>
          </w:tcPr>
          <w:p w:rsidR="00B9666C" w:rsidRPr="0019634B" w:rsidRDefault="0019634B" w:rsidP="00A277D4">
            <w:pPr>
              <w:spacing w:before="20" w:afterLines="20"/>
              <w:ind w:right="57"/>
              <w:jc w:val="center"/>
              <w:rPr>
                <w:rFonts w:ascii="Sylfaen" w:hAnsi="Sylfaen" w:cs="Calibri"/>
                <w:sz w:val="20"/>
                <w:szCs w:val="20"/>
              </w:rPr>
            </w:pPr>
            <w:r>
              <w:rPr>
                <w:rFonts w:ascii="Sylfaen" w:hAnsi="Sylfaen" w:cs="Calibri"/>
                <w:sz w:val="20"/>
                <w:szCs w:val="20"/>
              </w:rPr>
              <w:t>29</w:t>
            </w:r>
          </w:p>
        </w:tc>
        <w:tc>
          <w:tcPr>
            <w:tcW w:w="970" w:type="pct"/>
            <w:tcBorders>
              <w:bottom w:val="single" w:sz="4" w:space="0" w:color="auto"/>
            </w:tcBorders>
            <w:vAlign w:val="bottom"/>
          </w:tcPr>
          <w:p w:rsidR="00B9666C" w:rsidRPr="00D96D25" w:rsidRDefault="0054599C" w:rsidP="00A277D4">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C27EA0">
              <w:rPr>
                <w:rFonts w:ascii="Sylfaen" w:hAnsi="Sylfaen" w:cs="Calibri"/>
                <w:sz w:val="20"/>
                <w:szCs w:val="20"/>
                <w:lang w:val="ru-RU"/>
              </w:rPr>
              <w:t>1,4</w:t>
            </w:r>
            <w:r w:rsidR="008721D1">
              <w:rPr>
                <w:rFonts w:ascii="Sylfaen" w:hAnsi="Sylfaen" w:cs="Calibri"/>
                <w:sz w:val="20"/>
                <w:szCs w:val="20"/>
              </w:rPr>
              <w:t>73</w:t>
            </w:r>
            <w:r>
              <w:rPr>
                <w:rFonts w:ascii="Sylfaen" w:hAnsi="Sylfaen" w:cs="Calibri"/>
                <w:sz w:val="20"/>
                <w:szCs w:val="20"/>
              </w:rPr>
              <w:t>)</w:t>
            </w:r>
          </w:p>
        </w:tc>
        <w:tc>
          <w:tcPr>
            <w:tcW w:w="171" w:type="pct"/>
          </w:tcPr>
          <w:p w:rsidR="00B9666C" w:rsidRPr="007E072A" w:rsidRDefault="00B9666C" w:rsidP="00A277D4">
            <w:pPr>
              <w:tabs>
                <w:tab w:val="decimal" w:pos="1620"/>
              </w:tabs>
              <w:spacing w:before="20" w:afterLines="20"/>
              <w:ind w:right="57"/>
              <w:jc w:val="right"/>
              <w:rPr>
                <w:rFonts w:ascii="Sylfaen" w:hAnsi="Sylfaen" w:cs="Calibri"/>
                <w:sz w:val="20"/>
                <w:szCs w:val="20"/>
                <w:highlight w:val="cyan"/>
                <w:lang w:val="hy-AM"/>
              </w:rPr>
            </w:pPr>
          </w:p>
        </w:tc>
        <w:tc>
          <w:tcPr>
            <w:tcW w:w="1392" w:type="pct"/>
            <w:tcBorders>
              <w:bottom w:val="single" w:sz="4" w:space="0" w:color="auto"/>
            </w:tcBorders>
            <w:vAlign w:val="bottom"/>
          </w:tcPr>
          <w:p w:rsidR="00B9666C" w:rsidRPr="00C27EA0" w:rsidRDefault="00CA2571" w:rsidP="00A277D4">
            <w:pPr>
              <w:tabs>
                <w:tab w:val="decimal" w:pos="1620"/>
              </w:tabs>
              <w:spacing w:before="20" w:afterLines="20"/>
              <w:ind w:right="57"/>
              <w:jc w:val="right"/>
              <w:rPr>
                <w:rFonts w:ascii="Sylfaen" w:hAnsi="Sylfaen" w:cs="Calibri"/>
                <w:sz w:val="20"/>
                <w:szCs w:val="20"/>
                <w:lang w:val="ru-RU"/>
              </w:rPr>
            </w:pPr>
            <w:r>
              <w:rPr>
                <w:rFonts w:ascii="Sylfaen" w:hAnsi="Sylfaen" w:cs="Calibri"/>
                <w:sz w:val="20"/>
                <w:szCs w:val="20"/>
              </w:rPr>
              <w:t>(3</w:t>
            </w:r>
            <w:r w:rsidR="00432737">
              <w:rPr>
                <w:rFonts w:ascii="Sylfaen" w:hAnsi="Sylfaen" w:cs="Calibri"/>
                <w:sz w:val="20"/>
                <w:szCs w:val="20"/>
              </w:rPr>
              <w:t>,534</w:t>
            </w:r>
            <w:r>
              <w:rPr>
                <w:rFonts w:ascii="Sylfaen" w:hAnsi="Sylfaen" w:cs="Calibri"/>
                <w:sz w:val="20"/>
                <w:szCs w:val="20"/>
              </w:rPr>
              <w:t>)</w:t>
            </w:r>
          </w:p>
        </w:tc>
      </w:tr>
      <w:tr w:rsidR="00B9666C" w:rsidRPr="007E072A" w:rsidTr="00CA2571">
        <w:tc>
          <w:tcPr>
            <w:tcW w:w="2019" w:type="pct"/>
            <w:tcBorders>
              <w:top w:val="single" w:sz="4" w:space="0" w:color="auto"/>
              <w:bottom w:val="single" w:sz="4" w:space="0" w:color="auto"/>
            </w:tcBorders>
            <w:vAlign w:val="bottom"/>
          </w:tcPr>
          <w:p w:rsidR="00B9666C" w:rsidRPr="007E072A" w:rsidRDefault="00B9666C" w:rsidP="00150057">
            <w:pPr>
              <w:pStyle w:val="tabletext"/>
              <w:rPr>
                <w:rFonts w:ascii="Sylfaen" w:hAnsi="Sylfaen" w:cs="Calibri"/>
                <w:b/>
                <w:szCs w:val="20"/>
                <w:lang w:val="hy-AM"/>
              </w:rPr>
            </w:pPr>
            <w:r w:rsidRPr="007E072A">
              <w:rPr>
                <w:rFonts w:ascii="Sylfaen" w:hAnsi="Sylfaen" w:cs="Calibri"/>
                <w:b/>
                <w:bCs/>
                <w:szCs w:val="20"/>
                <w:lang w:val="hy-AM"/>
              </w:rPr>
              <w:t>Շահույթ մինչև հարկումը</w:t>
            </w:r>
          </w:p>
        </w:tc>
        <w:tc>
          <w:tcPr>
            <w:tcW w:w="447" w:type="pct"/>
            <w:vAlign w:val="center"/>
          </w:tcPr>
          <w:p w:rsidR="00B9666C" w:rsidRPr="007E072A" w:rsidRDefault="00B9666C" w:rsidP="00A277D4">
            <w:pPr>
              <w:tabs>
                <w:tab w:val="decimal" w:pos="1620"/>
              </w:tabs>
              <w:spacing w:before="20" w:afterLines="20"/>
              <w:ind w:right="57"/>
              <w:jc w:val="center"/>
              <w:rPr>
                <w:rFonts w:ascii="Sylfaen" w:hAnsi="Sylfaen" w:cs="Calibri"/>
                <w:b/>
                <w:sz w:val="20"/>
                <w:szCs w:val="20"/>
                <w:lang w:val="hy-AM"/>
              </w:rPr>
            </w:pPr>
          </w:p>
        </w:tc>
        <w:tc>
          <w:tcPr>
            <w:tcW w:w="970" w:type="pct"/>
            <w:tcBorders>
              <w:top w:val="single" w:sz="4" w:space="0" w:color="auto"/>
              <w:bottom w:val="single" w:sz="4" w:space="0" w:color="auto"/>
            </w:tcBorders>
            <w:shd w:val="clear" w:color="auto" w:fill="auto"/>
            <w:vAlign w:val="bottom"/>
          </w:tcPr>
          <w:p w:rsidR="00B9666C" w:rsidRPr="00D96D25" w:rsidRDefault="008A14B5" w:rsidP="00A277D4">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w:t>
            </w:r>
            <w:r w:rsidR="00FD00F8">
              <w:rPr>
                <w:rFonts w:ascii="Sylfaen" w:hAnsi="Sylfaen" w:cs="Calibri"/>
                <w:b/>
                <w:sz w:val="20"/>
                <w:szCs w:val="20"/>
              </w:rPr>
              <w:t>180</w:t>
            </w:r>
            <w:r>
              <w:rPr>
                <w:rFonts w:ascii="Sylfaen" w:hAnsi="Sylfaen" w:cs="Calibri"/>
                <w:b/>
                <w:sz w:val="20"/>
                <w:szCs w:val="20"/>
              </w:rPr>
              <w:t>,</w:t>
            </w:r>
            <w:r w:rsidR="00B066B0">
              <w:rPr>
                <w:rFonts w:ascii="Sylfaen" w:hAnsi="Sylfaen" w:cs="Calibri"/>
                <w:b/>
                <w:sz w:val="20"/>
                <w:szCs w:val="20"/>
              </w:rPr>
              <w:t>775</w:t>
            </w:r>
            <w:r>
              <w:rPr>
                <w:rFonts w:ascii="Sylfaen" w:hAnsi="Sylfaen" w:cs="Calibri"/>
                <w:b/>
                <w:sz w:val="20"/>
                <w:szCs w:val="20"/>
              </w:rPr>
              <w:t>)</w:t>
            </w:r>
          </w:p>
        </w:tc>
        <w:tc>
          <w:tcPr>
            <w:tcW w:w="171" w:type="pct"/>
            <w:shd w:val="clear" w:color="auto" w:fill="auto"/>
          </w:tcPr>
          <w:p w:rsidR="00B9666C" w:rsidRPr="000B59FA" w:rsidRDefault="00B9666C" w:rsidP="00A277D4">
            <w:pPr>
              <w:tabs>
                <w:tab w:val="decimal" w:pos="1620"/>
              </w:tabs>
              <w:spacing w:before="20" w:afterLines="20"/>
              <w:ind w:right="57"/>
              <w:jc w:val="right"/>
              <w:rPr>
                <w:rFonts w:ascii="Sylfaen" w:hAnsi="Sylfaen" w:cs="Calibri"/>
                <w:b/>
                <w:sz w:val="20"/>
                <w:szCs w:val="20"/>
                <w:lang w:val="hy-AM"/>
              </w:rPr>
            </w:pPr>
          </w:p>
        </w:tc>
        <w:tc>
          <w:tcPr>
            <w:tcW w:w="1392" w:type="pct"/>
            <w:tcBorders>
              <w:top w:val="single" w:sz="4" w:space="0" w:color="auto"/>
              <w:bottom w:val="single" w:sz="4" w:space="0" w:color="auto"/>
            </w:tcBorders>
            <w:vAlign w:val="bottom"/>
          </w:tcPr>
          <w:p w:rsidR="00B9666C" w:rsidRPr="00343FBB" w:rsidRDefault="00C27EA0" w:rsidP="00A277D4">
            <w:pPr>
              <w:tabs>
                <w:tab w:val="decimal" w:pos="1620"/>
              </w:tabs>
              <w:spacing w:before="20" w:afterLines="20"/>
              <w:ind w:right="57"/>
              <w:jc w:val="right"/>
              <w:rPr>
                <w:rFonts w:ascii="Sylfaen" w:hAnsi="Sylfaen" w:cs="Calibri"/>
                <w:b/>
                <w:sz w:val="20"/>
                <w:szCs w:val="20"/>
              </w:rPr>
            </w:pPr>
            <w:r>
              <w:rPr>
                <w:rFonts w:ascii="Sylfaen" w:hAnsi="Sylfaen" w:cs="Calibri"/>
                <w:b/>
                <w:sz w:val="20"/>
                <w:szCs w:val="20"/>
                <w:lang w:val="ru-RU"/>
              </w:rPr>
              <w:t>87</w:t>
            </w:r>
            <w:r w:rsidR="00357813">
              <w:rPr>
                <w:rFonts w:ascii="Sylfaen" w:hAnsi="Sylfaen" w:cs="Calibri"/>
                <w:b/>
                <w:sz w:val="20"/>
                <w:szCs w:val="20"/>
              </w:rPr>
              <w:t>,</w:t>
            </w:r>
            <w:r w:rsidR="00343FBB">
              <w:rPr>
                <w:rFonts w:ascii="Sylfaen" w:hAnsi="Sylfaen" w:cs="Calibri"/>
                <w:b/>
                <w:sz w:val="20"/>
                <w:szCs w:val="20"/>
              </w:rPr>
              <w:t>420</w:t>
            </w:r>
          </w:p>
        </w:tc>
      </w:tr>
      <w:tr w:rsidR="00B9666C" w:rsidRPr="0027461F" w:rsidTr="00CA2571">
        <w:tc>
          <w:tcPr>
            <w:tcW w:w="2019" w:type="pct"/>
            <w:tcBorders>
              <w:top w:val="single" w:sz="4" w:space="0" w:color="auto"/>
            </w:tcBorders>
            <w:vAlign w:val="bottom"/>
          </w:tcPr>
          <w:p w:rsidR="00B9666C" w:rsidRPr="0027461F" w:rsidRDefault="00B9666C" w:rsidP="00150057">
            <w:pPr>
              <w:pStyle w:val="tabletext"/>
              <w:rPr>
                <w:rFonts w:ascii="Sylfaen" w:hAnsi="Sylfaen" w:cs="Calibri"/>
                <w:szCs w:val="20"/>
                <w:lang w:val="hy-AM"/>
              </w:rPr>
            </w:pPr>
            <w:r w:rsidRPr="0027461F">
              <w:rPr>
                <w:rFonts w:ascii="Sylfaen" w:hAnsi="Sylfaen" w:cs="Calibri"/>
                <w:szCs w:val="20"/>
                <w:lang w:val="hy-AM"/>
              </w:rPr>
              <w:t>Շահութահարկի գծով եկամուտ (ծախս)</w:t>
            </w:r>
          </w:p>
        </w:tc>
        <w:tc>
          <w:tcPr>
            <w:tcW w:w="447" w:type="pct"/>
            <w:vAlign w:val="center"/>
          </w:tcPr>
          <w:p w:rsidR="00B9666C" w:rsidRPr="008D7CD3" w:rsidRDefault="00787499" w:rsidP="00150057">
            <w:pPr>
              <w:jc w:val="center"/>
              <w:rPr>
                <w:rFonts w:ascii="Sylfaen" w:hAnsi="Sylfaen" w:cs="Calibri"/>
                <w:sz w:val="20"/>
                <w:szCs w:val="20"/>
              </w:rPr>
            </w:pPr>
            <w:r>
              <w:rPr>
                <w:rFonts w:ascii="Sylfaen" w:hAnsi="Sylfaen" w:cs="Calibri"/>
                <w:sz w:val="20"/>
                <w:szCs w:val="20"/>
              </w:rPr>
              <w:t>30</w:t>
            </w:r>
          </w:p>
        </w:tc>
        <w:tc>
          <w:tcPr>
            <w:tcW w:w="970" w:type="pct"/>
            <w:tcBorders>
              <w:top w:val="single" w:sz="4" w:space="0" w:color="auto"/>
            </w:tcBorders>
            <w:vAlign w:val="bottom"/>
          </w:tcPr>
          <w:p w:rsidR="00B9666C" w:rsidRPr="009635FC" w:rsidRDefault="008721D1" w:rsidP="00A277D4">
            <w:pPr>
              <w:tabs>
                <w:tab w:val="decimal" w:pos="1620"/>
              </w:tabs>
              <w:spacing w:before="20" w:afterLines="20"/>
              <w:ind w:right="57"/>
              <w:jc w:val="right"/>
              <w:rPr>
                <w:rFonts w:ascii="Sylfaen" w:hAnsi="Sylfaen" w:cs="Calibri"/>
                <w:sz w:val="20"/>
                <w:szCs w:val="20"/>
              </w:rPr>
            </w:pPr>
            <w:r w:rsidRPr="009635FC">
              <w:rPr>
                <w:rFonts w:ascii="Sylfaen" w:hAnsi="Sylfaen" w:cs="Calibri"/>
                <w:sz w:val="20"/>
                <w:szCs w:val="20"/>
              </w:rPr>
              <w:t>2</w:t>
            </w:r>
            <w:r w:rsidR="00FD00F8" w:rsidRPr="009635FC">
              <w:rPr>
                <w:rFonts w:ascii="Sylfaen" w:hAnsi="Sylfaen" w:cs="Calibri"/>
                <w:sz w:val="20"/>
                <w:szCs w:val="20"/>
              </w:rPr>
              <w:t>2</w:t>
            </w:r>
            <w:r w:rsidR="009635FC" w:rsidRPr="009635FC">
              <w:rPr>
                <w:rFonts w:ascii="Sylfaen" w:hAnsi="Sylfaen" w:cs="Calibri"/>
                <w:sz w:val="20"/>
                <w:szCs w:val="20"/>
              </w:rPr>
              <w:t>,</w:t>
            </w:r>
            <w:r w:rsidR="00B066B0" w:rsidRPr="009635FC">
              <w:rPr>
                <w:rFonts w:ascii="Sylfaen" w:hAnsi="Sylfaen" w:cs="Calibri"/>
                <w:sz w:val="20"/>
                <w:szCs w:val="20"/>
              </w:rPr>
              <w:t>214</w:t>
            </w:r>
          </w:p>
        </w:tc>
        <w:tc>
          <w:tcPr>
            <w:tcW w:w="171" w:type="pct"/>
          </w:tcPr>
          <w:p w:rsidR="00B9666C" w:rsidRPr="00B76DF6" w:rsidRDefault="00B9666C" w:rsidP="00A277D4">
            <w:pPr>
              <w:tabs>
                <w:tab w:val="decimal" w:pos="1620"/>
              </w:tabs>
              <w:spacing w:before="20" w:afterLines="20"/>
              <w:ind w:right="57"/>
              <w:jc w:val="right"/>
              <w:rPr>
                <w:rFonts w:ascii="Sylfaen" w:hAnsi="Sylfaen" w:cs="Calibri"/>
                <w:sz w:val="20"/>
                <w:szCs w:val="20"/>
                <w:highlight w:val="yellow"/>
                <w:lang w:val="hy-AM"/>
              </w:rPr>
            </w:pPr>
          </w:p>
        </w:tc>
        <w:tc>
          <w:tcPr>
            <w:tcW w:w="1392" w:type="pct"/>
            <w:tcBorders>
              <w:top w:val="single" w:sz="4" w:space="0" w:color="auto"/>
            </w:tcBorders>
            <w:vAlign w:val="bottom"/>
          </w:tcPr>
          <w:p w:rsidR="00B9666C" w:rsidRPr="0027461F" w:rsidRDefault="00C27EA0" w:rsidP="00A277D4">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Pr>
                <w:rFonts w:ascii="Sylfaen" w:hAnsi="Sylfaen" w:cs="Calibri"/>
                <w:sz w:val="20"/>
                <w:szCs w:val="20"/>
                <w:lang w:val="ru-RU"/>
              </w:rPr>
              <w:t>17</w:t>
            </w:r>
            <w:r>
              <w:rPr>
                <w:rFonts w:ascii="Sylfaen" w:hAnsi="Sylfaen" w:cs="Calibri"/>
                <w:sz w:val="20"/>
                <w:szCs w:val="20"/>
              </w:rPr>
              <w:t>,</w:t>
            </w:r>
            <w:r>
              <w:rPr>
                <w:rFonts w:ascii="Sylfaen" w:hAnsi="Sylfaen" w:cs="Calibri"/>
                <w:sz w:val="20"/>
                <w:szCs w:val="20"/>
                <w:lang w:val="ru-RU"/>
              </w:rPr>
              <w:t>35</w:t>
            </w:r>
            <w:r w:rsidR="00343FBB">
              <w:rPr>
                <w:rFonts w:ascii="Sylfaen" w:hAnsi="Sylfaen" w:cs="Calibri"/>
                <w:sz w:val="20"/>
                <w:szCs w:val="20"/>
              </w:rPr>
              <w:t>4</w:t>
            </w:r>
            <w:r>
              <w:rPr>
                <w:rFonts w:ascii="Sylfaen" w:hAnsi="Sylfaen" w:cs="Calibri"/>
                <w:sz w:val="20"/>
                <w:szCs w:val="20"/>
              </w:rPr>
              <w:t>)</w:t>
            </w:r>
          </w:p>
        </w:tc>
      </w:tr>
      <w:tr w:rsidR="00B9666C" w:rsidRPr="008721D1" w:rsidTr="00CA2571">
        <w:tc>
          <w:tcPr>
            <w:tcW w:w="2019" w:type="pct"/>
            <w:vAlign w:val="bottom"/>
          </w:tcPr>
          <w:p w:rsidR="00B9666C" w:rsidRPr="008721D1" w:rsidRDefault="00B9666C" w:rsidP="00150057">
            <w:pPr>
              <w:pStyle w:val="tabletext"/>
              <w:rPr>
                <w:rFonts w:ascii="Sylfaen" w:hAnsi="Sylfaen" w:cs="Calibri"/>
                <w:b/>
                <w:szCs w:val="20"/>
                <w:lang w:val="hy-AM"/>
              </w:rPr>
            </w:pPr>
            <w:r w:rsidRPr="008721D1">
              <w:rPr>
                <w:rFonts w:ascii="Sylfaen" w:hAnsi="Sylfaen" w:cs="Calibri"/>
                <w:b/>
                <w:szCs w:val="20"/>
                <w:lang w:val="hy-AM"/>
              </w:rPr>
              <w:t>ՏԱՐՎԱ ՇԱՀՈՒՅԹ</w:t>
            </w:r>
          </w:p>
        </w:tc>
        <w:tc>
          <w:tcPr>
            <w:tcW w:w="447" w:type="pct"/>
            <w:vAlign w:val="center"/>
          </w:tcPr>
          <w:p w:rsidR="00B9666C" w:rsidRPr="008721D1" w:rsidRDefault="00B9666C" w:rsidP="00A277D4">
            <w:pPr>
              <w:tabs>
                <w:tab w:val="decimal" w:pos="1620"/>
              </w:tabs>
              <w:spacing w:before="20" w:afterLines="20"/>
              <w:ind w:right="57"/>
              <w:jc w:val="center"/>
              <w:rPr>
                <w:rFonts w:ascii="Sylfaen" w:hAnsi="Sylfaen" w:cs="Calibri"/>
                <w:b/>
                <w:sz w:val="20"/>
                <w:szCs w:val="20"/>
                <w:lang w:val="hy-AM"/>
              </w:rPr>
            </w:pPr>
          </w:p>
        </w:tc>
        <w:tc>
          <w:tcPr>
            <w:tcW w:w="970" w:type="pct"/>
            <w:vAlign w:val="bottom"/>
          </w:tcPr>
          <w:p w:rsidR="00B9666C" w:rsidRPr="00343FBB" w:rsidRDefault="00747AD9" w:rsidP="00A277D4">
            <w:pPr>
              <w:tabs>
                <w:tab w:val="decimal" w:pos="1620"/>
              </w:tabs>
              <w:spacing w:before="20" w:afterLines="20"/>
              <w:ind w:right="57"/>
              <w:jc w:val="right"/>
              <w:rPr>
                <w:rFonts w:ascii="Sylfaen" w:hAnsi="Sylfaen" w:cs="Calibri"/>
                <w:b/>
                <w:sz w:val="20"/>
                <w:szCs w:val="20"/>
              </w:rPr>
            </w:pPr>
            <w:r w:rsidRPr="00343FBB">
              <w:rPr>
                <w:rFonts w:ascii="Sylfaen" w:hAnsi="Sylfaen" w:cs="Calibri"/>
                <w:b/>
                <w:sz w:val="20"/>
                <w:szCs w:val="20"/>
              </w:rPr>
              <w:t>(</w:t>
            </w:r>
            <w:r w:rsidR="000518FA" w:rsidRPr="00343FBB">
              <w:rPr>
                <w:rFonts w:ascii="Sylfaen" w:hAnsi="Sylfaen" w:cs="Calibri"/>
                <w:b/>
                <w:sz w:val="20"/>
                <w:szCs w:val="20"/>
              </w:rPr>
              <w:t>158</w:t>
            </w:r>
            <w:r w:rsidR="009635FC">
              <w:rPr>
                <w:rFonts w:ascii="Sylfaen" w:hAnsi="Sylfaen" w:cs="Calibri"/>
                <w:b/>
                <w:sz w:val="20"/>
                <w:szCs w:val="20"/>
              </w:rPr>
              <w:t>,</w:t>
            </w:r>
            <w:r w:rsidR="00343FBB" w:rsidRPr="00343FBB">
              <w:rPr>
                <w:rFonts w:ascii="Sylfaen" w:hAnsi="Sylfaen" w:cs="Calibri"/>
                <w:b/>
                <w:sz w:val="20"/>
                <w:szCs w:val="20"/>
              </w:rPr>
              <w:t>561</w:t>
            </w:r>
            <w:r w:rsidRPr="00343FBB">
              <w:rPr>
                <w:rFonts w:ascii="Sylfaen" w:hAnsi="Sylfaen" w:cs="Calibri"/>
                <w:b/>
                <w:sz w:val="20"/>
                <w:szCs w:val="20"/>
              </w:rPr>
              <w:t>)</w:t>
            </w:r>
          </w:p>
        </w:tc>
        <w:tc>
          <w:tcPr>
            <w:tcW w:w="171" w:type="pct"/>
          </w:tcPr>
          <w:p w:rsidR="00B9666C" w:rsidRPr="008721D1" w:rsidRDefault="00B9666C" w:rsidP="00A277D4">
            <w:pPr>
              <w:tabs>
                <w:tab w:val="decimal" w:pos="1620"/>
              </w:tabs>
              <w:spacing w:before="20" w:afterLines="20"/>
              <w:ind w:right="57"/>
              <w:jc w:val="right"/>
              <w:rPr>
                <w:rFonts w:ascii="Sylfaen" w:hAnsi="Sylfaen" w:cs="Calibri"/>
                <w:b/>
                <w:sz w:val="20"/>
                <w:szCs w:val="20"/>
                <w:lang w:val="hy-AM"/>
              </w:rPr>
            </w:pPr>
          </w:p>
        </w:tc>
        <w:tc>
          <w:tcPr>
            <w:tcW w:w="1392" w:type="pct"/>
            <w:vAlign w:val="bottom"/>
          </w:tcPr>
          <w:p w:rsidR="00B9666C" w:rsidRPr="00343FBB" w:rsidRDefault="00343FBB" w:rsidP="00A277D4">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70</w:t>
            </w:r>
            <w:r w:rsidR="00357813" w:rsidRPr="008721D1">
              <w:rPr>
                <w:rFonts w:ascii="Sylfaen" w:hAnsi="Sylfaen" w:cs="Calibri"/>
                <w:b/>
                <w:sz w:val="20"/>
                <w:szCs w:val="20"/>
              </w:rPr>
              <w:t>,</w:t>
            </w:r>
            <w:r>
              <w:rPr>
                <w:rFonts w:ascii="Sylfaen" w:hAnsi="Sylfaen" w:cs="Calibri"/>
                <w:b/>
                <w:sz w:val="20"/>
                <w:szCs w:val="20"/>
              </w:rPr>
              <w:t>066</w:t>
            </w:r>
          </w:p>
        </w:tc>
      </w:tr>
      <w:tr w:rsidR="00B9666C" w:rsidRPr="008721D1" w:rsidTr="00CA2571">
        <w:tc>
          <w:tcPr>
            <w:tcW w:w="2019" w:type="pct"/>
            <w:vAlign w:val="bottom"/>
          </w:tcPr>
          <w:p w:rsidR="00B9666C" w:rsidRPr="008721D1" w:rsidRDefault="00B9666C" w:rsidP="00150057">
            <w:pPr>
              <w:pStyle w:val="tabletext"/>
              <w:rPr>
                <w:rFonts w:ascii="Sylfaen" w:hAnsi="Sylfaen" w:cs="Calibri"/>
                <w:b/>
                <w:szCs w:val="20"/>
                <w:lang w:val="hy-AM"/>
              </w:rPr>
            </w:pPr>
            <w:r w:rsidRPr="008721D1">
              <w:rPr>
                <w:rFonts w:ascii="Sylfaen" w:hAnsi="Sylfaen" w:cs="Calibri"/>
                <w:b/>
                <w:szCs w:val="20"/>
                <w:lang w:val="hy-AM"/>
              </w:rPr>
              <w:t>Այլ համապարփակ ֆինանսական արդյունք</w:t>
            </w:r>
          </w:p>
        </w:tc>
        <w:tc>
          <w:tcPr>
            <w:tcW w:w="447" w:type="pct"/>
            <w:vAlign w:val="center"/>
          </w:tcPr>
          <w:p w:rsidR="00B9666C" w:rsidRPr="008721D1" w:rsidRDefault="00B9666C" w:rsidP="00A277D4">
            <w:pPr>
              <w:tabs>
                <w:tab w:val="decimal" w:pos="1620"/>
              </w:tabs>
              <w:spacing w:before="20" w:afterLines="20"/>
              <w:ind w:right="57"/>
              <w:jc w:val="center"/>
              <w:rPr>
                <w:rFonts w:ascii="Sylfaen" w:hAnsi="Sylfaen" w:cs="Calibri"/>
                <w:b/>
                <w:sz w:val="20"/>
                <w:szCs w:val="20"/>
                <w:lang w:val="hy-AM"/>
              </w:rPr>
            </w:pPr>
          </w:p>
        </w:tc>
        <w:tc>
          <w:tcPr>
            <w:tcW w:w="970" w:type="pct"/>
            <w:vAlign w:val="bottom"/>
          </w:tcPr>
          <w:p w:rsidR="00B9666C" w:rsidRPr="008721D1" w:rsidRDefault="0054599C" w:rsidP="00A277D4">
            <w:pPr>
              <w:tabs>
                <w:tab w:val="decimal" w:pos="1620"/>
              </w:tabs>
              <w:spacing w:before="20" w:afterLines="20"/>
              <w:ind w:right="57"/>
              <w:jc w:val="right"/>
              <w:rPr>
                <w:rFonts w:ascii="Sylfaen" w:hAnsi="Sylfaen" w:cs="Calibri"/>
                <w:b/>
                <w:sz w:val="20"/>
                <w:szCs w:val="20"/>
              </w:rPr>
            </w:pPr>
            <w:r w:rsidRPr="008721D1">
              <w:rPr>
                <w:rFonts w:ascii="Sylfaen" w:hAnsi="Sylfaen" w:cs="Calibri"/>
                <w:b/>
                <w:sz w:val="20"/>
                <w:szCs w:val="20"/>
              </w:rPr>
              <w:t>-</w:t>
            </w:r>
          </w:p>
        </w:tc>
        <w:tc>
          <w:tcPr>
            <w:tcW w:w="171" w:type="pct"/>
          </w:tcPr>
          <w:p w:rsidR="00B9666C" w:rsidRPr="008721D1" w:rsidRDefault="00B9666C" w:rsidP="00A277D4">
            <w:pPr>
              <w:tabs>
                <w:tab w:val="decimal" w:pos="1620"/>
              </w:tabs>
              <w:spacing w:before="20" w:afterLines="20"/>
              <w:ind w:right="57"/>
              <w:jc w:val="right"/>
              <w:rPr>
                <w:rFonts w:ascii="Sylfaen" w:hAnsi="Sylfaen" w:cs="Calibri"/>
                <w:b/>
                <w:sz w:val="20"/>
                <w:szCs w:val="20"/>
                <w:lang w:val="hy-AM"/>
              </w:rPr>
            </w:pPr>
          </w:p>
        </w:tc>
        <w:tc>
          <w:tcPr>
            <w:tcW w:w="1392" w:type="pct"/>
            <w:vAlign w:val="bottom"/>
          </w:tcPr>
          <w:p w:rsidR="00B9666C" w:rsidRPr="008721D1" w:rsidRDefault="00357813" w:rsidP="00A277D4">
            <w:pPr>
              <w:tabs>
                <w:tab w:val="decimal" w:pos="1620"/>
              </w:tabs>
              <w:spacing w:before="20" w:afterLines="20"/>
              <w:ind w:right="57"/>
              <w:jc w:val="right"/>
              <w:rPr>
                <w:rFonts w:ascii="Sylfaen" w:hAnsi="Sylfaen" w:cs="Calibri"/>
                <w:b/>
                <w:sz w:val="20"/>
                <w:szCs w:val="20"/>
              </w:rPr>
            </w:pPr>
            <w:r w:rsidRPr="008721D1">
              <w:rPr>
                <w:rFonts w:ascii="Sylfaen" w:hAnsi="Sylfaen" w:cs="Calibri"/>
                <w:b/>
                <w:sz w:val="20"/>
                <w:szCs w:val="20"/>
              </w:rPr>
              <w:t>-</w:t>
            </w:r>
          </w:p>
        </w:tc>
      </w:tr>
      <w:tr w:rsidR="00B9666C" w:rsidRPr="007E072A" w:rsidTr="00CA2571">
        <w:tc>
          <w:tcPr>
            <w:tcW w:w="2019" w:type="pct"/>
            <w:tcBorders>
              <w:top w:val="single" w:sz="4" w:space="0" w:color="auto"/>
              <w:bottom w:val="single" w:sz="4" w:space="0" w:color="auto"/>
            </w:tcBorders>
            <w:vAlign w:val="bottom"/>
          </w:tcPr>
          <w:p w:rsidR="00B9666C" w:rsidRPr="008721D1" w:rsidRDefault="00B9666C" w:rsidP="00150057">
            <w:pPr>
              <w:pStyle w:val="tabletext"/>
              <w:rPr>
                <w:rFonts w:ascii="Sylfaen" w:hAnsi="Sylfaen" w:cs="Calibri"/>
                <w:b/>
                <w:szCs w:val="20"/>
                <w:lang w:val="hy-AM"/>
              </w:rPr>
            </w:pPr>
            <w:r w:rsidRPr="008721D1">
              <w:rPr>
                <w:rFonts w:ascii="Sylfaen" w:hAnsi="Sylfaen" w:cs="Calibri"/>
                <w:b/>
                <w:szCs w:val="20"/>
                <w:lang w:val="hy-AM"/>
              </w:rPr>
              <w:t>ԸՆԴԱՄԵՆԸ ՀԱՄԱՊԱՐՓԱԿ ՖԻՆԱՆՍԱԿԱՆ ԱՐԴՅՈՒՆՔ</w:t>
            </w:r>
          </w:p>
        </w:tc>
        <w:tc>
          <w:tcPr>
            <w:tcW w:w="447" w:type="pct"/>
          </w:tcPr>
          <w:p w:rsidR="00B9666C" w:rsidRPr="008721D1" w:rsidRDefault="00B9666C" w:rsidP="00A277D4">
            <w:pPr>
              <w:tabs>
                <w:tab w:val="decimal" w:pos="1620"/>
              </w:tabs>
              <w:spacing w:before="20" w:afterLines="20"/>
              <w:ind w:right="57"/>
              <w:jc w:val="right"/>
              <w:rPr>
                <w:rFonts w:ascii="Sylfaen" w:hAnsi="Sylfaen" w:cs="Calibri"/>
                <w:b/>
                <w:sz w:val="20"/>
                <w:szCs w:val="20"/>
                <w:lang w:val="hy-AM"/>
              </w:rPr>
            </w:pPr>
          </w:p>
        </w:tc>
        <w:tc>
          <w:tcPr>
            <w:tcW w:w="970" w:type="pct"/>
            <w:tcBorders>
              <w:top w:val="single" w:sz="4" w:space="0" w:color="auto"/>
              <w:bottom w:val="single" w:sz="4" w:space="0" w:color="auto"/>
            </w:tcBorders>
            <w:vAlign w:val="bottom"/>
          </w:tcPr>
          <w:p w:rsidR="00B9666C" w:rsidRPr="008721D1" w:rsidRDefault="008A14B5" w:rsidP="00A277D4">
            <w:pPr>
              <w:tabs>
                <w:tab w:val="decimal" w:pos="1620"/>
              </w:tabs>
              <w:spacing w:before="20" w:afterLines="20"/>
              <w:ind w:right="57"/>
              <w:jc w:val="right"/>
              <w:rPr>
                <w:rFonts w:ascii="Sylfaen" w:hAnsi="Sylfaen" w:cs="Calibri"/>
                <w:b/>
                <w:sz w:val="20"/>
                <w:szCs w:val="20"/>
              </w:rPr>
            </w:pPr>
            <w:r w:rsidRPr="00343FBB">
              <w:rPr>
                <w:rFonts w:ascii="Sylfaen" w:hAnsi="Sylfaen" w:cs="Calibri"/>
                <w:b/>
                <w:sz w:val="20"/>
                <w:szCs w:val="20"/>
              </w:rPr>
              <w:t>(</w:t>
            </w:r>
            <w:r w:rsidR="000518FA" w:rsidRPr="00343FBB">
              <w:rPr>
                <w:rFonts w:ascii="Sylfaen" w:hAnsi="Sylfaen" w:cs="Calibri"/>
                <w:b/>
                <w:sz w:val="20"/>
                <w:szCs w:val="20"/>
              </w:rPr>
              <w:t>158</w:t>
            </w:r>
            <w:r w:rsidRPr="00343FBB">
              <w:rPr>
                <w:rFonts w:ascii="Sylfaen" w:hAnsi="Sylfaen" w:cs="Calibri"/>
                <w:b/>
                <w:sz w:val="20"/>
                <w:szCs w:val="20"/>
              </w:rPr>
              <w:t>,</w:t>
            </w:r>
            <w:r w:rsidR="00343FBB" w:rsidRPr="00343FBB">
              <w:rPr>
                <w:rFonts w:ascii="Sylfaen" w:hAnsi="Sylfaen" w:cs="Calibri"/>
                <w:b/>
                <w:sz w:val="20"/>
                <w:szCs w:val="20"/>
              </w:rPr>
              <w:t>561</w:t>
            </w:r>
            <w:r w:rsidRPr="008721D1">
              <w:rPr>
                <w:rFonts w:ascii="Sylfaen" w:hAnsi="Sylfaen" w:cs="Calibri"/>
                <w:b/>
                <w:sz w:val="20"/>
                <w:szCs w:val="20"/>
              </w:rPr>
              <w:t>)</w:t>
            </w:r>
          </w:p>
        </w:tc>
        <w:tc>
          <w:tcPr>
            <w:tcW w:w="171" w:type="pct"/>
          </w:tcPr>
          <w:p w:rsidR="00B9666C" w:rsidRPr="008721D1" w:rsidRDefault="00B9666C" w:rsidP="00A277D4">
            <w:pPr>
              <w:tabs>
                <w:tab w:val="decimal" w:pos="1620"/>
              </w:tabs>
              <w:spacing w:before="20" w:afterLines="20"/>
              <w:ind w:right="57"/>
              <w:jc w:val="right"/>
              <w:rPr>
                <w:rFonts w:ascii="Sylfaen" w:hAnsi="Sylfaen" w:cs="Calibri"/>
                <w:b/>
                <w:sz w:val="20"/>
                <w:szCs w:val="20"/>
                <w:lang w:val="hy-AM"/>
              </w:rPr>
            </w:pPr>
          </w:p>
        </w:tc>
        <w:tc>
          <w:tcPr>
            <w:tcW w:w="1392" w:type="pct"/>
            <w:tcBorders>
              <w:top w:val="single" w:sz="4" w:space="0" w:color="auto"/>
              <w:bottom w:val="single" w:sz="4" w:space="0" w:color="auto"/>
            </w:tcBorders>
            <w:vAlign w:val="bottom"/>
          </w:tcPr>
          <w:p w:rsidR="00B9666C" w:rsidRPr="00C27EA0" w:rsidRDefault="00343FBB" w:rsidP="00A277D4">
            <w:pPr>
              <w:tabs>
                <w:tab w:val="decimal" w:pos="1620"/>
              </w:tabs>
              <w:spacing w:before="20" w:afterLines="20"/>
              <w:ind w:right="57"/>
              <w:jc w:val="right"/>
              <w:rPr>
                <w:rFonts w:ascii="Sylfaen" w:hAnsi="Sylfaen" w:cs="Calibri"/>
                <w:b/>
                <w:sz w:val="20"/>
                <w:szCs w:val="20"/>
                <w:lang w:val="ru-RU"/>
              </w:rPr>
            </w:pPr>
            <w:r>
              <w:rPr>
                <w:rFonts w:ascii="Sylfaen" w:hAnsi="Sylfaen" w:cs="Calibri"/>
                <w:b/>
                <w:sz w:val="20"/>
                <w:szCs w:val="20"/>
              </w:rPr>
              <w:t>70</w:t>
            </w:r>
            <w:r w:rsidRPr="008721D1">
              <w:rPr>
                <w:rFonts w:ascii="Sylfaen" w:hAnsi="Sylfaen" w:cs="Calibri"/>
                <w:b/>
                <w:sz w:val="20"/>
                <w:szCs w:val="20"/>
              </w:rPr>
              <w:t>,</w:t>
            </w:r>
            <w:r>
              <w:rPr>
                <w:rFonts w:ascii="Sylfaen" w:hAnsi="Sylfaen" w:cs="Calibri"/>
                <w:b/>
                <w:sz w:val="20"/>
                <w:szCs w:val="20"/>
              </w:rPr>
              <w:t>066</w:t>
            </w:r>
          </w:p>
        </w:tc>
      </w:tr>
    </w:tbl>
    <w:p w:rsidR="00150057" w:rsidRPr="007E072A" w:rsidRDefault="00150057" w:rsidP="00150057">
      <w:pPr>
        <w:pStyle w:val="a0"/>
        <w:spacing w:after="0"/>
        <w:rPr>
          <w:rFonts w:ascii="Sylfaen" w:hAnsi="Sylfaen" w:cs="Calibri"/>
          <w:b/>
        </w:rPr>
      </w:pPr>
    </w:p>
    <w:p w:rsidR="00150057" w:rsidRPr="007E072A" w:rsidRDefault="00150057" w:rsidP="00150057">
      <w:pPr>
        <w:pStyle w:val="a0"/>
        <w:spacing w:after="0"/>
        <w:rPr>
          <w:rFonts w:ascii="Sylfaen" w:hAnsi="Sylfaen" w:cs="Calibri"/>
          <w:b/>
        </w:rPr>
      </w:pPr>
    </w:p>
    <w:p w:rsidR="00150057" w:rsidRPr="007E072A" w:rsidRDefault="00150057" w:rsidP="00150057">
      <w:pPr>
        <w:pStyle w:val="a0"/>
        <w:spacing w:after="0"/>
        <w:rPr>
          <w:rFonts w:ascii="Sylfaen" w:hAnsi="Sylfaen" w:cs="Calibri"/>
          <w:b/>
        </w:rPr>
      </w:pPr>
    </w:p>
    <w:tbl>
      <w:tblPr>
        <w:tblW w:w="3797" w:type="pct"/>
        <w:tblLook w:val="04A0"/>
      </w:tblPr>
      <w:tblGrid>
        <w:gridCol w:w="3581"/>
        <w:gridCol w:w="4617"/>
      </w:tblGrid>
      <w:tr w:rsidR="00150057" w:rsidRPr="007E072A" w:rsidTr="00C27EA0">
        <w:tc>
          <w:tcPr>
            <w:tcW w:w="2184" w:type="pct"/>
          </w:tcPr>
          <w:p w:rsidR="00150057" w:rsidRPr="007E072A" w:rsidRDefault="00150057" w:rsidP="00150057">
            <w:pPr>
              <w:pStyle w:val="a0"/>
              <w:spacing w:after="0"/>
              <w:rPr>
                <w:rFonts w:ascii="Sylfaen" w:hAnsi="Sylfaen" w:cs="Calibri"/>
                <w:b/>
                <w:sz w:val="20"/>
              </w:rPr>
            </w:pPr>
            <w:r w:rsidRPr="007E072A">
              <w:rPr>
                <w:rFonts w:ascii="Sylfaen" w:hAnsi="Sylfaen" w:cs="Calibri"/>
                <w:b/>
                <w:sz w:val="20"/>
              </w:rPr>
              <w:t>Գլխավոր տ</w:t>
            </w:r>
            <w:r w:rsidRPr="007E072A">
              <w:rPr>
                <w:rFonts w:ascii="Sylfaen" w:hAnsi="Sylfaen" w:cs="Calibri"/>
                <w:b/>
                <w:sz w:val="20"/>
                <w:lang w:val="hy-AM"/>
              </w:rPr>
              <w:t>նօրեն՝</w:t>
            </w:r>
          </w:p>
          <w:p w:rsidR="00150057" w:rsidRPr="007E072A" w:rsidRDefault="00150057" w:rsidP="00150057">
            <w:pPr>
              <w:pStyle w:val="a0"/>
              <w:spacing w:after="0"/>
              <w:rPr>
                <w:rFonts w:ascii="Sylfaen" w:hAnsi="Sylfaen" w:cs="Calibri"/>
                <w:b/>
                <w:sz w:val="20"/>
              </w:rPr>
            </w:pPr>
          </w:p>
        </w:tc>
        <w:tc>
          <w:tcPr>
            <w:tcW w:w="2816" w:type="pct"/>
          </w:tcPr>
          <w:p w:rsidR="00150057" w:rsidRPr="007E072A" w:rsidRDefault="00150057" w:rsidP="00150057">
            <w:pPr>
              <w:pStyle w:val="a0"/>
              <w:spacing w:after="0"/>
              <w:rPr>
                <w:rFonts w:ascii="Sylfaen" w:hAnsi="Sylfaen" w:cs="Calibri"/>
                <w:b/>
                <w:sz w:val="20"/>
                <w:lang w:val="hy-AM"/>
              </w:rPr>
            </w:pPr>
            <w:r w:rsidRPr="007E072A">
              <w:rPr>
                <w:rFonts w:ascii="Sylfaen" w:hAnsi="Sylfaen" w:cs="Calibri"/>
                <w:b/>
                <w:sz w:val="20"/>
              </w:rPr>
              <w:t>Գլխավոր հ</w:t>
            </w:r>
            <w:r w:rsidRPr="007E072A">
              <w:rPr>
                <w:rFonts w:ascii="Sylfaen" w:hAnsi="Sylfaen" w:cs="Calibri"/>
                <w:b/>
                <w:sz w:val="20"/>
                <w:lang w:val="hy-AM"/>
              </w:rPr>
              <w:t>աշվապահ՝</w:t>
            </w:r>
          </w:p>
        </w:tc>
      </w:tr>
      <w:tr w:rsidR="00150057" w:rsidRPr="007E072A" w:rsidTr="00C27EA0">
        <w:tc>
          <w:tcPr>
            <w:tcW w:w="2184" w:type="pct"/>
          </w:tcPr>
          <w:p w:rsidR="00150057" w:rsidRPr="007E072A" w:rsidRDefault="00150057" w:rsidP="00150057">
            <w:pPr>
              <w:pStyle w:val="a0"/>
              <w:spacing w:after="0"/>
              <w:rPr>
                <w:rFonts w:ascii="Sylfaen" w:hAnsi="Sylfaen" w:cs="Calibri"/>
                <w:sz w:val="20"/>
              </w:rPr>
            </w:pPr>
            <w:r>
              <w:rPr>
                <w:rFonts w:ascii="Sylfaen" w:hAnsi="Sylfaen" w:cs="Sylfaen"/>
                <w:sz w:val="20"/>
                <w:szCs w:val="20"/>
              </w:rPr>
              <w:t>Էմիլ Գրիգորյան</w:t>
            </w:r>
          </w:p>
        </w:tc>
        <w:tc>
          <w:tcPr>
            <w:tcW w:w="2816" w:type="pct"/>
          </w:tcPr>
          <w:p w:rsidR="00150057" w:rsidRPr="007E072A" w:rsidRDefault="00150057" w:rsidP="00150057">
            <w:pPr>
              <w:pStyle w:val="a0"/>
              <w:spacing w:after="0"/>
              <w:rPr>
                <w:rFonts w:ascii="Sylfaen" w:hAnsi="Sylfaen" w:cs="Calibri"/>
                <w:sz w:val="20"/>
                <w:lang w:val="hy-AM"/>
              </w:rPr>
            </w:pPr>
            <w:r>
              <w:rPr>
                <w:rFonts w:ascii="Sylfaen" w:hAnsi="Sylfaen" w:cs="Calibri"/>
                <w:sz w:val="20"/>
              </w:rPr>
              <w:t xml:space="preserve">Ազատուհի </w:t>
            </w:r>
            <w:r w:rsidRPr="00B94648">
              <w:rPr>
                <w:rFonts w:ascii="Sylfaen" w:hAnsi="Sylfaen" w:cs="Calibri"/>
                <w:sz w:val="20"/>
              </w:rPr>
              <w:t>Մակարյան</w:t>
            </w:r>
          </w:p>
        </w:tc>
      </w:tr>
    </w:tbl>
    <w:p w:rsidR="00343FBB" w:rsidRDefault="00343FBB" w:rsidP="00343FBB">
      <w:pPr>
        <w:spacing w:after="200" w:line="276" w:lineRule="auto"/>
        <w:rPr>
          <w:rFonts w:ascii="Sylfaen" w:hAnsi="Sylfaen"/>
          <w:b/>
          <w:sz w:val="22"/>
        </w:rPr>
      </w:pPr>
      <w:proofErr w:type="gramStart"/>
      <w:r>
        <w:rPr>
          <w:rFonts w:ascii="Sylfaen" w:hAnsi="Sylfaen"/>
          <w:sz w:val="22"/>
        </w:rPr>
        <w:t>22</w:t>
      </w:r>
      <w:r w:rsidRPr="00C977C0">
        <w:rPr>
          <w:rFonts w:ascii="Sylfaen" w:hAnsi="Sylfaen"/>
          <w:sz w:val="22"/>
        </w:rPr>
        <w:t xml:space="preserve"> </w:t>
      </w:r>
      <w:r w:rsidRPr="00E441A0">
        <w:rPr>
          <w:rFonts w:ascii="Sylfaen" w:hAnsi="Sylfaen"/>
          <w:b/>
          <w:sz w:val="22"/>
          <w:lang w:val="hy-AM"/>
        </w:rPr>
        <w:t xml:space="preserve"> </w:t>
      </w:r>
      <w:r>
        <w:rPr>
          <w:rFonts w:ascii="Sylfaen" w:hAnsi="Sylfaen"/>
          <w:b/>
          <w:sz w:val="22"/>
        </w:rPr>
        <w:t>մարտի</w:t>
      </w:r>
      <w:proofErr w:type="gramEnd"/>
      <w:r>
        <w:rPr>
          <w:rFonts w:ascii="Sylfaen" w:hAnsi="Sylfaen"/>
          <w:b/>
          <w:sz w:val="22"/>
        </w:rPr>
        <w:t xml:space="preserve">  </w:t>
      </w:r>
      <w:r w:rsidRPr="00E441A0">
        <w:rPr>
          <w:rFonts w:ascii="Sylfaen" w:hAnsi="Sylfaen"/>
          <w:b/>
          <w:sz w:val="22"/>
          <w:lang w:val="hy-AM"/>
        </w:rPr>
        <w:t>201</w:t>
      </w:r>
      <w:r>
        <w:rPr>
          <w:rFonts w:ascii="Sylfaen" w:hAnsi="Sylfaen"/>
          <w:b/>
          <w:sz w:val="22"/>
        </w:rPr>
        <w:t>3</w:t>
      </w:r>
      <w:r w:rsidRPr="00E441A0">
        <w:rPr>
          <w:rFonts w:ascii="Sylfaen" w:hAnsi="Sylfaen"/>
          <w:b/>
          <w:sz w:val="22"/>
          <w:lang w:val="hy-AM"/>
        </w:rPr>
        <w:t>թ.</w:t>
      </w:r>
    </w:p>
    <w:p w:rsidR="00150057" w:rsidRPr="007A3570" w:rsidRDefault="00C27EA0" w:rsidP="00C27EA0">
      <w:pPr>
        <w:pStyle w:val="a0"/>
        <w:spacing w:after="0"/>
        <w:jc w:val="right"/>
        <w:rPr>
          <w:rFonts w:ascii="Sylfaen" w:hAnsi="Sylfaen" w:cs="Calibri"/>
          <w:b/>
          <w:i/>
          <w:sz w:val="20"/>
          <w:szCs w:val="20"/>
          <w:lang w:val="hy-AM" w:eastAsia="ru-RU"/>
        </w:rPr>
      </w:pPr>
      <w:r w:rsidRPr="007A3570">
        <w:rPr>
          <w:rFonts w:ascii="Sylfaen" w:hAnsi="Sylfaen" w:cs="Sylfaen"/>
          <w:b/>
          <w:bCs/>
          <w:i/>
          <w:sz w:val="20"/>
          <w:szCs w:val="20"/>
          <w:lang w:val="hy-AM"/>
        </w:rPr>
        <w:lastRenderedPageBreak/>
        <w:t xml:space="preserve"> </w:t>
      </w:r>
      <w:r w:rsidR="00150057" w:rsidRPr="007A3570">
        <w:rPr>
          <w:rFonts w:ascii="Sylfaen" w:hAnsi="Sylfaen" w:cs="Sylfaen"/>
          <w:b/>
          <w:bCs/>
          <w:i/>
          <w:sz w:val="20"/>
          <w:szCs w:val="20"/>
          <w:lang w:val="hy-AM"/>
        </w:rPr>
        <w:t>«ԵՐԵՎԱՆԻ ՈՍԿԵՐՉԱԿԱՆ ԳՈՐԾԱՐԱՆ-1</w:t>
      </w:r>
      <w:r w:rsidR="00150057" w:rsidRPr="007A3570">
        <w:rPr>
          <w:rFonts w:ascii="Sylfaen" w:hAnsi="Sylfaen"/>
          <w:b/>
          <w:bCs/>
          <w:i/>
          <w:sz w:val="20"/>
          <w:szCs w:val="20"/>
          <w:lang w:val="hy-AM"/>
        </w:rPr>
        <w:t>»</w:t>
      </w:r>
      <w:r w:rsidR="00150057" w:rsidRPr="007A3570">
        <w:rPr>
          <w:rFonts w:ascii="Sylfaen" w:hAnsi="Sylfaen"/>
          <w:bCs/>
          <w:sz w:val="20"/>
          <w:szCs w:val="20"/>
          <w:lang w:val="hy-AM"/>
        </w:rPr>
        <w:t xml:space="preserve"> </w:t>
      </w:r>
      <w:r w:rsidR="00150057" w:rsidRPr="007A3570">
        <w:rPr>
          <w:rFonts w:ascii="Sylfaen" w:hAnsi="Sylfaen" w:cs="Calibri"/>
          <w:b/>
          <w:i/>
          <w:sz w:val="20"/>
          <w:szCs w:val="20"/>
          <w:lang w:val="hy-AM" w:eastAsia="ru-RU"/>
        </w:rPr>
        <w:t>«</w:t>
      </w:r>
      <w:r w:rsidR="00150057" w:rsidRPr="007A3570">
        <w:rPr>
          <w:rFonts w:ascii="Sylfaen" w:hAnsi="Sylfaen" w:cs="Sylfaen"/>
          <w:b/>
          <w:i/>
          <w:sz w:val="20"/>
          <w:szCs w:val="20"/>
          <w:lang w:val="hy-AM" w:eastAsia="ru-RU"/>
        </w:rPr>
        <w:t>ԳՆՈՄՈՆ</w:t>
      </w:r>
      <w:r w:rsidR="00150057" w:rsidRPr="007A3570">
        <w:rPr>
          <w:rFonts w:ascii="Sylfaen" w:hAnsi="Sylfaen" w:cs="Calibri"/>
          <w:b/>
          <w:i/>
          <w:sz w:val="20"/>
          <w:szCs w:val="20"/>
          <w:lang w:val="hy-AM" w:eastAsia="ru-RU"/>
        </w:rPr>
        <w:t xml:space="preserve">» </w:t>
      </w:r>
      <w:r w:rsidR="00150057" w:rsidRPr="007A3570">
        <w:rPr>
          <w:rFonts w:ascii="Sylfaen" w:hAnsi="Sylfaen" w:cs="Sylfaen"/>
          <w:b/>
          <w:i/>
          <w:sz w:val="20"/>
          <w:szCs w:val="20"/>
          <w:lang w:val="hy-AM" w:eastAsia="ru-RU"/>
        </w:rPr>
        <w:t>ԲԲԸ</w:t>
      </w:r>
    </w:p>
    <w:p w:rsidR="00150057" w:rsidRPr="00B856CC" w:rsidRDefault="00150057" w:rsidP="00150057">
      <w:pPr>
        <w:pStyle w:val="a0"/>
        <w:spacing w:after="0" w:line="360" w:lineRule="auto"/>
        <w:jc w:val="right"/>
        <w:outlineLvl w:val="0"/>
        <w:rPr>
          <w:rFonts w:ascii="Sylfaen" w:hAnsi="Sylfaen" w:cs="Calibri"/>
          <w:b/>
          <w:i/>
          <w:szCs w:val="20"/>
          <w:lang w:val="hy-AM" w:eastAsia="ru-RU"/>
        </w:rPr>
      </w:pPr>
      <w:r w:rsidRPr="00B856CC">
        <w:rPr>
          <w:rFonts w:ascii="Sylfaen" w:hAnsi="Sylfaen" w:cs="Calibri"/>
          <w:b/>
          <w:i/>
          <w:lang w:val="hy-AM" w:eastAsia="ru-RU"/>
        </w:rPr>
        <w:t>Հաշվետվություն ս</w:t>
      </w:r>
      <w:r w:rsidRPr="00B856CC">
        <w:rPr>
          <w:rFonts w:ascii="Sylfaen" w:hAnsi="Sylfaen" w:cs="Calibri"/>
          <w:b/>
          <w:i/>
          <w:szCs w:val="20"/>
          <w:lang w:val="hy-AM" w:eastAsia="ru-RU"/>
        </w:rPr>
        <w:t>եփական կապիտալում փոփոխությունների մասին</w:t>
      </w:r>
    </w:p>
    <w:p w:rsidR="00150057" w:rsidRPr="00B856CC" w:rsidRDefault="00F02C9D" w:rsidP="00150057">
      <w:pPr>
        <w:pStyle w:val="a0"/>
        <w:spacing w:after="0" w:line="360" w:lineRule="auto"/>
        <w:jc w:val="right"/>
        <w:rPr>
          <w:rFonts w:ascii="Sylfaen" w:hAnsi="Sylfaen" w:cs="Calibri"/>
          <w:b/>
          <w:i/>
          <w:szCs w:val="20"/>
          <w:lang w:val="hy-AM" w:eastAsia="ru-RU"/>
        </w:rPr>
      </w:pPr>
      <w:r w:rsidRPr="00C27EA0">
        <w:rPr>
          <w:rFonts w:ascii="Sylfaen" w:hAnsi="Sylfaen" w:cs="Calibri"/>
          <w:i/>
          <w:sz w:val="20"/>
          <w:szCs w:val="20"/>
          <w:lang w:val="hy-AM" w:eastAsia="ru-RU"/>
        </w:rPr>
        <w:t>2012</w:t>
      </w:r>
      <w:r w:rsidRPr="00C27EA0">
        <w:rPr>
          <w:rFonts w:ascii="Sylfaen" w:hAnsi="Sylfaen" w:cs="Sylfaen"/>
          <w:i/>
          <w:sz w:val="20"/>
          <w:szCs w:val="20"/>
          <w:lang w:val="hy-AM" w:eastAsia="ru-RU"/>
        </w:rPr>
        <w:t>թ</w:t>
      </w:r>
      <w:r w:rsidRPr="00C27EA0">
        <w:rPr>
          <w:rFonts w:ascii="Sylfaen" w:hAnsi="Sylfaen" w:cs="Calibri"/>
          <w:i/>
          <w:sz w:val="20"/>
          <w:szCs w:val="20"/>
          <w:lang w:val="hy-AM" w:eastAsia="ru-RU"/>
        </w:rPr>
        <w:t xml:space="preserve"> </w:t>
      </w:r>
      <w:r w:rsidRPr="00C27EA0">
        <w:rPr>
          <w:rFonts w:ascii="Sylfaen" w:hAnsi="Sylfaen" w:cs="Calibri"/>
          <w:i/>
          <w:sz w:val="20"/>
          <w:szCs w:val="20"/>
          <w:lang w:val="ru-RU" w:eastAsia="ru-RU"/>
        </w:rPr>
        <w:t xml:space="preserve"> դեկտեմբերի </w:t>
      </w:r>
      <w:r w:rsidRPr="00C27EA0">
        <w:rPr>
          <w:rFonts w:ascii="Sylfaen" w:hAnsi="Sylfaen" w:cs="Sylfaen"/>
          <w:bCs/>
          <w:i/>
          <w:lang w:val="ru-RU"/>
        </w:rPr>
        <w:t xml:space="preserve"> 31</w:t>
      </w:r>
      <w:r>
        <w:rPr>
          <w:rFonts w:ascii="Sylfaen" w:hAnsi="Sylfaen" w:cs="Sylfaen"/>
          <w:bCs/>
          <w:i/>
          <w:lang w:val="ru-RU"/>
        </w:rPr>
        <w:t xml:space="preserve"> </w:t>
      </w:r>
      <w:r w:rsidR="00DF126B" w:rsidRPr="005623C1">
        <w:rPr>
          <w:rFonts w:ascii="Sylfaen" w:hAnsi="Sylfaen" w:cs="Sylfaen"/>
          <w:i/>
          <w:sz w:val="20"/>
          <w:szCs w:val="20"/>
          <w:lang w:val="hy-AM" w:eastAsia="ru-RU"/>
        </w:rPr>
        <w:t>դրությամբ</w:t>
      </w:r>
      <w:r w:rsidR="00150057" w:rsidRPr="00B856CC">
        <w:rPr>
          <w:rFonts w:ascii="Sylfaen" w:hAnsi="Sylfaen" w:cs="Calibri"/>
          <w:b/>
          <w:i/>
          <w:szCs w:val="20"/>
          <w:lang w:val="hy-AM" w:eastAsia="ru-RU"/>
        </w:rPr>
        <w:t xml:space="preserve"> </w:t>
      </w:r>
    </w:p>
    <w:p w:rsidR="00150057" w:rsidRPr="00B856CC" w:rsidRDefault="00150057" w:rsidP="00150057">
      <w:pPr>
        <w:jc w:val="right"/>
        <w:rPr>
          <w:rFonts w:ascii="Sylfaen" w:hAnsi="Sylfaen" w:cs="Calibri"/>
          <w:b/>
          <w:i/>
          <w:sz w:val="20"/>
          <w:szCs w:val="22"/>
          <w:lang w:val="hy-AM" w:eastAsia="ru-RU"/>
        </w:rPr>
      </w:pPr>
      <w:r w:rsidRPr="00B856CC">
        <w:rPr>
          <w:rFonts w:ascii="Sylfaen" w:hAnsi="Sylfaen" w:cs="Sylfaen"/>
          <w:b/>
          <w:i/>
          <w:sz w:val="20"/>
          <w:szCs w:val="22"/>
          <w:lang w:val="hy-AM" w:eastAsia="ru-RU"/>
        </w:rPr>
        <w:t>հազ</w:t>
      </w:r>
      <w:r w:rsidRPr="00B856CC">
        <w:rPr>
          <w:rFonts w:ascii="Sylfaen" w:hAnsi="Sylfaen" w:cs="Calibri"/>
          <w:b/>
          <w:i/>
          <w:sz w:val="20"/>
          <w:szCs w:val="22"/>
          <w:lang w:val="hy-AM" w:eastAsia="ru-RU"/>
        </w:rPr>
        <w:t xml:space="preserve">. </w:t>
      </w:r>
      <w:r w:rsidRPr="00B856CC">
        <w:rPr>
          <w:rFonts w:ascii="Sylfaen" w:hAnsi="Sylfaen" w:cs="Sylfaen"/>
          <w:b/>
          <w:i/>
          <w:sz w:val="20"/>
          <w:szCs w:val="22"/>
          <w:lang w:val="hy-AM" w:eastAsia="ru-RU"/>
        </w:rPr>
        <w:t>դրամ</w:t>
      </w:r>
    </w:p>
    <w:tbl>
      <w:tblPr>
        <w:tblW w:w="5417" w:type="pct"/>
        <w:tblInd w:w="-108" w:type="dxa"/>
        <w:tblLayout w:type="fixed"/>
        <w:tblCellMar>
          <w:left w:w="0" w:type="dxa"/>
          <w:right w:w="0" w:type="dxa"/>
        </w:tblCellMar>
        <w:tblLook w:val="0000"/>
      </w:tblPr>
      <w:tblGrid>
        <w:gridCol w:w="111"/>
        <w:gridCol w:w="2471"/>
        <w:gridCol w:w="96"/>
        <w:gridCol w:w="1575"/>
        <w:gridCol w:w="44"/>
        <w:gridCol w:w="11"/>
        <w:gridCol w:w="1155"/>
        <w:gridCol w:w="339"/>
        <w:gridCol w:w="71"/>
        <w:gridCol w:w="101"/>
        <w:gridCol w:w="644"/>
        <w:gridCol w:w="1050"/>
        <w:gridCol w:w="23"/>
        <w:gridCol w:w="1235"/>
        <w:gridCol w:w="133"/>
        <w:gridCol w:w="1772"/>
        <w:gridCol w:w="630"/>
      </w:tblGrid>
      <w:tr w:rsidR="009F61BC" w:rsidRPr="00B856CC" w:rsidTr="009F61BC">
        <w:trPr>
          <w:gridBefore w:val="1"/>
          <w:gridAfter w:val="1"/>
          <w:wBefore w:w="48" w:type="pct"/>
          <w:wAfter w:w="275" w:type="pct"/>
          <w:cantSplit/>
          <w:tblHeader/>
        </w:trPr>
        <w:tc>
          <w:tcPr>
            <w:tcW w:w="1078" w:type="pct"/>
            <w:tcBorders>
              <w:bottom w:val="single" w:sz="4" w:space="0" w:color="auto"/>
            </w:tcBorders>
            <w:vAlign w:val="center"/>
          </w:tcPr>
          <w:p w:rsidR="00103ACF" w:rsidRPr="00B856CC" w:rsidRDefault="00103ACF" w:rsidP="00A277D4">
            <w:pPr>
              <w:pStyle w:val="a0"/>
              <w:spacing w:beforeLines="20" w:afterLines="20"/>
              <w:jc w:val="center"/>
              <w:rPr>
                <w:rFonts w:ascii="Sylfaen" w:hAnsi="Sylfaen" w:cs="Calibri"/>
                <w:b/>
                <w:bCs/>
                <w:sz w:val="20"/>
                <w:lang w:val="hy-AM"/>
              </w:rPr>
            </w:pPr>
            <w:bookmarkStart w:id="0" w:name="ChangesEquity"/>
            <w:bookmarkStart w:id="1" w:name="Changesinequity"/>
            <w:bookmarkEnd w:id="0"/>
            <w:bookmarkEnd w:id="1"/>
          </w:p>
        </w:tc>
        <w:tc>
          <w:tcPr>
            <w:tcW w:w="42" w:type="pct"/>
          </w:tcPr>
          <w:p w:rsidR="00103ACF" w:rsidRPr="00DF126B" w:rsidRDefault="00103ACF" w:rsidP="00A277D4">
            <w:pPr>
              <w:pStyle w:val="tabletext"/>
              <w:spacing w:beforeLines="20" w:afterLines="20"/>
              <w:jc w:val="center"/>
              <w:rPr>
                <w:rFonts w:ascii="Sylfaen" w:hAnsi="Sylfaen" w:cs="Sylfaen"/>
                <w:b/>
                <w:bCs/>
                <w:sz w:val="18"/>
                <w:szCs w:val="18"/>
                <w:lang w:val="hy-AM"/>
              </w:rPr>
            </w:pPr>
          </w:p>
        </w:tc>
        <w:tc>
          <w:tcPr>
            <w:tcW w:w="687" w:type="pct"/>
            <w:tcBorders>
              <w:bottom w:val="single" w:sz="4" w:space="0" w:color="auto"/>
            </w:tcBorders>
            <w:shd w:val="clear" w:color="auto" w:fill="auto"/>
            <w:vAlign w:val="center"/>
          </w:tcPr>
          <w:p w:rsidR="00103ACF" w:rsidRPr="00DF126B" w:rsidRDefault="00103ACF" w:rsidP="00A277D4">
            <w:pPr>
              <w:pStyle w:val="tabletext"/>
              <w:spacing w:beforeLines="20" w:afterLines="20"/>
              <w:jc w:val="center"/>
              <w:rPr>
                <w:rFonts w:ascii="Sylfaen" w:hAnsi="Sylfaen" w:cs="Calibri"/>
                <w:b/>
                <w:bCs/>
                <w:sz w:val="18"/>
                <w:szCs w:val="18"/>
                <w:lang w:val="hy-AM"/>
              </w:rPr>
            </w:pPr>
            <w:r w:rsidRPr="00DF126B">
              <w:rPr>
                <w:rFonts w:ascii="Sylfaen" w:hAnsi="Sylfaen" w:cs="Sylfaen"/>
                <w:b/>
                <w:bCs/>
                <w:sz w:val="18"/>
                <w:szCs w:val="18"/>
                <w:lang w:val="hy-AM"/>
              </w:rPr>
              <w:t>Կանոնադրական կապիտալ</w:t>
            </w:r>
          </w:p>
        </w:tc>
        <w:tc>
          <w:tcPr>
            <w:tcW w:w="19" w:type="pct"/>
            <w:vAlign w:val="center"/>
          </w:tcPr>
          <w:p w:rsidR="00103ACF" w:rsidRPr="00DF126B" w:rsidRDefault="00103ACF" w:rsidP="00A277D4">
            <w:pPr>
              <w:pStyle w:val="tabletext"/>
              <w:spacing w:beforeLines="20" w:afterLines="20"/>
              <w:jc w:val="center"/>
              <w:rPr>
                <w:rFonts w:ascii="Sylfaen" w:hAnsi="Sylfaen" w:cs="Calibri"/>
                <w:b/>
                <w:bCs/>
                <w:sz w:val="18"/>
                <w:szCs w:val="18"/>
                <w:lang w:val="hy-AM"/>
              </w:rPr>
            </w:pPr>
          </w:p>
        </w:tc>
        <w:tc>
          <w:tcPr>
            <w:tcW w:w="657" w:type="pct"/>
            <w:gridSpan w:val="3"/>
            <w:tcBorders>
              <w:bottom w:val="single" w:sz="4" w:space="0" w:color="auto"/>
            </w:tcBorders>
            <w:vAlign w:val="center"/>
          </w:tcPr>
          <w:p w:rsidR="00103ACF" w:rsidRPr="00DF126B" w:rsidRDefault="00103ACF" w:rsidP="00A277D4">
            <w:pPr>
              <w:pStyle w:val="tabletext"/>
              <w:spacing w:beforeLines="20" w:afterLines="20"/>
              <w:jc w:val="center"/>
              <w:rPr>
                <w:rFonts w:ascii="Sylfaen" w:hAnsi="Sylfaen" w:cs="Calibri"/>
                <w:b/>
                <w:bCs/>
                <w:sz w:val="18"/>
                <w:szCs w:val="18"/>
                <w:lang w:val="hy-AM"/>
              </w:rPr>
            </w:pPr>
            <w:r w:rsidRPr="00DF126B">
              <w:rPr>
                <w:rFonts w:ascii="Sylfaen" w:hAnsi="Sylfaen" w:cs="Sylfaen"/>
                <w:b/>
                <w:bCs/>
                <w:sz w:val="18"/>
                <w:szCs w:val="18"/>
                <w:lang w:val="hy-AM"/>
              </w:rPr>
              <w:t>Չբաշխված</w:t>
            </w:r>
            <w:r w:rsidRPr="00DF126B">
              <w:rPr>
                <w:rFonts w:ascii="Sylfaen" w:hAnsi="Sylfaen" w:cs="Calibri"/>
                <w:b/>
                <w:bCs/>
                <w:sz w:val="18"/>
                <w:szCs w:val="18"/>
                <w:lang w:val="hy-AM"/>
              </w:rPr>
              <w:t xml:space="preserve"> </w:t>
            </w:r>
            <w:r w:rsidRPr="00DF126B">
              <w:rPr>
                <w:rFonts w:ascii="Sylfaen" w:hAnsi="Sylfaen" w:cs="Sylfaen"/>
                <w:b/>
                <w:bCs/>
                <w:sz w:val="18"/>
                <w:szCs w:val="18"/>
                <w:lang w:val="hy-AM"/>
              </w:rPr>
              <w:t>շահույթ</w:t>
            </w:r>
          </w:p>
        </w:tc>
        <w:tc>
          <w:tcPr>
            <w:tcW w:w="31" w:type="pct"/>
          </w:tcPr>
          <w:p w:rsidR="00103ACF" w:rsidRPr="00DF126B" w:rsidRDefault="00103ACF" w:rsidP="00A277D4">
            <w:pPr>
              <w:pStyle w:val="tabletext"/>
              <w:spacing w:beforeLines="20" w:afterLines="20"/>
              <w:jc w:val="center"/>
              <w:rPr>
                <w:rFonts w:ascii="Sylfaen" w:hAnsi="Sylfaen" w:cs="Sylfaen"/>
                <w:b/>
                <w:bCs/>
                <w:sz w:val="18"/>
                <w:szCs w:val="18"/>
                <w:lang w:val="hy-AM"/>
              </w:rPr>
            </w:pPr>
          </w:p>
        </w:tc>
        <w:tc>
          <w:tcPr>
            <w:tcW w:w="44" w:type="pct"/>
            <w:vAlign w:val="center"/>
          </w:tcPr>
          <w:p w:rsidR="00103ACF" w:rsidRPr="00DF126B" w:rsidRDefault="00103ACF" w:rsidP="00A277D4">
            <w:pPr>
              <w:pStyle w:val="tabletext"/>
              <w:spacing w:beforeLines="20" w:afterLines="20"/>
              <w:jc w:val="center"/>
              <w:rPr>
                <w:rFonts w:ascii="Sylfaen" w:hAnsi="Sylfaen" w:cs="Sylfaen"/>
                <w:b/>
                <w:bCs/>
                <w:sz w:val="18"/>
                <w:szCs w:val="18"/>
                <w:lang w:val="hy-AM"/>
              </w:rPr>
            </w:pPr>
          </w:p>
        </w:tc>
        <w:tc>
          <w:tcPr>
            <w:tcW w:w="739" w:type="pct"/>
            <w:gridSpan w:val="2"/>
            <w:tcBorders>
              <w:bottom w:val="single" w:sz="4" w:space="0" w:color="auto"/>
            </w:tcBorders>
          </w:tcPr>
          <w:p w:rsidR="00103ACF" w:rsidRPr="00103ACF" w:rsidRDefault="00103ACF" w:rsidP="00A277D4">
            <w:pPr>
              <w:pStyle w:val="tabletext"/>
              <w:spacing w:beforeLines="20" w:afterLines="20"/>
              <w:jc w:val="center"/>
              <w:rPr>
                <w:rFonts w:ascii="Sylfaen" w:hAnsi="Sylfaen" w:cs="Sylfaen"/>
                <w:b/>
                <w:bCs/>
                <w:sz w:val="18"/>
                <w:szCs w:val="18"/>
              </w:rPr>
            </w:pPr>
            <w:r>
              <w:rPr>
                <w:rFonts w:ascii="Sylfaen" w:hAnsi="Sylfaen" w:cs="Sylfaen"/>
                <w:b/>
                <w:bCs/>
                <w:sz w:val="18"/>
                <w:szCs w:val="18"/>
              </w:rPr>
              <w:t>Վերագնահատ. տարբերություններ</w:t>
            </w:r>
          </w:p>
        </w:tc>
        <w:tc>
          <w:tcPr>
            <w:tcW w:w="10" w:type="pct"/>
          </w:tcPr>
          <w:p w:rsidR="00103ACF" w:rsidRPr="00DF126B" w:rsidRDefault="00103ACF" w:rsidP="00A277D4">
            <w:pPr>
              <w:pStyle w:val="tabletext"/>
              <w:spacing w:beforeLines="20" w:afterLines="20"/>
              <w:jc w:val="center"/>
              <w:rPr>
                <w:rFonts w:ascii="Sylfaen" w:hAnsi="Sylfaen" w:cs="Sylfaen"/>
                <w:b/>
                <w:bCs/>
                <w:sz w:val="18"/>
                <w:szCs w:val="18"/>
                <w:lang w:val="hy-AM"/>
              </w:rPr>
            </w:pPr>
          </w:p>
        </w:tc>
        <w:tc>
          <w:tcPr>
            <w:tcW w:w="539" w:type="pct"/>
            <w:tcBorders>
              <w:bottom w:val="single" w:sz="4" w:space="0" w:color="auto"/>
            </w:tcBorders>
            <w:vAlign w:val="center"/>
          </w:tcPr>
          <w:p w:rsidR="00103ACF" w:rsidRPr="00DF126B" w:rsidRDefault="00103ACF" w:rsidP="00A277D4">
            <w:pPr>
              <w:pStyle w:val="tabletext"/>
              <w:spacing w:beforeLines="20" w:afterLines="20"/>
              <w:jc w:val="center"/>
              <w:rPr>
                <w:rFonts w:ascii="Sylfaen" w:hAnsi="Sylfaen" w:cs="Calibri"/>
                <w:b/>
                <w:bCs/>
                <w:sz w:val="18"/>
                <w:szCs w:val="18"/>
                <w:lang w:val="hy-AM"/>
              </w:rPr>
            </w:pPr>
            <w:r w:rsidRPr="00DF126B">
              <w:rPr>
                <w:rFonts w:ascii="Sylfaen" w:hAnsi="Sylfaen" w:cs="Sylfaen"/>
                <w:b/>
                <w:bCs/>
                <w:sz w:val="18"/>
                <w:szCs w:val="18"/>
                <w:lang w:val="hy-AM"/>
              </w:rPr>
              <w:t>Պահուստային կապիտալ</w:t>
            </w:r>
          </w:p>
        </w:tc>
        <w:tc>
          <w:tcPr>
            <w:tcW w:w="58" w:type="pct"/>
            <w:vAlign w:val="center"/>
          </w:tcPr>
          <w:p w:rsidR="00103ACF" w:rsidRPr="00DF126B" w:rsidRDefault="00103ACF" w:rsidP="00A277D4">
            <w:pPr>
              <w:pStyle w:val="tabletext"/>
              <w:spacing w:beforeLines="20" w:afterLines="20"/>
              <w:jc w:val="center"/>
              <w:rPr>
                <w:rFonts w:ascii="Sylfaen" w:hAnsi="Sylfaen" w:cs="Sylfaen"/>
                <w:b/>
                <w:bCs/>
                <w:sz w:val="18"/>
                <w:szCs w:val="18"/>
                <w:lang w:val="hy-AM"/>
              </w:rPr>
            </w:pPr>
          </w:p>
        </w:tc>
        <w:tc>
          <w:tcPr>
            <w:tcW w:w="773" w:type="pct"/>
            <w:tcBorders>
              <w:bottom w:val="single" w:sz="4" w:space="0" w:color="auto"/>
            </w:tcBorders>
            <w:vAlign w:val="center"/>
          </w:tcPr>
          <w:p w:rsidR="00103ACF" w:rsidRPr="00DF126B" w:rsidRDefault="00103ACF" w:rsidP="00A277D4">
            <w:pPr>
              <w:pStyle w:val="tabletext"/>
              <w:spacing w:beforeLines="20" w:afterLines="20"/>
              <w:jc w:val="center"/>
              <w:rPr>
                <w:rFonts w:ascii="Sylfaen" w:hAnsi="Sylfaen" w:cs="Calibri"/>
                <w:b/>
                <w:bCs/>
                <w:sz w:val="18"/>
                <w:szCs w:val="18"/>
                <w:lang w:val="hy-AM"/>
              </w:rPr>
            </w:pPr>
            <w:r w:rsidRPr="00DF126B">
              <w:rPr>
                <w:rFonts w:ascii="Sylfaen" w:hAnsi="Sylfaen" w:cs="Sylfaen"/>
                <w:b/>
                <w:bCs/>
                <w:sz w:val="18"/>
                <w:szCs w:val="18"/>
                <w:lang w:val="hy-AM"/>
              </w:rPr>
              <w:t>Ընդամենը</w:t>
            </w:r>
            <w:r w:rsidRPr="00DF126B">
              <w:rPr>
                <w:rFonts w:ascii="Sylfaen" w:hAnsi="Sylfaen" w:cs="Calibri"/>
                <w:b/>
                <w:bCs/>
                <w:sz w:val="18"/>
                <w:szCs w:val="18"/>
                <w:lang w:val="hy-AM"/>
              </w:rPr>
              <w:t xml:space="preserve"> Սեփական կապիտալ</w:t>
            </w:r>
          </w:p>
        </w:tc>
      </w:tr>
      <w:tr w:rsidR="009F61BC" w:rsidRPr="00B856CC" w:rsidTr="009F61BC">
        <w:trPr>
          <w:gridBefore w:val="1"/>
          <w:gridAfter w:val="1"/>
          <w:wBefore w:w="48" w:type="pct"/>
          <w:wAfter w:w="275" w:type="pct"/>
          <w:cantSplit/>
          <w:trHeight w:val="435"/>
        </w:trPr>
        <w:tc>
          <w:tcPr>
            <w:tcW w:w="1078" w:type="pct"/>
            <w:tcBorders>
              <w:top w:val="single" w:sz="4" w:space="0" w:color="auto"/>
              <w:bottom w:val="single" w:sz="4" w:space="0" w:color="auto"/>
            </w:tcBorders>
            <w:vAlign w:val="center"/>
          </w:tcPr>
          <w:p w:rsidR="00103ACF" w:rsidRPr="009A0460" w:rsidRDefault="00103ACF" w:rsidP="00A277D4">
            <w:pPr>
              <w:tabs>
                <w:tab w:val="decimal" w:pos="0"/>
              </w:tabs>
              <w:spacing w:beforeLines="20" w:afterLines="20"/>
              <w:ind w:right="57"/>
              <w:rPr>
                <w:rFonts w:ascii="Sylfaen" w:hAnsi="Sylfaen" w:cs="Calibri"/>
                <w:b/>
                <w:sz w:val="20"/>
                <w:szCs w:val="20"/>
              </w:rPr>
            </w:pPr>
            <w:r w:rsidRPr="009A0460">
              <w:rPr>
                <w:rFonts w:ascii="Sylfaen" w:hAnsi="Sylfaen" w:cs="Sylfaen"/>
                <w:b/>
                <w:sz w:val="20"/>
                <w:szCs w:val="20"/>
                <w:lang w:val="hy-AM"/>
              </w:rPr>
              <w:t>Մնացորդը</w:t>
            </w:r>
            <w:r w:rsidRPr="009A0460">
              <w:rPr>
                <w:rFonts w:ascii="Sylfaen" w:hAnsi="Sylfaen" w:cs="Calibri"/>
                <w:b/>
                <w:sz w:val="20"/>
                <w:szCs w:val="20"/>
                <w:lang w:val="hy-AM"/>
              </w:rPr>
              <w:t xml:space="preserve"> </w:t>
            </w:r>
            <w:r w:rsidRPr="009A0460">
              <w:rPr>
                <w:rFonts w:ascii="Sylfaen" w:hAnsi="Sylfaen" w:cs="Sylfaen"/>
                <w:b/>
                <w:sz w:val="20"/>
                <w:szCs w:val="20"/>
                <w:lang w:val="hy-AM"/>
              </w:rPr>
              <w:t>առ</w:t>
            </w:r>
            <w:r w:rsidRPr="009A0460">
              <w:rPr>
                <w:rFonts w:ascii="Sylfaen" w:hAnsi="Sylfaen" w:cs="Calibri"/>
                <w:b/>
                <w:sz w:val="20"/>
                <w:szCs w:val="20"/>
                <w:lang w:val="hy-AM"/>
              </w:rPr>
              <w:t xml:space="preserve"> </w:t>
            </w:r>
            <w:r>
              <w:rPr>
                <w:rFonts w:ascii="Sylfaen" w:hAnsi="Sylfaen" w:cs="Calibri"/>
                <w:b/>
                <w:sz w:val="20"/>
                <w:szCs w:val="20"/>
              </w:rPr>
              <w:t>0</w:t>
            </w:r>
            <w:r w:rsidRPr="009A0460">
              <w:rPr>
                <w:rFonts w:ascii="Sylfaen" w:hAnsi="Sylfaen" w:cs="Calibri"/>
                <w:b/>
                <w:sz w:val="20"/>
                <w:szCs w:val="20"/>
                <w:lang w:val="hy-AM"/>
              </w:rPr>
              <w:t>1</w:t>
            </w:r>
            <w:r>
              <w:rPr>
                <w:rFonts w:ascii="Sylfaen" w:hAnsi="Sylfaen" w:cs="Calibri"/>
                <w:b/>
                <w:sz w:val="20"/>
                <w:szCs w:val="20"/>
              </w:rPr>
              <w:t xml:space="preserve"> </w:t>
            </w:r>
            <w:r w:rsidRPr="009A0460">
              <w:rPr>
                <w:rFonts w:ascii="Sylfaen" w:hAnsi="Sylfaen" w:cs="Calibri"/>
                <w:b/>
                <w:sz w:val="20"/>
                <w:szCs w:val="20"/>
                <w:lang w:val="hy-AM"/>
              </w:rPr>
              <w:t xml:space="preserve"> </w:t>
            </w:r>
            <w:r>
              <w:rPr>
                <w:rFonts w:ascii="Sylfaen" w:hAnsi="Sylfaen" w:cs="Calibri"/>
                <w:b/>
                <w:sz w:val="20"/>
                <w:szCs w:val="20"/>
              </w:rPr>
              <w:t>հունվար</w:t>
            </w:r>
            <w:r w:rsidRPr="009A0460">
              <w:rPr>
                <w:rFonts w:ascii="Sylfaen" w:hAnsi="Sylfaen" w:cs="Sylfaen"/>
                <w:b/>
                <w:sz w:val="20"/>
                <w:szCs w:val="20"/>
                <w:lang w:val="hy-AM"/>
              </w:rPr>
              <w:t>ի</w:t>
            </w:r>
            <w:r>
              <w:rPr>
                <w:rFonts w:ascii="Sylfaen" w:hAnsi="Sylfaen" w:cs="Calibri"/>
                <w:b/>
                <w:sz w:val="20"/>
                <w:szCs w:val="20"/>
              </w:rPr>
              <w:t xml:space="preserve"> </w:t>
            </w:r>
            <w:r w:rsidRPr="009A0460">
              <w:rPr>
                <w:rFonts w:ascii="Sylfaen" w:hAnsi="Sylfaen" w:cs="Calibri"/>
                <w:b/>
                <w:sz w:val="20"/>
                <w:szCs w:val="20"/>
                <w:lang w:val="hy-AM"/>
              </w:rPr>
              <w:t>201</w:t>
            </w:r>
            <w:r>
              <w:rPr>
                <w:rFonts w:ascii="Sylfaen" w:hAnsi="Sylfaen" w:cs="Calibri"/>
                <w:b/>
                <w:sz w:val="20"/>
                <w:szCs w:val="20"/>
              </w:rPr>
              <w:t>1</w:t>
            </w:r>
            <w:r w:rsidRPr="009A0460">
              <w:rPr>
                <w:rFonts w:ascii="Sylfaen" w:hAnsi="Sylfaen" w:cs="Calibri"/>
                <w:b/>
                <w:sz w:val="20"/>
                <w:szCs w:val="20"/>
                <w:lang w:val="hy-AM"/>
              </w:rPr>
              <w:t>թ</w:t>
            </w:r>
          </w:p>
        </w:tc>
        <w:tc>
          <w:tcPr>
            <w:tcW w:w="42" w:type="pct"/>
          </w:tcPr>
          <w:p w:rsidR="00103ACF" w:rsidRDefault="00103ACF" w:rsidP="00A277D4">
            <w:pPr>
              <w:tabs>
                <w:tab w:val="decimal" w:pos="1620"/>
              </w:tabs>
              <w:spacing w:beforeLines="20" w:afterLines="20"/>
              <w:ind w:right="57"/>
              <w:jc w:val="right"/>
              <w:rPr>
                <w:rFonts w:ascii="Sylfaen" w:hAnsi="Sylfaen" w:cs="Calibri"/>
                <w:b/>
                <w:sz w:val="20"/>
                <w:szCs w:val="20"/>
              </w:rPr>
            </w:pPr>
          </w:p>
        </w:tc>
        <w:tc>
          <w:tcPr>
            <w:tcW w:w="687" w:type="pct"/>
            <w:tcBorders>
              <w:bottom w:val="single" w:sz="4" w:space="0" w:color="auto"/>
            </w:tcBorders>
            <w:shd w:val="clear" w:color="auto" w:fill="auto"/>
            <w:vAlign w:val="bottom"/>
          </w:tcPr>
          <w:p w:rsidR="00103ACF" w:rsidRPr="009A0460" w:rsidRDefault="00103ACF"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1,095,340</w:t>
            </w:r>
          </w:p>
        </w:tc>
        <w:tc>
          <w:tcPr>
            <w:tcW w:w="19" w:type="pct"/>
            <w:vAlign w:val="bottom"/>
          </w:tcPr>
          <w:p w:rsidR="00103ACF" w:rsidRPr="00F20BE9" w:rsidRDefault="00103ACF" w:rsidP="00A277D4">
            <w:pPr>
              <w:tabs>
                <w:tab w:val="decimal" w:pos="1620"/>
              </w:tabs>
              <w:spacing w:beforeLines="20" w:afterLines="20"/>
              <w:ind w:right="57"/>
              <w:jc w:val="right"/>
              <w:rPr>
                <w:rFonts w:ascii="Sylfaen" w:hAnsi="Sylfaen" w:cs="Calibri"/>
                <w:b/>
                <w:sz w:val="20"/>
                <w:szCs w:val="20"/>
              </w:rPr>
            </w:pPr>
          </w:p>
        </w:tc>
        <w:tc>
          <w:tcPr>
            <w:tcW w:w="657" w:type="pct"/>
            <w:gridSpan w:val="3"/>
            <w:tcBorders>
              <w:top w:val="single" w:sz="4" w:space="0" w:color="auto"/>
              <w:bottom w:val="single" w:sz="4" w:space="0" w:color="auto"/>
            </w:tcBorders>
            <w:vAlign w:val="bottom"/>
          </w:tcPr>
          <w:p w:rsidR="00103ACF" w:rsidRPr="00F20BE9" w:rsidRDefault="00103ACF" w:rsidP="00A277D4">
            <w:pPr>
              <w:tabs>
                <w:tab w:val="decimal" w:pos="1620"/>
              </w:tabs>
              <w:spacing w:beforeLines="20" w:afterLines="20"/>
              <w:ind w:right="57"/>
              <w:jc w:val="right"/>
              <w:rPr>
                <w:rFonts w:ascii="Sylfaen" w:hAnsi="Sylfaen" w:cs="Calibri"/>
                <w:b/>
                <w:sz w:val="20"/>
                <w:szCs w:val="20"/>
              </w:rPr>
            </w:pPr>
            <w:r w:rsidRPr="00F20BE9">
              <w:rPr>
                <w:rFonts w:ascii="Sylfaen" w:hAnsi="Sylfaen" w:cs="Calibri"/>
                <w:b/>
                <w:sz w:val="20"/>
                <w:szCs w:val="20"/>
              </w:rPr>
              <w:t>1</w:t>
            </w:r>
            <w:r>
              <w:rPr>
                <w:rFonts w:ascii="Sylfaen" w:hAnsi="Sylfaen" w:cs="Calibri"/>
                <w:b/>
                <w:sz w:val="20"/>
                <w:szCs w:val="20"/>
              </w:rPr>
              <w:t>16,828</w:t>
            </w:r>
          </w:p>
        </w:tc>
        <w:tc>
          <w:tcPr>
            <w:tcW w:w="31" w:type="pct"/>
            <w:vAlign w:val="bottom"/>
          </w:tcPr>
          <w:p w:rsidR="00103ACF" w:rsidRPr="00F20BE9" w:rsidRDefault="00103ACF" w:rsidP="00A277D4">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103ACF" w:rsidRPr="00F20BE9" w:rsidRDefault="00103ACF" w:rsidP="00A277D4">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bottom w:val="single" w:sz="4" w:space="0" w:color="auto"/>
            </w:tcBorders>
            <w:vAlign w:val="bottom"/>
          </w:tcPr>
          <w:p w:rsidR="00103ACF" w:rsidRDefault="00103ACF"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711,057</w:t>
            </w:r>
          </w:p>
        </w:tc>
        <w:tc>
          <w:tcPr>
            <w:tcW w:w="10" w:type="pct"/>
            <w:vAlign w:val="bottom"/>
          </w:tcPr>
          <w:p w:rsidR="00103ACF" w:rsidRDefault="00103ACF" w:rsidP="00A277D4">
            <w:pPr>
              <w:tabs>
                <w:tab w:val="decimal" w:pos="1620"/>
              </w:tabs>
              <w:spacing w:beforeLines="20" w:afterLines="20"/>
              <w:ind w:right="57"/>
              <w:jc w:val="right"/>
              <w:rPr>
                <w:rFonts w:ascii="Sylfaen" w:hAnsi="Sylfaen" w:cs="Calibri"/>
                <w:b/>
                <w:sz w:val="20"/>
                <w:szCs w:val="20"/>
              </w:rPr>
            </w:pPr>
          </w:p>
        </w:tc>
        <w:tc>
          <w:tcPr>
            <w:tcW w:w="539" w:type="pct"/>
            <w:tcBorders>
              <w:top w:val="single" w:sz="4" w:space="0" w:color="auto"/>
              <w:bottom w:val="single" w:sz="4" w:space="0" w:color="auto"/>
            </w:tcBorders>
            <w:vAlign w:val="bottom"/>
          </w:tcPr>
          <w:p w:rsidR="00103ACF" w:rsidRPr="00F20BE9" w:rsidRDefault="00103ACF"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19,959</w:t>
            </w:r>
          </w:p>
        </w:tc>
        <w:tc>
          <w:tcPr>
            <w:tcW w:w="58" w:type="pct"/>
            <w:vAlign w:val="bottom"/>
          </w:tcPr>
          <w:p w:rsidR="00103ACF" w:rsidRPr="00F20BE9" w:rsidRDefault="00103ACF" w:rsidP="00A277D4">
            <w:pPr>
              <w:tabs>
                <w:tab w:val="decimal" w:pos="1620"/>
              </w:tabs>
              <w:spacing w:beforeLines="20" w:afterLines="20"/>
              <w:ind w:right="57"/>
              <w:jc w:val="right"/>
              <w:rPr>
                <w:rFonts w:ascii="Sylfaen" w:hAnsi="Sylfaen" w:cs="Calibri"/>
                <w:b/>
                <w:sz w:val="20"/>
                <w:szCs w:val="20"/>
                <w:lang w:val="hy-AM"/>
              </w:rPr>
            </w:pPr>
          </w:p>
        </w:tc>
        <w:tc>
          <w:tcPr>
            <w:tcW w:w="773" w:type="pct"/>
            <w:tcBorders>
              <w:bottom w:val="single" w:sz="4" w:space="0" w:color="auto"/>
            </w:tcBorders>
            <w:vAlign w:val="bottom"/>
          </w:tcPr>
          <w:p w:rsidR="00103ACF" w:rsidRPr="00F20BE9" w:rsidRDefault="00103ACF"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1,943,184</w:t>
            </w:r>
          </w:p>
        </w:tc>
      </w:tr>
      <w:tr w:rsidR="009F61BC" w:rsidRPr="00620F2F" w:rsidTr="009F61BC">
        <w:trPr>
          <w:gridBefore w:val="1"/>
          <w:gridAfter w:val="1"/>
          <w:wBefore w:w="48" w:type="pct"/>
          <w:wAfter w:w="275" w:type="pct"/>
          <w:cantSplit/>
          <w:trHeight w:val="435"/>
        </w:trPr>
        <w:tc>
          <w:tcPr>
            <w:tcW w:w="1078" w:type="pct"/>
            <w:tcBorders>
              <w:top w:val="single" w:sz="4" w:space="0" w:color="auto"/>
              <w:bottom w:val="single" w:sz="4" w:space="0" w:color="auto"/>
            </w:tcBorders>
            <w:vAlign w:val="center"/>
          </w:tcPr>
          <w:p w:rsidR="00103ACF" w:rsidRPr="00620F2F" w:rsidRDefault="00103ACF" w:rsidP="00A277D4">
            <w:pPr>
              <w:tabs>
                <w:tab w:val="decimal" w:pos="0"/>
              </w:tabs>
              <w:spacing w:beforeLines="20" w:afterLines="20"/>
              <w:ind w:right="57"/>
              <w:rPr>
                <w:rFonts w:ascii="Sylfaen" w:hAnsi="Sylfaen" w:cs="Sylfaen"/>
                <w:sz w:val="20"/>
                <w:szCs w:val="20"/>
              </w:rPr>
            </w:pPr>
            <w:r w:rsidRPr="00620F2F">
              <w:rPr>
                <w:rFonts w:ascii="Sylfaen" w:hAnsi="Sylfaen" w:cs="Sylfaen"/>
                <w:sz w:val="20"/>
                <w:szCs w:val="20"/>
              </w:rPr>
              <w:t>Ճշգրտում</w:t>
            </w:r>
          </w:p>
        </w:tc>
        <w:tc>
          <w:tcPr>
            <w:tcW w:w="42" w:type="pct"/>
          </w:tcPr>
          <w:p w:rsidR="00103ACF" w:rsidRPr="00620F2F" w:rsidRDefault="00103ACF" w:rsidP="00A277D4">
            <w:pPr>
              <w:tabs>
                <w:tab w:val="decimal" w:pos="1620"/>
              </w:tabs>
              <w:spacing w:beforeLines="20" w:afterLines="20"/>
              <w:ind w:right="57"/>
              <w:jc w:val="right"/>
              <w:rPr>
                <w:rFonts w:ascii="Sylfaen" w:hAnsi="Sylfaen" w:cs="Calibri"/>
                <w:sz w:val="20"/>
                <w:szCs w:val="20"/>
              </w:rPr>
            </w:pPr>
          </w:p>
        </w:tc>
        <w:tc>
          <w:tcPr>
            <w:tcW w:w="687" w:type="pct"/>
            <w:tcBorders>
              <w:bottom w:val="single" w:sz="4" w:space="0" w:color="auto"/>
            </w:tcBorders>
            <w:shd w:val="clear" w:color="auto" w:fill="auto"/>
            <w:vAlign w:val="bottom"/>
          </w:tcPr>
          <w:p w:rsidR="00103ACF" w:rsidRPr="00620F2F" w:rsidRDefault="00103ACF" w:rsidP="00A277D4">
            <w:pPr>
              <w:tabs>
                <w:tab w:val="decimal" w:pos="1620"/>
              </w:tabs>
              <w:spacing w:beforeLines="20" w:afterLines="20"/>
              <w:ind w:right="57"/>
              <w:jc w:val="right"/>
              <w:rPr>
                <w:rFonts w:ascii="Sylfaen" w:hAnsi="Sylfaen" w:cs="Calibri"/>
                <w:sz w:val="20"/>
                <w:szCs w:val="20"/>
              </w:rPr>
            </w:pPr>
          </w:p>
        </w:tc>
        <w:tc>
          <w:tcPr>
            <w:tcW w:w="19" w:type="pct"/>
            <w:vAlign w:val="bottom"/>
          </w:tcPr>
          <w:p w:rsidR="00103ACF" w:rsidRPr="00620F2F" w:rsidRDefault="00103ACF" w:rsidP="00A277D4">
            <w:pPr>
              <w:tabs>
                <w:tab w:val="decimal" w:pos="1620"/>
              </w:tabs>
              <w:spacing w:beforeLines="20" w:afterLines="20"/>
              <w:ind w:right="57"/>
              <w:jc w:val="right"/>
              <w:rPr>
                <w:rFonts w:ascii="Sylfaen" w:hAnsi="Sylfaen" w:cs="Calibri"/>
                <w:sz w:val="20"/>
                <w:szCs w:val="20"/>
              </w:rPr>
            </w:pPr>
          </w:p>
        </w:tc>
        <w:tc>
          <w:tcPr>
            <w:tcW w:w="657" w:type="pct"/>
            <w:gridSpan w:val="3"/>
            <w:tcBorders>
              <w:top w:val="single" w:sz="4" w:space="0" w:color="auto"/>
              <w:bottom w:val="single" w:sz="4" w:space="0" w:color="auto"/>
            </w:tcBorders>
            <w:vAlign w:val="bottom"/>
          </w:tcPr>
          <w:p w:rsidR="00103ACF" w:rsidRPr="00620F2F" w:rsidRDefault="009C4B07" w:rsidP="00A277D4">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1,</w:t>
            </w:r>
            <w:r w:rsidR="00343FBB">
              <w:rPr>
                <w:rFonts w:ascii="Sylfaen" w:hAnsi="Sylfaen" w:cs="Calibri"/>
                <w:sz w:val="20"/>
                <w:szCs w:val="20"/>
              </w:rPr>
              <w:t>848</w:t>
            </w:r>
            <w:r>
              <w:rPr>
                <w:rFonts w:ascii="Sylfaen" w:hAnsi="Sylfaen" w:cs="Calibri"/>
                <w:sz w:val="20"/>
                <w:szCs w:val="20"/>
              </w:rPr>
              <w:t>,</w:t>
            </w:r>
            <w:r w:rsidR="00343FBB">
              <w:rPr>
                <w:rFonts w:ascii="Sylfaen" w:hAnsi="Sylfaen" w:cs="Calibri"/>
                <w:sz w:val="20"/>
                <w:szCs w:val="20"/>
              </w:rPr>
              <w:t>672</w:t>
            </w:r>
          </w:p>
        </w:tc>
        <w:tc>
          <w:tcPr>
            <w:tcW w:w="31" w:type="pct"/>
            <w:vAlign w:val="bottom"/>
          </w:tcPr>
          <w:p w:rsidR="00103ACF" w:rsidRPr="00620F2F" w:rsidRDefault="00103ACF" w:rsidP="00A277D4">
            <w:pPr>
              <w:tabs>
                <w:tab w:val="decimal" w:pos="1620"/>
              </w:tabs>
              <w:spacing w:beforeLines="20" w:afterLines="20"/>
              <w:ind w:right="57"/>
              <w:jc w:val="right"/>
              <w:rPr>
                <w:rFonts w:ascii="Sylfaen" w:hAnsi="Sylfaen" w:cs="Calibri"/>
                <w:sz w:val="20"/>
                <w:szCs w:val="20"/>
                <w:lang w:val="hy-AM"/>
              </w:rPr>
            </w:pPr>
          </w:p>
        </w:tc>
        <w:tc>
          <w:tcPr>
            <w:tcW w:w="44" w:type="pct"/>
            <w:vAlign w:val="bottom"/>
          </w:tcPr>
          <w:p w:rsidR="00103ACF" w:rsidRPr="00620F2F" w:rsidRDefault="00103ACF" w:rsidP="00A277D4">
            <w:pPr>
              <w:tabs>
                <w:tab w:val="decimal" w:pos="1620"/>
              </w:tabs>
              <w:spacing w:beforeLines="20" w:afterLines="20"/>
              <w:ind w:right="57"/>
              <w:jc w:val="right"/>
              <w:rPr>
                <w:rFonts w:ascii="Sylfaen" w:hAnsi="Sylfaen" w:cs="Calibri"/>
                <w:sz w:val="20"/>
                <w:szCs w:val="20"/>
                <w:lang w:val="hy-AM"/>
              </w:rPr>
            </w:pPr>
          </w:p>
        </w:tc>
        <w:tc>
          <w:tcPr>
            <w:tcW w:w="739" w:type="pct"/>
            <w:gridSpan w:val="2"/>
            <w:tcBorders>
              <w:top w:val="single" w:sz="4" w:space="0" w:color="auto"/>
              <w:bottom w:val="single" w:sz="4" w:space="0" w:color="auto"/>
            </w:tcBorders>
            <w:vAlign w:val="bottom"/>
          </w:tcPr>
          <w:p w:rsidR="00103ACF" w:rsidRPr="00620F2F" w:rsidRDefault="009C4B07" w:rsidP="00A277D4">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(711,057)</w:t>
            </w:r>
          </w:p>
        </w:tc>
        <w:tc>
          <w:tcPr>
            <w:tcW w:w="10" w:type="pct"/>
            <w:vAlign w:val="bottom"/>
          </w:tcPr>
          <w:p w:rsidR="00103ACF" w:rsidRPr="00620F2F" w:rsidRDefault="00103ACF" w:rsidP="00A277D4">
            <w:pPr>
              <w:tabs>
                <w:tab w:val="decimal" w:pos="1620"/>
              </w:tabs>
              <w:spacing w:beforeLines="20" w:afterLines="20"/>
              <w:ind w:right="57"/>
              <w:jc w:val="right"/>
              <w:rPr>
                <w:rFonts w:ascii="Sylfaen" w:hAnsi="Sylfaen" w:cs="Calibri"/>
                <w:sz w:val="20"/>
                <w:szCs w:val="20"/>
              </w:rPr>
            </w:pPr>
          </w:p>
        </w:tc>
        <w:tc>
          <w:tcPr>
            <w:tcW w:w="539" w:type="pct"/>
            <w:tcBorders>
              <w:top w:val="single" w:sz="4" w:space="0" w:color="auto"/>
              <w:bottom w:val="single" w:sz="4" w:space="0" w:color="auto"/>
            </w:tcBorders>
            <w:vAlign w:val="bottom"/>
          </w:tcPr>
          <w:p w:rsidR="00103ACF" w:rsidRPr="00620F2F" w:rsidRDefault="00103ACF" w:rsidP="00A277D4">
            <w:pPr>
              <w:tabs>
                <w:tab w:val="decimal" w:pos="1620"/>
              </w:tabs>
              <w:spacing w:beforeLines="20" w:afterLines="20"/>
              <w:ind w:right="57"/>
              <w:jc w:val="right"/>
              <w:rPr>
                <w:rFonts w:ascii="Sylfaen" w:hAnsi="Sylfaen" w:cs="Calibri"/>
                <w:sz w:val="20"/>
                <w:szCs w:val="20"/>
              </w:rPr>
            </w:pPr>
          </w:p>
        </w:tc>
        <w:tc>
          <w:tcPr>
            <w:tcW w:w="58" w:type="pct"/>
            <w:vAlign w:val="bottom"/>
          </w:tcPr>
          <w:p w:rsidR="00103ACF" w:rsidRPr="00620F2F" w:rsidRDefault="00103ACF" w:rsidP="00A277D4">
            <w:pPr>
              <w:tabs>
                <w:tab w:val="decimal" w:pos="1620"/>
              </w:tabs>
              <w:spacing w:beforeLines="20" w:afterLines="20"/>
              <w:ind w:right="57"/>
              <w:jc w:val="right"/>
              <w:rPr>
                <w:rFonts w:ascii="Sylfaen" w:hAnsi="Sylfaen" w:cs="Calibri"/>
                <w:sz w:val="20"/>
                <w:szCs w:val="20"/>
                <w:lang w:val="hy-AM"/>
              </w:rPr>
            </w:pPr>
          </w:p>
        </w:tc>
        <w:tc>
          <w:tcPr>
            <w:tcW w:w="773" w:type="pct"/>
            <w:tcBorders>
              <w:bottom w:val="single" w:sz="4" w:space="0" w:color="auto"/>
            </w:tcBorders>
            <w:vAlign w:val="bottom"/>
          </w:tcPr>
          <w:p w:rsidR="00103ACF" w:rsidRPr="00620F2F" w:rsidRDefault="009C4B07" w:rsidP="00A277D4">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1,</w:t>
            </w:r>
            <w:r w:rsidR="00343FBB">
              <w:rPr>
                <w:rFonts w:ascii="Sylfaen" w:hAnsi="Sylfaen" w:cs="Calibri"/>
                <w:sz w:val="20"/>
                <w:szCs w:val="20"/>
              </w:rPr>
              <w:t>137</w:t>
            </w:r>
            <w:r>
              <w:rPr>
                <w:rFonts w:ascii="Sylfaen" w:hAnsi="Sylfaen" w:cs="Calibri"/>
                <w:sz w:val="20"/>
                <w:szCs w:val="20"/>
              </w:rPr>
              <w:t>,</w:t>
            </w:r>
            <w:r w:rsidR="00343FBB">
              <w:rPr>
                <w:rFonts w:ascii="Sylfaen" w:hAnsi="Sylfaen" w:cs="Calibri"/>
                <w:sz w:val="20"/>
                <w:szCs w:val="20"/>
              </w:rPr>
              <w:t>615</w:t>
            </w:r>
          </w:p>
        </w:tc>
      </w:tr>
      <w:tr w:rsidR="009F61BC" w:rsidRPr="00B856CC" w:rsidTr="009F61BC">
        <w:trPr>
          <w:gridBefore w:val="1"/>
          <w:gridAfter w:val="1"/>
          <w:wBefore w:w="48" w:type="pct"/>
          <w:wAfter w:w="275" w:type="pct"/>
          <w:cantSplit/>
          <w:trHeight w:val="435"/>
        </w:trPr>
        <w:tc>
          <w:tcPr>
            <w:tcW w:w="1078" w:type="pct"/>
            <w:tcBorders>
              <w:top w:val="single" w:sz="4" w:space="0" w:color="auto"/>
              <w:bottom w:val="single" w:sz="4" w:space="0" w:color="auto"/>
            </w:tcBorders>
            <w:vAlign w:val="center"/>
          </w:tcPr>
          <w:p w:rsidR="00103ACF" w:rsidRPr="009A0460" w:rsidRDefault="00103ACF" w:rsidP="00A277D4">
            <w:pPr>
              <w:tabs>
                <w:tab w:val="decimal" w:pos="0"/>
              </w:tabs>
              <w:spacing w:beforeLines="20" w:afterLines="20"/>
              <w:ind w:right="57"/>
              <w:rPr>
                <w:rFonts w:ascii="Sylfaen" w:hAnsi="Sylfaen" w:cs="Sylfaen"/>
                <w:b/>
                <w:sz w:val="20"/>
                <w:szCs w:val="20"/>
                <w:lang w:val="hy-AM"/>
              </w:rPr>
            </w:pPr>
            <w:r w:rsidRPr="009A0460">
              <w:rPr>
                <w:rFonts w:ascii="Sylfaen" w:hAnsi="Sylfaen" w:cs="Sylfaen"/>
                <w:b/>
                <w:sz w:val="20"/>
                <w:szCs w:val="20"/>
                <w:lang w:val="hy-AM"/>
              </w:rPr>
              <w:t>Մնացորդը</w:t>
            </w:r>
            <w:r w:rsidRPr="009A0460">
              <w:rPr>
                <w:rFonts w:ascii="Sylfaen" w:hAnsi="Sylfaen" w:cs="Calibri"/>
                <w:b/>
                <w:sz w:val="20"/>
                <w:szCs w:val="20"/>
                <w:lang w:val="hy-AM"/>
              </w:rPr>
              <w:t xml:space="preserve"> </w:t>
            </w:r>
            <w:r w:rsidRPr="009A0460">
              <w:rPr>
                <w:rFonts w:ascii="Sylfaen" w:hAnsi="Sylfaen" w:cs="Sylfaen"/>
                <w:b/>
                <w:sz w:val="20"/>
                <w:szCs w:val="20"/>
                <w:lang w:val="hy-AM"/>
              </w:rPr>
              <w:t>առ</w:t>
            </w:r>
            <w:r w:rsidRPr="009A0460">
              <w:rPr>
                <w:rFonts w:ascii="Sylfaen" w:hAnsi="Sylfaen" w:cs="Calibri"/>
                <w:b/>
                <w:sz w:val="20"/>
                <w:szCs w:val="20"/>
                <w:lang w:val="hy-AM"/>
              </w:rPr>
              <w:t xml:space="preserve"> </w:t>
            </w:r>
            <w:r>
              <w:rPr>
                <w:rFonts w:ascii="Sylfaen" w:hAnsi="Sylfaen" w:cs="Calibri"/>
                <w:b/>
                <w:sz w:val="20"/>
                <w:szCs w:val="20"/>
              </w:rPr>
              <w:t>0</w:t>
            </w:r>
            <w:r w:rsidRPr="009A0460">
              <w:rPr>
                <w:rFonts w:ascii="Sylfaen" w:hAnsi="Sylfaen" w:cs="Calibri"/>
                <w:b/>
                <w:sz w:val="20"/>
                <w:szCs w:val="20"/>
                <w:lang w:val="hy-AM"/>
              </w:rPr>
              <w:t>1</w:t>
            </w:r>
            <w:r>
              <w:rPr>
                <w:rFonts w:ascii="Sylfaen" w:hAnsi="Sylfaen" w:cs="Calibri"/>
                <w:b/>
                <w:sz w:val="20"/>
                <w:szCs w:val="20"/>
              </w:rPr>
              <w:t xml:space="preserve"> </w:t>
            </w:r>
            <w:r w:rsidRPr="009A0460">
              <w:rPr>
                <w:rFonts w:ascii="Sylfaen" w:hAnsi="Sylfaen" w:cs="Calibri"/>
                <w:b/>
                <w:sz w:val="20"/>
                <w:szCs w:val="20"/>
                <w:lang w:val="hy-AM"/>
              </w:rPr>
              <w:t xml:space="preserve"> </w:t>
            </w:r>
            <w:r>
              <w:rPr>
                <w:rFonts w:ascii="Sylfaen" w:hAnsi="Sylfaen" w:cs="Calibri"/>
                <w:b/>
                <w:sz w:val="20"/>
                <w:szCs w:val="20"/>
              </w:rPr>
              <w:t>հունվար</w:t>
            </w:r>
            <w:r w:rsidRPr="009A0460">
              <w:rPr>
                <w:rFonts w:ascii="Sylfaen" w:hAnsi="Sylfaen" w:cs="Sylfaen"/>
                <w:b/>
                <w:sz w:val="20"/>
                <w:szCs w:val="20"/>
                <w:lang w:val="hy-AM"/>
              </w:rPr>
              <w:t>ի</w:t>
            </w:r>
            <w:r>
              <w:rPr>
                <w:rFonts w:ascii="Sylfaen" w:hAnsi="Sylfaen" w:cs="Calibri"/>
                <w:b/>
                <w:sz w:val="20"/>
                <w:szCs w:val="20"/>
              </w:rPr>
              <w:t xml:space="preserve"> </w:t>
            </w:r>
            <w:r w:rsidRPr="009A0460">
              <w:rPr>
                <w:rFonts w:ascii="Sylfaen" w:hAnsi="Sylfaen" w:cs="Calibri"/>
                <w:b/>
                <w:sz w:val="20"/>
                <w:szCs w:val="20"/>
                <w:lang w:val="hy-AM"/>
              </w:rPr>
              <w:t>201</w:t>
            </w:r>
            <w:r>
              <w:rPr>
                <w:rFonts w:ascii="Sylfaen" w:hAnsi="Sylfaen" w:cs="Calibri"/>
                <w:b/>
                <w:sz w:val="20"/>
                <w:szCs w:val="20"/>
              </w:rPr>
              <w:t>1</w:t>
            </w:r>
            <w:r w:rsidRPr="009A0460">
              <w:rPr>
                <w:rFonts w:ascii="Sylfaen" w:hAnsi="Sylfaen" w:cs="Calibri"/>
                <w:b/>
                <w:sz w:val="20"/>
                <w:szCs w:val="20"/>
                <w:lang w:val="hy-AM"/>
              </w:rPr>
              <w:t>թ</w:t>
            </w:r>
          </w:p>
        </w:tc>
        <w:tc>
          <w:tcPr>
            <w:tcW w:w="42" w:type="pct"/>
          </w:tcPr>
          <w:p w:rsidR="00103ACF" w:rsidRDefault="00103ACF" w:rsidP="00A277D4">
            <w:pPr>
              <w:tabs>
                <w:tab w:val="decimal" w:pos="1620"/>
              </w:tabs>
              <w:spacing w:beforeLines="20" w:afterLines="20"/>
              <w:ind w:right="57"/>
              <w:jc w:val="right"/>
              <w:rPr>
                <w:rFonts w:ascii="Sylfaen" w:hAnsi="Sylfaen" w:cs="Calibri"/>
                <w:b/>
                <w:sz w:val="20"/>
                <w:szCs w:val="20"/>
              </w:rPr>
            </w:pPr>
          </w:p>
        </w:tc>
        <w:tc>
          <w:tcPr>
            <w:tcW w:w="687" w:type="pct"/>
            <w:tcBorders>
              <w:bottom w:val="single" w:sz="4" w:space="0" w:color="auto"/>
            </w:tcBorders>
            <w:shd w:val="clear" w:color="auto" w:fill="auto"/>
            <w:vAlign w:val="bottom"/>
          </w:tcPr>
          <w:p w:rsidR="00103ACF" w:rsidRDefault="00103ACF"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1,095,340</w:t>
            </w:r>
          </w:p>
        </w:tc>
        <w:tc>
          <w:tcPr>
            <w:tcW w:w="19" w:type="pct"/>
            <w:vAlign w:val="bottom"/>
          </w:tcPr>
          <w:p w:rsidR="00103ACF" w:rsidRPr="00F20BE9" w:rsidRDefault="00103ACF" w:rsidP="00A277D4">
            <w:pPr>
              <w:tabs>
                <w:tab w:val="decimal" w:pos="1620"/>
              </w:tabs>
              <w:spacing w:beforeLines="20" w:afterLines="20"/>
              <w:ind w:right="57"/>
              <w:jc w:val="right"/>
              <w:rPr>
                <w:rFonts w:ascii="Sylfaen" w:hAnsi="Sylfaen" w:cs="Calibri"/>
                <w:b/>
                <w:sz w:val="20"/>
                <w:szCs w:val="20"/>
              </w:rPr>
            </w:pPr>
          </w:p>
        </w:tc>
        <w:tc>
          <w:tcPr>
            <w:tcW w:w="657" w:type="pct"/>
            <w:gridSpan w:val="3"/>
            <w:tcBorders>
              <w:top w:val="single" w:sz="4" w:space="0" w:color="auto"/>
              <w:bottom w:val="single" w:sz="4" w:space="0" w:color="auto"/>
            </w:tcBorders>
            <w:vAlign w:val="bottom"/>
          </w:tcPr>
          <w:p w:rsidR="00103ACF" w:rsidRPr="00F20BE9" w:rsidRDefault="00103ACF"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w:t>
            </w:r>
            <w:r w:rsidR="009C4B07">
              <w:rPr>
                <w:rFonts w:ascii="Sylfaen" w:hAnsi="Sylfaen" w:cs="Calibri"/>
                <w:b/>
                <w:sz w:val="20"/>
                <w:szCs w:val="20"/>
              </w:rPr>
              <w:t>,96</w:t>
            </w:r>
            <w:r w:rsidR="00343FBB">
              <w:rPr>
                <w:rFonts w:ascii="Sylfaen" w:hAnsi="Sylfaen" w:cs="Calibri"/>
                <w:b/>
                <w:sz w:val="20"/>
                <w:szCs w:val="20"/>
              </w:rPr>
              <w:t>5</w:t>
            </w:r>
            <w:r w:rsidR="009C4B07">
              <w:rPr>
                <w:rFonts w:ascii="Sylfaen" w:hAnsi="Sylfaen" w:cs="Calibri"/>
                <w:b/>
                <w:sz w:val="20"/>
                <w:szCs w:val="20"/>
              </w:rPr>
              <w:t>,</w:t>
            </w:r>
            <w:r w:rsidR="00343FBB">
              <w:rPr>
                <w:rFonts w:ascii="Sylfaen" w:hAnsi="Sylfaen" w:cs="Calibri"/>
                <w:b/>
                <w:sz w:val="20"/>
                <w:szCs w:val="20"/>
              </w:rPr>
              <w:t>500</w:t>
            </w:r>
          </w:p>
        </w:tc>
        <w:tc>
          <w:tcPr>
            <w:tcW w:w="31" w:type="pct"/>
            <w:vAlign w:val="bottom"/>
          </w:tcPr>
          <w:p w:rsidR="00103ACF" w:rsidRPr="00F20BE9" w:rsidRDefault="00103ACF" w:rsidP="00A277D4">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103ACF" w:rsidRPr="00F20BE9" w:rsidRDefault="00103ACF" w:rsidP="00A277D4">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bottom w:val="single" w:sz="4" w:space="0" w:color="auto"/>
            </w:tcBorders>
            <w:vAlign w:val="bottom"/>
          </w:tcPr>
          <w:p w:rsidR="00103ACF" w:rsidRDefault="00103ACF"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103ACF" w:rsidRDefault="00103ACF" w:rsidP="00A277D4">
            <w:pPr>
              <w:tabs>
                <w:tab w:val="decimal" w:pos="1620"/>
              </w:tabs>
              <w:spacing w:beforeLines="20" w:afterLines="20"/>
              <w:ind w:right="57"/>
              <w:jc w:val="right"/>
              <w:rPr>
                <w:rFonts w:ascii="Sylfaen" w:hAnsi="Sylfaen" w:cs="Calibri"/>
                <w:b/>
                <w:sz w:val="20"/>
                <w:szCs w:val="20"/>
              </w:rPr>
            </w:pPr>
          </w:p>
        </w:tc>
        <w:tc>
          <w:tcPr>
            <w:tcW w:w="539" w:type="pct"/>
            <w:tcBorders>
              <w:top w:val="single" w:sz="4" w:space="0" w:color="auto"/>
              <w:bottom w:val="single" w:sz="4" w:space="0" w:color="auto"/>
            </w:tcBorders>
            <w:vAlign w:val="bottom"/>
          </w:tcPr>
          <w:p w:rsidR="00103ACF" w:rsidRDefault="009C4B07"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19,959</w:t>
            </w:r>
          </w:p>
        </w:tc>
        <w:tc>
          <w:tcPr>
            <w:tcW w:w="58" w:type="pct"/>
            <w:vAlign w:val="bottom"/>
          </w:tcPr>
          <w:p w:rsidR="00103ACF" w:rsidRPr="00F20BE9" w:rsidRDefault="00103ACF" w:rsidP="00A277D4">
            <w:pPr>
              <w:tabs>
                <w:tab w:val="decimal" w:pos="1620"/>
              </w:tabs>
              <w:spacing w:beforeLines="20" w:afterLines="20"/>
              <w:ind w:right="57"/>
              <w:jc w:val="right"/>
              <w:rPr>
                <w:rFonts w:ascii="Sylfaen" w:hAnsi="Sylfaen" w:cs="Calibri"/>
                <w:b/>
                <w:sz w:val="20"/>
                <w:szCs w:val="20"/>
                <w:lang w:val="hy-AM"/>
              </w:rPr>
            </w:pPr>
          </w:p>
        </w:tc>
        <w:tc>
          <w:tcPr>
            <w:tcW w:w="773" w:type="pct"/>
            <w:tcBorders>
              <w:bottom w:val="single" w:sz="4" w:space="0" w:color="auto"/>
            </w:tcBorders>
            <w:vAlign w:val="bottom"/>
          </w:tcPr>
          <w:p w:rsidR="00103ACF" w:rsidRDefault="009C4B07"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3,08</w:t>
            </w:r>
            <w:r w:rsidR="00343FBB">
              <w:rPr>
                <w:rFonts w:ascii="Sylfaen" w:hAnsi="Sylfaen" w:cs="Calibri"/>
                <w:b/>
                <w:sz w:val="20"/>
                <w:szCs w:val="20"/>
              </w:rPr>
              <w:t>0</w:t>
            </w:r>
            <w:r>
              <w:rPr>
                <w:rFonts w:ascii="Sylfaen" w:hAnsi="Sylfaen" w:cs="Calibri"/>
                <w:b/>
                <w:sz w:val="20"/>
                <w:szCs w:val="20"/>
              </w:rPr>
              <w:t>,</w:t>
            </w:r>
            <w:r w:rsidR="00343FBB">
              <w:rPr>
                <w:rFonts w:ascii="Sylfaen" w:hAnsi="Sylfaen" w:cs="Calibri"/>
                <w:b/>
                <w:sz w:val="20"/>
                <w:szCs w:val="20"/>
              </w:rPr>
              <w:t>799</w:t>
            </w:r>
          </w:p>
        </w:tc>
      </w:tr>
      <w:tr w:rsidR="009F61BC" w:rsidRPr="00B856CC" w:rsidTr="009F61BC">
        <w:trPr>
          <w:gridBefore w:val="1"/>
          <w:gridAfter w:val="1"/>
          <w:wBefore w:w="48" w:type="pct"/>
          <w:wAfter w:w="275" w:type="pct"/>
          <w:cantSplit/>
          <w:trHeight w:val="170"/>
        </w:trPr>
        <w:tc>
          <w:tcPr>
            <w:tcW w:w="1078" w:type="pct"/>
          </w:tcPr>
          <w:p w:rsidR="00B26579" w:rsidRPr="00B856CC" w:rsidRDefault="00B26579" w:rsidP="00A277D4">
            <w:pPr>
              <w:pStyle w:val="tabletext"/>
              <w:spacing w:beforeLines="20" w:afterLines="20"/>
              <w:jc w:val="left"/>
              <w:rPr>
                <w:rFonts w:ascii="Sylfaen" w:hAnsi="Sylfaen" w:cs="Calibri"/>
                <w:szCs w:val="20"/>
                <w:lang w:val="hy-AM"/>
              </w:rPr>
            </w:pPr>
            <w:r w:rsidRPr="00B856CC">
              <w:rPr>
                <w:rFonts w:ascii="Sylfaen" w:hAnsi="Sylfaen" w:cs="Sylfaen"/>
                <w:noProof/>
                <w:szCs w:val="20"/>
                <w:lang w:val="hy-AM"/>
              </w:rPr>
              <w:t xml:space="preserve">Հաշվետու </w:t>
            </w:r>
            <w:r>
              <w:rPr>
                <w:rFonts w:ascii="Sylfaen" w:hAnsi="Sylfaen" w:cs="Sylfaen"/>
                <w:noProof/>
                <w:szCs w:val="20"/>
              </w:rPr>
              <w:t>12</w:t>
            </w:r>
            <w:r>
              <w:rPr>
                <w:rFonts w:ascii="Sylfaen" w:hAnsi="Sylfaen" w:cs="Calibri"/>
                <w:b/>
                <w:bCs/>
                <w:sz w:val="18"/>
                <w:szCs w:val="18"/>
              </w:rPr>
              <w:t>ամիսների</w:t>
            </w:r>
            <w:r w:rsidRPr="00B856CC">
              <w:rPr>
                <w:rFonts w:ascii="Sylfaen" w:hAnsi="Sylfaen" w:cs="Sylfaen"/>
                <w:noProof/>
                <w:szCs w:val="20"/>
                <w:lang w:val="hy-AM"/>
              </w:rPr>
              <w:t xml:space="preserve"> համապարփակ եկամուտներ</w:t>
            </w:r>
          </w:p>
        </w:tc>
        <w:tc>
          <w:tcPr>
            <w:tcW w:w="42" w:type="pct"/>
          </w:tcPr>
          <w:p w:rsidR="00B26579" w:rsidRPr="00B856CC" w:rsidRDefault="00B26579" w:rsidP="00A277D4">
            <w:pPr>
              <w:tabs>
                <w:tab w:val="decimal" w:pos="1620"/>
              </w:tabs>
              <w:spacing w:beforeLines="20" w:afterLines="20"/>
              <w:ind w:right="57"/>
              <w:jc w:val="right"/>
              <w:rPr>
                <w:rFonts w:ascii="Sylfaen" w:hAnsi="Sylfaen" w:cs="Calibri"/>
                <w:sz w:val="20"/>
                <w:szCs w:val="20"/>
                <w:lang w:val="hy-AM"/>
              </w:rPr>
            </w:pPr>
          </w:p>
        </w:tc>
        <w:tc>
          <w:tcPr>
            <w:tcW w:w="687" w:type="pct"/>
            <w:shd w:val="clear" w:color="auto" w:fill="auto"/>
            <w:vAlign w:val="bottom"/>
          </w:tcPr>
          <w:p w:rsidR="00B26579" w:rsidRPr="009C4B07" w:rsidRDefault="00B26579" w:rsidP="00A277D4">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c>
          <w:tcPr>
            <w:tcW w:w="19" w:type="pct"/>
            <w:vAlign w:val="bottom"/>
          </w:tcPr>
          <w:p w:rsidR="00B26579" w:rsidRPr="00B856CC" w:rsidRDefault="00B26579" w:rsidP="00A277D4">
            <w:pPr>
              <w:tabs>
                <w:tab w:val="decimal" w:pos="1620"/>
              </w:tabs>
              <w:spacing w:beforeLines="20" w:afterLines="20"/>
              <w:ind w:right="57"/>
              <w:jc w:val="right"/>
              <w:rPr>
                <w:rFonts w:ascii="Sylfaen" w:hAnsi="Sylfaen" w:cs="Calibri"/>
                <w:sz w:val="20"/>
                <w:szCs w:val="20"/>
                <w:lang w:val="hy-AM"/>
              </w:rPr>
            </w:pPr>
          </w:p>
        </w:tc>
        <w:tc>
          <w:tcPr>
            <w:tcW w:w="657" w:type="pct"/>
            <w:gridSpan w:val="3"/>
            <w:vAlign w:val="bottom"/>
          </w:tcPr>
          <w:p w:rsidR="00B26579" w:rsidRPr="00B26579" w:rsidRDefault="00343FBB" w:rsidP="00A277D4">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70</w:t>
            </w:r>
            <w:r w:rsidR="006C6F39">
              <w:rPr>
                <w:rFonts w:ascii="Sylfaen" w:hAnsi="Sylfaen" w:cs="Calibri"/>
                <w:sz w:val="20"/>
                <w:szCs w:val="20"/>
              </w:rPr>
              <w:t>,</w:t>
            </w:r>
            <w:r>
              <w:rPr>
                <w:rFonts w:ascii="Sylfaen" w:hAnsi="Sylfaen" w:cs="Calibri"/>
                <w:sz w:val="20"/>
                <w:szCs w:val="20"/>
              </w:rPr>
              <w:t>066</w:t>
            </w:r>
          </w:p>
        </w:tc>
        <w:tc>
          <w:tcPr>
            <w:tcW w:w="31" w:type="pct"/>
            <w:vAlign w:val="bottom"/>
          </w:tcPr>
          <w:p w:rsidR="00B26579" w:rsidRPr="00B856CC" w:rsidRDefault="00B26579" w:rsidP="00A277D4">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B26579" w:rsidRPr="00B856CC" w:rsidRDefault="00B26579" w:rsidP="00A277D4">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tcBorders>
            <w:vAlign w:val="bottom"/>
          </w:tcPr>
          <w:p w:rsidR="00B26579" w:rsidRPr="009C4B07" w:rsidRDefault="00B26579"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B26579" w:rsidRPr="00B856CC" w:rsidRDefault="00B26579" w:rsidP="00A277D4">
            <w:pPr>
              <w:tabs>
                <w:tab w:val="decimal" w:pos="1620"/>
              </w:tabs>
              <w:spacing w:beforeLines="20" w:afterLines="20"/>
              <w:ind w:right="57"/>
              <w:jc w:val="right"/>
              <w:rPr>
                <w:rFonts w:ascii="Sylfaen" w:hAnsi="Sylfaen" w:cs="Calibri"/>
                <w:b/>
                <w:sz w:val="20"/>
                <w:szCs w:val="20"/>
                <w:lang w:val="hy-AM"/>
              </w:rPr>
            </w:pPr>
          </w:p>
        </w:tc>
        <w:tc>
          <w:tcPr>
            <w:tcW w:w="539" w:type="pct"/>
            <w:tcBorders>
              <w:top w:val="single" w:sz="4" w:space="0" w:color="auto"/>
            </w:tcBorders>
            <w:vAlign w:val="bottom"/>
          </w:tcPr>
          <w:p w:rsidR="00B26579" w:rsidRPr="00B856CC" w:rsidRDefault="00B26579" w:rsidP="00A277D4">
            <w:pPr>
              <w:tabs>
                <w:tab w:val="decimal" w:pos="1620"/>
              </w:tabs>
              <w:spacing w:beforeLines="20" w:afterLines="20"/>
              <w:ind w:right="57"/>
              <w:jc w:val="right"/>
              <w:rPr>
                <w:rFonts w:ascii="Sylfaen" w:hAnsi="Sylfaen" w:cs="Calibri"/>
                <w:b/>
                <w:sz w:val="20"/>
                <w:szCs w:val="20"/>
                <w:lang w:val="hy-AM"/>
              </w:rPr>
            </w:pPr>
          </w:p>
        </w:tc>
        <w:tc>
          <w:tcPr>
            <w:tcW w:w="58" w:type="pct"/>
            <w:vAlign w:val="bottom"/>
          </w:tcPr>
          <w:p w:rsidR="00B26579" w:rsidRPr="00B856CC" w:rsidRDefault="00B26579" w:rsidP="00A277D4">
            <w:pPr>
              <w:tabs>
                <w:tab w:val="decimal" w:pos="1620"/>
              </w:tabs>
              <w:spacing w:beforeLines="20" w:afterLines="20"/>
              <w:ind w:right="57"/>
              <w:jc w:val="right"/>
              <w:rPr>
                <w:rFonts w:ascii="Sylfaen" w:hAnsi="Sylfaen" w:cs="Calibri"/>
                <w:b/>
                <w:sz w:val="20"/>
                <w:szCs w:val="20"/>
                <w:lang w:val="hy-AM"/>
              </w:rPr>
            </w:pPr>
          </w:p>
        </w:tc>
        <w:tc>
          <w:tcPr>
            <w:tcW w:w="773" w:type="pct"/>
            <w:vAlign w:val="bottom"/>
          </w:tcPr>
          <w:p w:rsidR="00B26579" w:rsidRPr="00B26579" w:rsidRDefault="00343FBB" w:rsidP="00A277D4">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70</w:t>
            </w:r>
            <w:r w:rsidR="00B26579" w:rsidRPr="00B26579">
              <w:rPr>
                <w:rFonts w:ascii="Sylfaen" w:hAnsi="Sylfaen" w:cs="Calibri"/>
                <w:sz w:val="20"/>
                <w:szCs w:val="20"/>
              </w:rPr>
              <w:t>.</w:t>
            </w:r>
            <w:r>
              <w:rPr>
                <w:rFonts w:ascii="Sylfaen" w:hAnsi="Sylfaen" w:cs="Calibri"/>
                <w:sz w:val="20"/>
                <w:szCs w:val="20"/>
              </w:rPr>
              <w:t xml:space="preserve"> 066</w:t>
            </w:r>
          </w:p>
        </w:tc>
      </w:tr>
      <w:tr w:rsidR="009F61BC" w:rsidRPr="00B856CC" w:rsidTr="009F61BC">
        <w:trPr>
          <w:gridBefore w:val="1"/>
          <w:gridAfter w:val="1"/>
          <w:wBefore w:w="48" w:type="pct"/>
          <w:wAfter w:w="275" w:type="pct"/>
          <w:cantSplit/>
          <w:trHeight w:val="170"/>
        </w:trPr>
        <w:tc>
          <w:tcPr>
            <w:tcW w:w="1078" w:type="pct"/>
          </w:tcPr>
          <w:p w:rsidR="00B26579" w:rsidRPr="00B856CC" w:rsidRDefault="00B26579" w:rsidP="00A277D4">
            <w:pPr>
              <w:pStyle w:val="tabletext"/>
              <w:spacing w:beforeLines="20" w:afterLines="20"/>
              <w:rPr>
                <w:rFonts w:ascii="Sylfaen" w:hAnsi="Sylfaen" w:cs="Sylfaen"/>
                <w:noProof/>
                <w:szCs w:val="20"/>
                <w:lang w:val="hy-AM"/>
              </w:rPr>
            </w:pPr>
            <w:r w:rsidRPr="00660EDF">
              <w:rPr>
                <w:rFonts w:ascii="Sylfaen" w:hAnsi="Sylfaen" w:cs="Sylfaen"/>
                <w:noProof/>
                <w:szCs w:val="20"/>
                <w:lang w:val="hy-AM"/>
              </w:rPr>
              <w:t>Շահաբաժինների բաշխում</w:t>
            </w:r>
          </w:p>
        </w:tc>
        <w:tc>
          <w:tcPr>
            <w:tcW w:w="42" w:type="pct"/>
          </w:tcPr>
          <w:p w:rsidR="00B26579" w:rsidRPr="00B856CC" w:rsidRDefault="00B26579" w:rsidP="00A277D4">
            <w:pPr>
              <w:tabs>
                <w:tab w:val="decimal" w:pos="1620"/>
              </w:tabs>
              <w:spacing w:beforeLines="20" w:afterLines="20"/>
              <w:ind w:right="57"/>
              <w:jc w:val="right"/>
              <w:rPr>
                <w:rFonts w:ascii="Sylfaen" w:hAnsi="Sylfaen" w:cs="Calibri"/>
                <w:sz w:val="20"/>
                <w:szCs w:val="20"/>
                <w:lang w:val="hy-AM"/>
              </w:rPr>
            </w:pPr>
          </w:p>
        </w:tc>
        <w:tc>
          <w:tcPr>
            <w:tcW w:w="687" w:type="pct"/>
            <w:shd w:val="clear" w:color="auto" w:fill="auto"/>
            <w:vAlign w:val="bottom"/>
          </w:tcPr>
          <w:p w:rsidR="00B26579" w:rsidRPr="009C4B07" w:rsidRDefault="00B26579" w:rsidP="00A277D4">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c>
          <w:tcPr>
            <w:tcW w:w="19" w:type="pct"/>
            <w:vAlign w:val="bottom"/>
          </w:tcPr>
          <w:p w:rsidR="00B26579" w:rsidRPr="00B856CC" w:rsidRDefault="00B26579" w:rsidP="00A277D4">
            <w:pPr>
              <w:tabs>
                <w:tab w:val="decimal" w:pos="1620"/>
              </w:tabs>
              <w:spacing w:beforeLines="20" w:afterLines="20"/>
              <w:ind w:right="57"/>
              <w:jc w:val="right"/>
              <w:rPr>
                <w:rFonts w:ascii="Sylfaen" w:hAnsi="Sylfaen" w:cs="Calibri"/>
                <w:sz w:val="20"/>
                <w:szCs w:val="20"/>
                <w:lang w:val="hy-AM"/>
              </w:rPr>
            </w:pPr>
          </w:p>
        </w:tc>
        <w:tc>
          <w:tcPr>
            <w:tcW w:w="657" w:type="pct"/>
            <w:gridSpan w:val="3"/>
            <w:vAlign w:val="bottom"/>
          </w:tcPr>
          <w:p w:rsidR="00B26579" w:rsidRPr="00B26579" w:rsidRDefault="006C6F39" w:rsidP="00A277D4">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(66,</w:t>
            </w:r>
            <w:r w:rsidR="00B26579" w:rsidRPr="00B26579">
              <w:rPr>
                <w:rFonts w:ascii="Sylfaen" w:hAnsi="Sylfaen" w:cs="Calibri"/>
                <w:sz w:val="20"/>
                <w:szCs w:val="20"/>
              </w:rPr>
              <w:t>120)</w:t>
            </w:r>
          </w:p>
        </w:tc>
        <w:tc>
          <w:tcPr>
            <w:tcW w:w="31" w:type="pct"/>
            <w:vAlign w:val="bottom"/>
          </w:tcPr>
          <w:p w:rsidR="00B26579" w:rsidRPr="00B856CC" w:rsidRDefault="00B26579" w:rsidP="00A277D4">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B26579" w:rsidRPr="00B856CC" w:rsidRDefault="00B26579" w:rsidP="00A277D4">
            <w:pPr>
              <w:tabs>
                <w:tab w:val="decimal" w:pos="1620"/>
              </w:tabs>
              <w:spacing w:beforeLines="20" w:afterLines="20"/>
              <w:ind w:right="57"/>
              <w:jc w:val="right"/>
              <w:rPr>
                <w:rFonts w:ascii="Sylfaen" w:hAnsi="Sylfaen" w:cs="Calibri"/>
                <w:b/>
                <w:sz w:val="20"/>
                <w:szCs w:val="20"/>
                <w:lang w:val="hy-AM"/>
              </w:rPr>
            </w:pPr>
          </w:p>
        </w:tc>
        <w:tc>
          <w:tcPr>
            <w:tcW w:w="739" w:type="pct"/>
            <w:gridSpan w:val="2"/>
            <w:vAlign w:val="bottom"/>
          </w:tcPr>
          <w:p w:rsidR="00B26579" w:rsidRPr="009C4B07" w:rsidRDefault="00B26579"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B26579" w:rsidRPr="00B856CC" w:rsidRDefault="00B26579" w:rsidP="00A277D4">
            <w:pPr>
              <w:tabs>
                <w:tab w:val="decimal" w:pos="1620"/>
              </w:tabs>
              <w:spacing w:beforeLines="20" w:afterLines="20"/>
              <w:ind w:right="57"/>
              <w:jc w:val="right"/>
              <w:rPr>
                <w:rFonts w:ascii="Sylfaen" w:hAnsi="Sylfaen" w:cs="Calibri"/>
                <w:b/>
                <w:sz w:val="20"/>
                <w:szCs w:val="20"/>
                <w:lang w:val="hy-AM"/>
              </w:rPr>
            </w:pPr>
          </w:p>
        </w:tc>
        <w:tc>
          <w:tcPr>
            <w:tcW w:w="539" w:type="pct"/>
            <w:vAlign w:val="bottom"/>
          </w:tcPr>
          <w:p w:rsidR="00B26579" w:rsidRPr="00B856CC" w:rsidRDefault="00B26579" w:rsidP="00A277D4">
            <w:pPr>
              <w:tabs>
                <w:tab w:val="decimal" w:pos="1620"/>
              </w:tabs>
              <w:spacing w:beforeLines="20" w:afterLines="20"/>
              <w:ind w:right="57"/>
              <w:jc w:val="right"/>
              <w:rPr>
                <w:rFonts w:ascii="Sylfaen" w:hAnsi="Sylfaen" w:cs="Calibri"/>
                <w:b/>
                <w:sz w:val="20"/>
                <w:szCs w:val="20"/>
                <w:lang w:val="hy-AM"/>
              </w:rPr>
            </w:pPr>
          </w:p>
        </w:tc>
        <w:tc>
          <w:tcPr>
            <w:tcW w:w="58" w:type="pct"/>
            <w:vAlign w:val="bottom"/>
          </w:tcPr>
          <w:p w:rsidR="00B26579" w:rsidRPr="00B856CC" w:rsidRDefault="00B26579" w:rsidP="00A277D4">
            <w:pPr>
              <w:tabs>
                <w:tab w:val="decimal" w:pos="1620"/>
              </w:tabs>
              <w:spacing w:beforeLines="20" w:afterLines="20"/>
              <w:ind w:right="57"/>
              <w:jc w:val="right"/>
              <w:rPr>
                <w:rFonts w:ascii="Sylfaen" w:hAnsi="Sylfaen" w:cs="Calibri"/>
                <w:b/>
                <w:sz w:val="20"/>
                <w:szCs w:val="20"/>
                <w:lang w:val="hy-AM"/>
              </w:rPr>
            </w:pPr>
          </w:p>
        </w:tc>
        <w:tc>
          <w:tcPr>
            <w:tcW w:w="773" w:type="pct"/>
            <w:vAlign w:val="bottom"/>
          </w:tcPr>
          <w:p w:rsidR="00B26579" w:rsidRPr="00B26579" w:rsidRDefault="00B26579" w:rsidP="00A277D4">
            <w:pPr>
              <w:tabs>
                <w:tab w:val="decimal" w:pos="1620"/>
              </w:tabs>
              <w:spacing w:beforeLines="20" w:afterLines="20"/>
              <w:ind w:right="57"/>
              <w:jc w:val="right"/>
              <w:rPr>
                <w:rFonts w:ascii="Sylfaen" w:hAnsi="Sylfaen" w:cs="Calibri"/>
                <w:sz w:val="20"/>
                <w:szCs w:val="20"/>
              </w:rPr>
            </w:pPr>
            <w:r w:rsidRPr="00B26579">
              <w:rPr>
                <w:rFonts w:ascii="Sylfaen" w:hAnsi="Sylfaen" w:cs="Calibri"/>
                <w:sz w:val="20"/>
                <w:szCs w:val="20"/>
              </w:rPr>
              <w:t>(66.120)</w:t>
            </w:r>
          </w:p>
        </w:tc>
      </w:tr>
      <w:tr w:rsidR="009F61BC" w:rsidRPr="00B856CC" w:rsidTr="009F61BC">
        <w:trPr>
          <w:gridBefore w:val="1"/>
          <w:gridAfter w:val="1"/>
          <w:wBefore w:w="48" w:type="pct"/>
          <w:wAfter w:w="275" w:type="pct"/>
          <w:cantSplit/>
          <w:trHeight w:val="170"/>
        </w:trPr>
        <w:tc>
          <w:tcPr>
            <w:tcW w:w="1078" w:type="pct"/>
          </w:tcPr>
          <w:p w:rsidR="00103ACF" w:rsidRPr="00103ACF" w:rsidRDefault="00103ACF" w:rsidP="00A277D4">
            <w:pPr>
              <w:pStyle w:val="tabletext"/>
              <w:spacing w:beforeLines="20" w:afterLines="20"/>
              <w:rPr>
                <w:rFonts w:ascii="Sylfaen" w:hAnsi="Sylfaen" w:cs="Sylfaen"/>
                <w:noProof/>
                <w:szCs w:val="20"/>
              </w:rPr>
            </w:pPr>
            <w:r>
              <w:rPr>
                <w:rFonts w:ascii="Sylfaen" w:hAnsi="Sylfaen" w:cs="Sylfaen"/>
                <w:noProof/>
                <w:szCs w:val="20"/>
              </w:rPr>
              <w:t>Ներքին տեղաշարժ</w:t>
            </w:r>
          </w:p>
        </w:tc>
        <w:tc>
          <w:tcPr>
            <w:tcW w:w="42" w:type="pct"/>
          </w:tcPr>
          <w:p w:rsidR="00103ACF" w:rsidRPr="00B856CC" w:rsidRDefault="00103ACF" w:rsidP="00A277D4">
            <w:pPr>
              <w:tabs>
                <w:tab w:val="decimal" w:pos="1620"/>
              </w:tabs>
              <w:spacing w:beforeLines="20" w:afterLines="20"/>
              <w:ind w:right="57"/>
              <w:jc w:val="right"/>
              <w:rPr>
                <w:rFonts w:ascii="Sylfaen" w:hAnsi="Sylfaen" w:cs="Calibri"/>
                <w:sz w:val="20"/>
                <w:szCs w:val="20"/>
                <w:lang w:val="hy-AM"/>
              </w:rPr>
            </w:pPr>
          </w:p>
        </w:tc>
        <w:tc>
          <w:tcPr>
            <w:tcW w:w="687" w:type="pct"/>
            <w:shd w:val="clear" w:color="auto" w:fill="auto"/>
            <w:vAlign w:val="bottom"/>
          </w:tcPr>
          <w:p w:rsidR="00103ACF" w:rsidRPr="009C4B07" w:rsidRDefault="009C4B07" w:rsidP="00A277D4">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c>
          <w:tcPr>
            <w:tcW w:w="19" w:type="pct"/>
            <w:vAlign w:val="bottom"/>
          </w:tcPr>
          <w:p w:rsidR="00103ACF" w:rsidRPr="00B856CC" w:rsidRDefault="00103ACF" w:rsidP="00A277D4">
            <w:pPr>
              <w:tabs>
                <w:tab w:val="decimal" w:pos="1620"/>
              </w:tabs>
              <w:spacing w:beforeLines="20" w:afterLines="20"/>
              <w:ind w:right="57"/>
              <w:jc w:val="right"/>
              <w:rPr>
                <w:rFonts w:ascii="Sylfaen" w:hAnsi="Sylfaen" w:cs="Calibri"/>
                <w:sz w:val="20"/>
                <w:szCs w:val="20"/>
                <w:lang w:val="hy-AM"/>
              </w:rPr>
            </w:pPr>
          </w:p>
        </w:tc>
        <w:tc>
          <w:tcPr>
            <w:tcW w:w="657" w:type="pct"/>
            <w:gridSpan w:val="3"/>
            <w:tcBorders>
              <w:bottom w:val="single" w:sz="4" w:space="0" w:color="auto"/>
            </w:tcBorders>
            <w:vAlign w:val="bottom"/>
          </w:tcPr>
          <w:p w:rsidR="00103ACF" w:rsidRPr="00B26579" w:rsidRDefault="009C4B07" w:rsidP="00A277D4">
            <w:pPr>
              <w:tabs>
                <w:tab w:val="decimal" w:pos="1620"/>
              </w:tabs>
              <w:spacing w:beforeLines="20" w:afterLines="20"/>
              <w:ind w:right="57"/>
              <w:jc w:val="right"/>
              <w:rPr>
                <w:rFonts w:ascii="Sylfaen" w:hAnsi="Sylfaen" w:cs="Calibri"/>
                <w:sz w:val="20"/>
                <w:szCs w:val="20"/>
              </w:rPr>
            </w:pPr>
            <w:r w:rsidRPr="00B26579">
              <w:rPr>
                <w:rFonts w:ascii="Sylfaen" w:hAnsi="Sylfaen" w:cs="Calibri"/>
                <w:sz w:val="20"/>
                <w:szCs w:val="20"/>
              </w:rPr>
              <w:t>(3,748)</w:t>
            </w:r>
          </w:p>
        </w:tc>
        <w:tc>
          <w:tcPr>
            <w:tcW w:w="31" w:type="pct"/>
            <w:vAlign w:val="bottom"/>
          </w:tcPr>
          <w:p w:rsidR="00103ACF" w:rsidRPr="00B856CC" w:rsidRDefault="00103ACF" w:rsidP="00A277D4">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103ACF" w:rsidRPr="00B856CC" w:rsidRDefault="00103ACF" w:rsidP="00A277D4">
            <w:pPr>
              <w:tabs>
                <w:tab w:val="decimal" w:pos="1620"/>
              </w:tabs>
              <w:spacing w:beforeLines="20" w:afterLines="20"/>
              <w:ind w:right="57"/>
              <w:jc w:val="right"/>
              <w:rPr>
                <w:rFonts w:ascii="Sylfaen" w:hAnsi="Sylfaen" w:cs="Calibri"/>
                <w:b/>
                <w:sz w:val="20"/>
                <w:szCs w:val="20"/>
                <w:lang w:val="hy-AM"/>
              </w:rPr>
            </w:pPr>
          </w:p>
        </w:tc>
        <w:tc>
          <w:tcPr>
            <w:tcW w:w="739" w:type="pct"/>
            <w:gridSpan w:val="2"/>
            <w:tcBorders>
              <w:bottom w:val="single" w:sz="4" w:space="0" w:color="auto"/>
            </w:tcBorders>
            <w:vAlign w:val="bottom"/>
          </w:tcPr>
          <w:p w:rsidR="00103ACF" w:rsidRPr="00660EDF" w:rsidRDefault="009C4B07"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103ACF" w:rsidRPr="00660EDF" w:rsidRDefault="00103ACF" w:rsidP="00A277D4">
            <w:pPr>
              <w:tabs>
                <w:tab w:val="decimal" w:pos="1620"/>
              </w:tabs>
              <w:spacing w:beforeLines="20" w:afterLines="20"/>
              <w:ind w:right="57"/>
              <w:jc w:val="right"/>
              <w:rPr>
                <w:rFonts w:ascii="Sylfaen" w:hAnsi="Sylfaen" w:cs="Calibri"/>
                <w:b/>
                <w:sz w:val="20"/>
                <w:szCs w:val="20"/>
              </w:rPr>
            </w:pPr>
          </w:p>
        </w:tc>
        <w:tc>
          <w:tcPr>
            <w:tcW w:w="539" w:type="pct"/>
            <w:vAlign w:val="bottom"/>
          </w:tcPr>
          <w:p w:rsidR="00103ACF" w:rsidRPr="009C4B07" w:rsidRDefault="009C4B07" w:rsidP="00A277D4">
            <w:pPr>
              <w:tabs>
                <w:tab w:val="decimal" w:pos="1620"/>
              </w:tabs>
              <w:spacing w:beforeLines="20" w:afterLines="20"/>
              <w:ind w:right="57"/>
              <w:jc w:val="right"/>
              <w:rPr>
                <w:rFonts w:ascii="Sylfaen" w:hAnsi="Sylfaen" w:cs="Calibri"/>
                <w:sz w:val="20"/>
                <w:szCs w:val="20"/>
              </w:rPr>
            </w:pPr>
            <w:r w:rsidRPr="009C4B07">
              <w:rPr>
                <w:rFonts w:ascii="Sylfaen" w:hAnsi="Sylfaen" w:cs="Calibri"/>
                <w:sz w:val="20"/>
                <w:szCs w:val="20"/>
              </w:rPr>
              <w:t>3,748</w:t>
            </w:r>
          </w:p>
        </w:tc>
        <w:tc>
          <w:tcPr>
            <w:tcW w:w="58" w:type="pct"/>
            <w:vAlign w:val="bottom"/>
          </w:tcPr>
          <w:p w:rsidR="00103ACF" w:rsidRPr="009C4B07" w:rsidRDefault="00103ACF" w:rsidP="00A277D4">
            <w:pPr>
              <w:tabs>
                <w:tab w:val="decimal" w:pos="1620"/>
              </w:tabs>
              <w:spacing w:beforeLines="20" w:afterLines="20"/>
              <w:ind w:right="57"/>
              <w:jc w:val="right"/>
              <w:rPr>
                <w:rFonts w:ascii="Sylfaen" w:hAnsi="Sylfaen" w:cs="Calibri"/>
                <w:sz w:val="20"/>
                <w:szCs w:val="20"/>
                <w:lang w:val="hy-AM"/>
              </w:rPr>
            </w:pPr>
          </w:p>
        </w:tc>
        <w:tc>
          <w:tcPr>
            <w:tcW w:w="773" w:type="pct"/>
            <w:vAlign w:val="bottom"/>
          </w:tcPr>
          <w:p w:rsidR="00103ACF" w:rsidRPr="009638DB" w:rsidRDefault="009C4B07" w:rsidP="00A277D4">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r>
      <w:tr w:rsidR="009F61BC" w:rsidRPr="00B856CC" w:rsidTr="009F61BC">
        <w:trPr>
          <w:gridBefore w:val="1"/>
          <w:gridAfter w:val="1"/>
          <w:wBefore w:w="48" w:type="pct"/>
          <w:wAfter w:w="275" w:type="pct"/>
          <w:cantSplit/>
          <w:trHeight w:val="459"/>
        </w:trPr>
        <w:tc>
          <w:tcPr>
            <w:tcW w:w="1078" w:type="pct"/>
            <w:tcBorders>
              <w:top w:val="single" w:sz="4" w:space="0" w:color="auto"/>
              <w:bottom w:val="single" w:sz="4" w:space="0" w:color="auto"/>
            </w:tcBorders>
            <w:vAlign w:val="center"/>
          </w:tcPr>
          <w:p w:rsidR="00103ACF" w:rsidRPr="0095164B" w:rsidRDefault="00103ACF" w:rsidP="00A277D4">
            <w:pPr>
              <w:pStyle w:val="tabletext"/>
              <w:spacing w:beforeLines="20" w:afterLines="20"/>
              <w:jc w:val="left"/>
              <w:rPr>
                <w:rFonts w:ascii="Sylfaen" w:hAnsi="Sylfaen" w:cs="Sylfaen"/>
                <w:b/>
                <w:szCs w:val="20"/>
              </w:rPr>
            </w:pPr>
            <w:r w:rsidRPr="00B856CC">
              <w:rPr>
                <w:rFonts w:ascii="Sylfaen" w:hAnsi="Sylfaen" w:cs="Sylfaen"/>
                <w:b/>
                <w:szCs w:val="20"/>
                <w:lang w:val="hy-AM"/>
              </w:rPr>
              <w:t>Մնացորդը</w:t>
            </w:r>
            <w:r w:rsidRPr="00B856CC">
              <w:rPr>
                <w:rFonts w:ascii="Sylfaen" w:hAnsi="Sylfaen" w:cs="Calibri"/>
                <w:b/>
                <w:szCs w:val="20"/>
                <w:lang w:val="hy-AM"/>
              </w:rPr>
              <w:t xml:space="preserve"> </w:t>
            </w:r>
            <w:r>
              <w:rPr>
                <w:rFonts w:ascii="Sylfaen" w:hAnsi="Sylfaen" w:cs="Sylfaen"/>
                <w:b/>
                <w:szCs w:val="20"/>
              </w:rPr>
              <w:t>3</w:t>
            </w:r>
            <w:r w:rsidR="00F02C9D">
              <w:rPr>
                <w:rFonts w:ascii="Sylfaen" w:hAnsi="Sylfaen" w:cs="Sylfaen"/>
                <w:b/>
                <w:szCs w:val="20"/>
                <w:lang w:val="ru-RU"/>
              </w:rPr>
              <w:t>1</w:t>
            </w:r>
            <w:r w:rsidRPr="00B856CC">
              <w:rPr>
                <w:rFonts w:ascii="Sylfaen" w:hAnsi="Sylfaen" w:cs="Calibri"/>
                <w:b/>
                <w:szCs w:val="20"/>
                <w:lang w:val="hy-AM"/>
              </w:rPr>
              <w:t xml:space="preserve"> </w:t>
            </w:r>
            <w:r w:rsidR="00F02C9D">
              <w:rPr>
                <w:rFonts w:ascii="Sylfaen" w:hAnsi="Sylfaen" w:cs="Calibri"/>
                <w:b/>
                <w:szCs w:val="20"/>
                <w:lang w:val="ru-RU"/>
              </w:rPr>
              <w:t>դեկտեմբերի</w:t>
            </w:r>
            <w:r w:rsidR="002F2F7C" w:rsidRPr="00051532">
              <w:rPr>
                <w:rFonts w:ascii="Sylfaen" w:hAnsi="Sylfaen" w:cs="Sylfaen"/>
                <w:i/>
                <w:szCs w:val="20"/>
                <w:lang w:val="hy-AM" w:eastAsia="ru-RU"/>
              </w:rPr>
              <w:t xml:space="preserve"> </w:t>
            </w:r>
            <w:r w:rsidR="002F2F7C" w:rsidRPr="005623C1">
              <w:rPr>
                <w:rFonts w:ascii="Sylfaen" w:hAnsi="Sylfaen" w:cs="Calibri"/>
                <w:i/>
                <w:szCs w:val="20"/>
                <w:lang w:val="hy-AM" w:eastAsia="ru-RU"/>
              </w:rPr>
              <w:t xml:space="preserve"> </w:t>
            </w:r>
            <w:r w:rsidRPr="00B856CC">
              <w:rPr>
                <w:rFonts w:ascii="Sylfaen" w:hAnsi="Sylfaen" w:cs="Calibri"/>
                <w:b/>
                <w:szCs w:val="20"/>
                <w:lang w:val="hy-AM"/>
              </w:rPr>
              <w:t>2011թ</w:t>
            </w:r>
            <w:r>
              <w:rPr>
                <w:rFonts w:ascii="Sylfaen" w:hAnsi="Sylfaen" w:cs="Calibri"/>
                <w:b/>
                <w:szCs w:val="20"/>
              </w:rPr>
              <w:t xml:space="preserve"> դրությամբ</w:t>
            </w:r>
          </w:p>
        </w:tc>
        <w:tc>
          <w:tcPr>
            <w:tcW w:w="42" w:type="pct"/>
          </w:tcPr>
          <w:p w:rsidR="00103ACF" w:rsidRPr="00B856CC" w:rsidRDefault="00103ACF" w:rsidP="00A277D4">
            <w:pPr>
              <w:tabs>
                <w:tab w:val="decimal" w:pos="1620"/>
              </w:tabs>
              <w:spacing w:beforeLines="20" w:afterLines="20"/>
              <w:ind w:right="57"/>
              <w:jc w:val="right"/>
              <w:rPr>
                <w:rFonts w:ascii="Sylfaen" w:hAnsi="Sylfaen" w:cs="Calibri"/>
                <w:b/>
                <w:sz w:val="20"/>
                <w:szCs w:val="20"/>
              </w:rPr>
            </w:pPr>
          </w:p>
        </w:tc>
        <w:tc>
          <w:tcPr>
            <w:tcW w:w="687" w:type="pct"/>
            <w:tcBorders>
              <w:top w:val="single" w:sz="4" w:space="0" w:color="auto"/>
              <w:bottom w:val="single" w:sz="4" w:space="0" w:color="auto"/>
            </w:tcBorders>
            <w:shd w:val="clear" w:color="auto" w:fill="auto"/>
            <w:vAlign w:val="bottom"/>
          </w:tcPr>
          <w:p w:rsidR="00103ACF" w:rsidRPr="00B856CC" w:rsidRDefault="00103ACF"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1,095,340</w:t>
            </w:r>
          </w:p>
        </w:tc>
        <w:tc>
          <w:tcPr>
            <w:tcW w:w="19" w:type="pct"/>
            <w:vAlign w:val="bottom"/>
          </w:tcPr>
          <w:p w:rsidR="00103ACF" w:rsidRPr="00B856CC" w:rsidRDefault="00103ACF" w:rsidP="00A277D4">
            <w:pPr>
              <w:tabs>
                <w:tab w:val="decimal" w:pos="1620"/>
              </w:tabs>
              <w:spacing w:beforeLines="20" w:afterLines="20"/>
              <w:ind w:right="57"/>
              <w:jc w:val="right"/>
              <w:rPr>
                <w:rFonts w:ascii="Sylfaen" w:hAnsi="Sylfaen" w:cs="Calibri"/>
                <w:b/>
                <w:sz w:val="20"/>
                <w:szCs w:val="20"/>
                <w:lang w:val="hy-AM"/>
              </w:rPr>
            </w:pPr>
          </w:p>
        </w:tc>
        <w:tc>
          <w:tcPr>
            <w:tcW w:w="657" w:type="pct"/>
            <w:gridSpan w:val="3"/>
            <w:tcBorders>
              <w:top w:val="single" w:sz="4" w:space="0" w:color="auto"/>
              <w:bottom w:val="single" w:sz="4" w:space="0" w:color="auto"/>
            </w:tcBorders>
            <w:vAlign w:val="bottom"/>
          </w:tcPr>
          <w:p w:rsidR="00103ACF" w:rsidRDefault="009C4B07"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w:t>
            </w:r>
            <w:r w:rsidR="00B26579">
              <w:rPr>
                <w:rFonts w:ascii="Sylfaen" w:hAnsi="Sylfaen" w:cs="Calibri"/>
                <w:b/>
                <w:sz w:val="20"/>
                <w:szCs w:val="20"/>
              </w:rPr>
              <w:t>96</w:t>
            </w:r>
            <w:r w:rsidR="00343FBB">
              <w:rPr>
                <w:rFonts w:ascii="Sylfaen" w:hAnsi="Sylfaen" w:cs="Calibri"/>
                <w:b/>
                <w:sz w:val="20"/>
                <w:szCs w:val="20"/>
              </w:rPr>
              <w:t>5</w:t>
            </w:r>
            <w:r>
              <w:rPr>
                <w:rFonts w:ascii="Sylfaen" w:hAnsi="Sylfaen" w:cs="Calibri"/>
                <w:b/>
                <w:sz w:val="20"/>
                <w:szCs w:val="20"/>
              </w:rPr>
              <w:t>,</w:t>
            </w:r>
            <w:r w:rsidR="00343FBB">
              <w:rPr>
                <w:rFonts w:ascii="Sylfaen" w:hAnsi="Sylfaen" w:cs="Calibri"/>
                <w:b/>
                <w:sz w:val="20"/>
                <w:szCs w:val="20"/>
              </w:rPr>
              <w:t>698</w:t>
            </w:r>
          </w:p>
        </w:tc>
        <w:tc>
          <w:tcPr>
            <w:tcW w:w="31" w:type="pct"/>
            <w:vAlign w:val="bottom"/>
          </w:tcPr>
          <w:p w:rsidR="00103ACF" w:rsidRPr="00B856CC" w:rsidRDefault="00103ACF" w:rsidP="00A277D4">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103ACF" w:rsidRPr="00B856CC" w:rsidRDefault="00103ACF" w:rsidP="00A277D4">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bottom w:val="single" w:sz="4" w:space="0" w:color="auto"/>
            </w:tcBorders>
            <w:vAlign w:val="bottom"/>
          </w:tcPr>
          <w:p w:rsidR="00103ACF" w:rsidRDefault="009C4B07"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103ACF" w:rsidRDefault="00103ACF" w:rsidP="00A277D4">
            <w:pPr>
              <w:tabs>
                <w:tab w:val="decimal" w:pos="1620"/>
              </w:tabs>
              <w:spacing w:beforeLines="20" w:afterLines="20"/>
              <w:ind w:right="57"/>
              <w:jc w:val="right"/>
              <w:rPr>
                <w:rFonts w:ascii="Sylfaen" w:hAnsi="Sylfaen" w:cs="Calibri"/>
                <w:b/>
                <w:sz w:val="20"/>
                <w:szCs w:val="20"/>
              </w:rPr>
            </w:pPr>
          </w:p>
        </w:tc>
        <w:tc>
          <w:tcPr>
            <w:tcW w:w="539" w:type="pct"/>
            <w:tcBorders>
              <w:top w:val="single" w:sz="4" w:space="0" w:color="auto"/>
              <w:bottom w:val="single" w:sz="4" w:space="0" w:color="auto"/>
            </w:tcBorders>
            <w:vAlign w:val="bottom"/>
          </w:tcPr>
          <w:p w:rsidR="00103ACF" w:rsidRDefault="009C4B07"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23,707</w:t>
            </w:r>
          </w:p>
        </w:tc>
        <w:tc>
          <w:tcPr>
            <w:tcW w:w="58" w:type="pct"/>
            <w:vAlign w:val="bottom"/>
          </w:tcPr>
          <w:p w:rsidR="00103ACF" w:rsidRPr="00B856CC" w:rsidRDefault="00103ACF" w:rsidP="00A277D4">
            <w:pPr>
              <w:tabs>
                <w:tab w:val="decimal" w:pos="1620"/>
              </w:tabs>
              <w:spacing w:beforeLines="20" w:afterLines="20"/>
              <w:ind w:right="57"/>
              <w:jc w:val="right"/>
              <w:rPr>
                <w:rFonts w:ascii="Sylfaen" w:hAnsi="Sylfaen" w:cs="Calibri"/>
                <w:b/>
                <w:sz w:val="20"/>
                <w:szCs w:val="20"/>
                <w:lang w:val="hy-AM"/>
              </w:rPr>
            </w:pPr>
          </w:p>
        </w:tc>
        <w:tc>
          <w:tcPr>
            <w:tcW w:w="773" w:type="pct"/>
            <w:tcBorders>
              <w:top w:val="single" w:sz="4" w:space="0" w:color="auto"/>
              <w:bottom w:val="single" w:sz="4" w:space="0" w:color="auto"/>
            </w:tcBorders>
            <w:vAlign w:val="bottom"/>
          </w:tcPr>
          <w:p w:rsidR="00103ACF" w:rsidRDefault="007B2113" w:rsidP="00A277D4">
            <w:pPr>
              <w:tabs>
                <w:tab w:val="decimal" w:pos="1620"/>
              </w:tabs>
              <w:spacing w:beforeLines="20" w:afterLines="20"/>
              <w:ind w:right="57"/>
              <w:jc w:val="right"/>
              <w:rPr>
                <w:rFonts w:ascii="Sylfaen" w:hAnsi="Sylfaen" w:cs="Calibri"/>
                <w:b/>
                <w:sz w:val="20"/>
                <w:szCs w:val="20"/>
              </w:rPr>
            </w:pPr>
            <w:r w:rsidRPr="00B26579">
              <w:rPr>
                <w:rFonts w:ascii="Sylfaen" w:hAnsi="Sylfaen" w:cs="Calibri"/>
                <w:b/>
                <w:sz w:val="20"/>
                <w:szCs w:val="20"/>
              </w:rPr>
              <w:t>3,</w:t>
            </w:r>
            <w:r w:rsidR="00B26579" w:rsidRPr="00B26579">
              <w:rPr>
                <w:rFonts w:ascii="Sylfaen" w:hAnsi="Sylfaen" w:cs="Calibri"/>
                <w:b/>
                <w:sz w:val="20"/>
                <w:szCs w:val="20"/>
              </w:rPr>
              <w:t>08</w:t>
            </w:r>
            <w:r w:rsidR="00343FBB">
              <w:rPr>
                <w:rFonts w:ascii="Sylfaen" w:hAnsi="Sylfaen" w:cs="Calibri"/>
                <w:b/>
                <w:sz w:val="20"/>
                <w:szCs w:val="20"/>
              </w:rPr>
              <w:t>4</w:t>
            </w:r>
            <w:r w:rsidRPr="00B26579">
              <w:rPr>
                <w:rFonts w:ascii="Sylfaen" w:hAnsi="Sylfaen" w:cs="Calibri"/>
                <w:b/>
                <w:sz w:val="20"/>
                <w:szCs w:val="20"/>
              </w:rPr>
              <w:t>,</w:t>
            </w:r>
            <w:r w:rsidR="00343FBB">
              <w:rPr>
                <w:rFonts w:ascii="Sylfaen" w:hAnsi="Sylfaen" w:cs="Calibri"/>
                <w:b/>
                <w:sz w:val="20"/>
                <w:szCs w:val="20"/>
              </w:rPr>
              <w:t>745</w:t>
            </w:r>
          </w:p>
        </w:tc>
      </w:tr>
      <w:tr w:rsidR="009F61BC" w:rsidRPr="00B856CC" w:rsidTr="009F61BC">
        <w:trPr>
          <w:gridBefore w:val="1"/>
          <w:gridAfter w:val="1"/>
          <w:wBefore w:w="48" w:type="pct"/>
          <w:wAfter w:w="275" w:type="pct"/>
          <w:cantSplit/>
          <w:trHeight w:val="459"/>
        </w:trPr>
        <w:tc>
          <w:tcPr>
            <w:tcW w:w="1078" w:type="pct"/>
            <w:tcBorders>
              <w:top w:val="single" w:sz="4" w:space="0" w:color="auto"/>
              <w:bottom w:val="single" w:sz="4" w:space="0" w:color="auto"/>
            </w:tcBorders>
            <w:vAlign w:val="center"/>
          </w:tcPr>
          <w:p w:rsidR="00103ACF" w:rsidRPr="008B7F64" w:rsidRDefault="00103ACF" w:rsidP="00A277D4">
            <w:pPr>
              <w:pStyle w:val="tabletext"/>
              <w:spacing w:beforeLines="20" w:afterLines="20"/>
              <w:jc w:val="left"/>
              <w:rPr>
                <w:rFonts w:ascii="Sylfaen" w:hAnsi="Sylfaen" w:cs="Sylfaen"/>
                <w:b/>
                <w:sz w:val="16"/>
                <w:szCs w:val="16"/>
                <w:lang w:val="hy-AM"/>
              </w:rPr>
            </w:pPr>
          </w:p>
        </w:tc>
        <w:tc>
          <w:tcPr>
            <w:tcW w:w="42" w:type="pct"/>
          </w:tcPr>
          <w:p w:rsidR="00103ACF" w:rsidRPr="00B856CC" w:rsidRDefault="00103ACF" w:rsidP="00A277D4">
            <w:pPr>
              <w:tabs>
                <w:tab w:val="decimal" w:pos="1620"/>
              </w:tabs>
              <w:spacing w:beforeLines="20" w:afterLines="20"/>
              <w:ind w:right="57"/>
              <w:jc w:val="right"/>
              <w:rPr>
                <w:rFonts w:ascii="Sylfaen" w:hAnsi="Sylfaen" w:cs="Calibri"/>
                <w:b/>
                <w:sz w:val="20"/>
                <w:szCs w:val="20"/>
              </w:rPr>
            </w:pPr>
          </w:p>
        </w:tc>
        <w:tc>
          <w:tcPr>
            <w:tcW w:w="687" w:type="pct"/>
            <w:tcBorders>
              <w:top w:val="single" w:sz="4" w:space="0" w:color="auto"/>
              <w:bottom w:val="single" w:sz="4" w:space="0" w:color="auto"/>
            </w:tcBorders>
            <w:shd w:val="clear" w:color="auto" w:fill="auto"/>
            <w:vAlign w:val="bottom"/>
          </w:tcPr>
          <w:p w:rsidR="00103ACF" w:rsidRPr="00B856CC" w:rsidRDefault="00103ACF" w:rsidP="00A277D4">
            <w:pPr>
              <w:tabs>
                <w:tab w:val="decimal" w:pos="1620"/>
              </w:tabs>
              <w:spacing w:beforeLines="20" w:afterLines="20"/>
              <w:ind w:right="57"/>
              <w:jc w:val="right"/>
              <w:rPr>
                <w:rFonts w:ascii="Sylfaen" w:hAnsi="Sylfaen" w:cs="Calibri"/>
                <w:b/>
                <w:sz w:val="20"/>
                <w:szCs w:val="20"/>
              </w:rPr>
            </w:pPr>
          </w:p>
        </w:tc>
        <w:tc>
          <w:tcPr>
            <w:tcW w:w="19" w:type="pct"/>
            <w:vAlign w:val="bottom"/>
          </w:tcPr>
          <w:p w:rsidR="00103ACF" w:rsidRPr="00B856CC" w:rsidRDefault="00103ACF" w:rsidP="00A277D4">
            <w:pPr>
              <w:tabs>
                <w:tab w:val="decimal" w:pos="1620"/>
              </w:tabs>
              <w:spacing w:beforeLines="20" w:afterLines="20"/>
              <w:ind w:right="57"/>
              <w:jc w:val="right"/>
              <w:rPr>
                <w:rFonts w:ascii="Sylfaen" w:hAnsi="Sylfaen" w:cs="Calibri"/>
                <w:b/>
                <w:sz w:val="20"/>
                <w:szCs w:val="20"/>
                <w:lang w:val="hy-AM"/>
              </w:rPr>
            </w:pPr>
          </w:p>
        </w:tc>
        <w:tc>
          <w:tcPr>
            <w:tcW w:w="657" w:type="pct"/>
            <w:gridSpan w:val="3"/>
            <w:tcBorders>
              <w:top w:val="single" w:sz="4" w:space="0" w:color="auto"/>
              <w:bottom w:val="single" w:sz="4" w:space="0" w:color="auto"/>
            </w:tcBorders>
            <w:vAlign w:val="bottom"/>
          </w:tcPr>
          <w:p w:rsidR="00103ACF" w:rsidRDefault="00103ACF" w:rsidP="00A277D4">
            <w:pPr>
              <w:tabs>
                <w:tab w:val="decimal" w:pos="1620"/>
              </w:tabs>
              <w:spacing w:beforeLines="20" w:afterLines="20"/>
              <w:ind w:right="57"/>
              <w:jc w:val="right"/>
              <w:rPr>
                <w:rFonts w:ascii="Sylfaen" w:hAnsi="Sylfaen" w:cs="Calibri"/>
                <w:b/>
                <w:sz w:val="20"/>
                <w:szCs w:val="20"/>
              </w:rPr>
            </w:pPr>
          </w:p>
        </w:tc>
        <w:tc>
          <w:tcPr>
            <w:tcW w:w="31" w:type="pct"/>
            <w:vAlign w:val="bottom"/>
          </w:tcPr>
          <w:p w:rsidR="00103ACF" w:rsidRPr="00B856CC" w:rsidRDefault="00103ACF" w:rsidP="00A277D4">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103ACF" w:rsidRPr="00B856CC" w:rsidRDefault="00103ACF" w:rsidP="00A277D4">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bottom w:val="single" w:sz="4" w:space="0" w:color="auto"/>
            </w:tcBorders>
            <w:vAlign w:val="bottom"/>
          </w:tcPr>
          <w:p w:rsidR="00103ACF" w:rsidRDefault="00103ACF" w:rsidP="00A277D4">
            <w:pPr>
              <w:tabs>
                <w:tab w:val="decimal" w:pos="1620"/>
              </w:tabs>
              <w:spacing w:beforeLines="20" w:afterLines="20"/>
              <w:ind w:right="57"/>
              <w:jc w:val="right"/>
              <w:rPr>
                <w:rFonts w:ascii="Sylfaen" w:hAnsi="Sylfaen" w:cs="Calibri"/>
                <w:b/>
                <w:sz w:val="20"/>
                <w:szCs w:val="20"/>
              </w:rPr>
            </w:pPr>
          </w:p>
        </w:tc>
        <w:tc>
          <w:tcPr>
            <w:tcW w:w="10" w:type="pct"/>
            <w:vAlign w:val="bottom"/>
          </w:tcPr>
          <w:p w:rsidR="00103ACF" w:rsidRDefault="00103ACF" w:rsidP="00A277D4">
            <w:pPr>
              <w:tabs>
                <w:tab w:val="decimal" w:pos="1620"/>
              </w:tabs>
              <w:spacing w:beforeLines="20" w:afterLines="20"/>
              <w:ind w:right="57"/>
              <w:jc w:val="right"/>
              <w:rPr>
                <w:rFonts w:ascii="Sylfaen" w:hAnsi="Sylfaen" w:cs="Calibri"/>
                <w:b/>
                <w:sz w:val="20"/>
                <w:szCs w:val="20"/>
              </w:rPr>
            </w:pPr>
          </w:p>
        </w:tc>
        <w:tc>
          <w:tcPr>
            <w:tcW w:w="539" w:type="pct"/>
            <w:tcBorders>
              <w:top w:val="single" w:sz="4" w:space="0" w:color="auto"/>
              <w:bottom w:val="single" w:sz="4" w:space="0" w:color="auto"/>
            </w:tcBorders>
            <w:vAlign w:val="bottom"/>
          </w:tcPr>
          <w:p w:rsidR="00103ACF" w:rsidRDefault="00103ACF" w:rsidP="00A277D4">
            <w:pPr>
              <w:tabs>
                <w:tab w:val="decimal" w:pos="1620"/>
              </w:tabs>
              <w:spacing w:beforeLines="20" w:afterLines="20"/>
              <w:ind w:right="57"/>
              <w:jc w:val="right"/>
              <w:rPr>
                <w:rFonts w:ascii="Sylfaen" w:hAnsi="Sylfaen" w:cs="Calibri"/>
                <w:b/>
                <w:sz w:val="20"/>
                <w:szCs w:val="20"/>
              </w:rPr>
            </w:pPr>
          </w:p>
        </w:tc>
        <w:tc>
          <w:tcPr>
            <w:tcW w:w="58" w:type="pct"/>
            <w:vAlign w:val="bottom"/>
          </w:tcPr>
          <w:p w:rsidR="00103ACF" w:rsidRPr="00B856CC" w:rsidRDefault="00103ACF" w:rsidP="00A277D4">
            <w:pPr>
              <w:tabs>
                <w:tab w:val="decimal" w:pos="1620"/>
              </w:tabs>
              <w:spacing w:beforeLines="20" w:afterLines="20"/>
              <w:ind w:right="57"/>
              <w:jc w:val="right"/>
              <w:rPr>
                <w:rFonts w:ascii="Sylfaen" w:hAnsi="Sylfaen" w:cs="Calibri"/>
                <w:b/>
                <w:sz w:val="20"/>
                <w:szCs w:val="20"/>
                <w:lang w:val="hy-AM"/>
              </w:rPr>
            </w:pPr>
          </w:p>
        </w:tc>
        <w:tc>
          <w:tcPr>
            <w:tcW w:w="773" w:type="pct"/>
            <w:tcBorders>
              <w:top w:val="single" w:sz="4" w:space="0" w:color="auto"/>
              <w:bottom w:val="single" w:sz="4" w:space="0" w:color="auto"/>
            </w:tcBorders>
            <w:vAlign w:val="bottom"/>
          </w:tcPr>
          <w:p w:rsidR="00103ACF" w:rsidRDefault="00103ACF" w:rsidP="00A277D4">
            <w:pPr>
              <w:tabs>
                <w:tab w:val="decimal" w:pos="1620"/>
              </w:tabs>
              <w:spacing w:beforeLines="20" w:afterLines="20"/>
              <w:ind w:right="57"/>
              <w:jc w:val="right"/>
              <w:rPr>
                <w:rFonts w:ascii="Sylfaen" w:hAnsi="Sylfaen" w:cs="Calibri"/>
                <w:b/>
                <w:sz w:val="20"/>
                <w:szCs w:val="20"/>
              </w:rPr>
            </w:pPr>
          </w:p>
        </w:tc>
      </w:tr>
      <w:tr w:rsidR="008D6C2B" w:rsidRPr="00B856CC" w:rsidTr="009F61BC">
        <w:trPr>
          <w:gridBefore w:val="1"/>
          <w:gridAfter w:val="1"/>
          <w:wBefore w:w="48" w:type="pct"/>
          <w:wAfter w:w="275" w:type="pct"/>
          <w:cantSplit/>
          <w:trHeight w:val="459"/>
        </w:trPr>
        <w:tc>
          <w:tcPr>
            <w:tcW w:w="1078" w:type="pct"/>
            <w:tcBorders>
              <w:top w:val="single" w:sz="4" w:space="0" w:color="auto"/>
              <w:bottom w:val="single" w:sz="4" w:space="0" w:color="auto"/>
            </w:tcBorders>
            <w:vAlign w:val="center"/>
          </w:tcPr>
          <w:p w:rsidR="008D6C2B" w:rsidRPr="00B856CC" w:rsidRDefault="008D6C2B" w:rsidP="00A277D4">
            <w:pPr>
              <w:pStyle w:val="tabletext"/>
              <w:spacing w:beforeLines="20" w:afterLines="20"/>
              <w:jc w:val="left"/>
              <w:rPr>
                <w:rFonts w:ascii="Sylfaen" w:hAnsi="Sylfaen" w:cs="Calibri"/>
                <w:b/>
                <w:szCs w:val="20"/>
                <w:lang w:val="hy-AM"/>
              </w:rPr>
            </w:pPr>
            <w:r w:rsidRPr="00B856CC">
              <w:rPr>
                <w:rFonts w:ascii="Sylfaen" w:hAnsi="Sylfaen" w:cs="Sylfaen"/>
                <w:b/>
                <w:szCs w:val="20"/>
                <w:lang w:val="hy-AM"/>
              </w:rPr>
              <w:t>Մնացորդը</w:t>
            </w:r>
            <w:r w:rsidRPr="00B856CC">
              <w:rPr>
                <w:rFonts w:ascii="Sylfaen" w:hAnsi="Sylfaen" w:cs="Calibri"/>
                <w:b/>
                <w:szCs w:val="20"/>
                <w:lang w:val="hy-AM"/>
              </w:rPr>
              <w:t xml:space="preserve"> </w:t>
            </w:r>
            <w:r w:rsidRPr="00B856CC">
              <w:rPr>
                <w:rFonts w:ascii="Sylfaen" w:hAnsi="Sylfaen" w:cs="Sylfaen"/>
                <w:b/>
                <w:szCs w:val="20"/>
                <w:lang w:val="hy-AM"/>
              </w:rPr>
              <w:t>առ</w:t>
            </w:r>
            <w:r w:rsidRPr="00B856CC">
              <w:rPr>
                <w:rFonts w:ascii="Sylfaen" w:hAnsi="Sylfaen" w:cs="Calibri"/>
                <w:b/>
                <w:szCs w:val="20"/>
                <w:lang w:val="hy-AM"/>
              </w:rPr>
              <w:t xml:space="preserve"> </w:t>
            </w:r>
            <w:r>
              <w:rPr>
                <w:rFonts w:ascii="Sylfaen" w:hAnsi="Sylfaen" w:cs="Calibri"/>
                <w:b/>
                <w:szCs w:val="20"/>
              </w:rPr>
              <w:t>0</w:t>
            </w:r>
            <w:r w:rsidRPr="00B856CC">
              <w:rPr>
                <w:rFonts w:ascii="Sylfaen" w:hAnsi="Sylfaen" w:cs="Calibri"/>
                <w:b/>
                <w:szCs w:val="20"/>
                <w:lang w:val="hy-AM"/>
              </w:rPr>
              <w:t xml:space="preserve">1 </w:t>
            </w:r>
            <w:r>
              <w:rPr>
                <w:rFonts w:ascii="Sylfaen" w:hAnsi="Sylfaen" w:cs="Calibri"/>
                <w:b/>
                <w:szCs w:val="20"/>
              </w:rPr>
              <w:t>հունվարի</w:t>
            </w:r>
            <w:r w:rsidRPr="00B856CC">
              <w:rPr>
                <w:rFonts w:ascii="Sylfaen" w:hAnsi="Sylfaen" w:cs="Calibri"/>
                <w:b/>
                <w:szCs w:val="20"/>
                <w:lang w:val="hy-AM"/>
              </w:rPr>
              <w:t xml:space="preserve"> 201</w:t>
            </w:r>
            <w:r>
              <w:rPr>
                <w:rFonts w:ascii="Sylfaen" w:hAnsi="Sylfaen" w:cs="Calibri"/>
                <w:b/>
                <w:szCs w:val="20"/>
              </w:rPr>
              <w:t>2</w:t>
            </w:r>
            <w:r w:rsidRPr="00B856CC">
              <w:rPr>
                <w:rFonts w:ascii="Sylfaen" w:hAnsi="Sylfaen" w:cs="Calibri"/>
                <w:b/>
                <w:szCs w:val="20"/>
                <w:lang w:val="hy-AM"/>
              </w:rPr>
              <w:t>թ</w:t>
            </w:r>
          </w:p>
        </w:tc>
        <w:tc>
          <w:tcPr>
            <w:tcW w:w="42" w:type="pct"/>
          </w:tcPr>
          <w:p w:rsidR="008D6C2B" w:rsidRPr="00B856CC" w:rsidRDefault="008D6C2B" w:rsidP="00A277D4">
            <w:pPr>
              <w:tabs>
                <w:tab w:val="decimal" w:pos="1620"/>
              </w:tabs>
              <w:spacing w:beforeLines="20" w:afterLines="20"/>
              <w:ind w:right="57"/>
              <w:jc w:val="right"/>
              <w:rPr>
                <w:rFonts w:ascii="Sylfaen" w:hAnsi="Sylfaen" w:cs="Calibri"/>
                <w:b/>
                <w:sz w:val="20"/>
                <w:szCs w:val="20"/>
              </w:rPr>
            </w:pPr>
          </w:p>
        </w:tc>
        <w:tc>
          <w:tcPr>
            <w:tcW w:w="687" w:type="pct"/>
            <w:tcBorders>
              <w:top w:val="single" w:sz="4" w:space="0" w:color="auto"/>
              <w:bottom w:val="single" w:sz="4" w:space="0" w:color="auto"/>
            </w:tcBorders>
            <w:shd w:val="clear" w:color="auto" w:fill="auto"/>
            <w:vAlign w:val="bottom"/>
          </w:tcPr>
          <w:p w:rsidR="008D6C2B" w:rsidRPr="00B856CC" w:rsidRDefault="008D6C2B"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1,095,340</w:t>
            </w:r>
          </w:p>
        </w:tc>
        <w:tc>
          <w:tcPr>
            <w:tcW w:w="19" w:type="pct"/>
            <w:vAlign w:val="bottom"/>
          </w:tcPr>
          <w:p w:rsidR="008D6C2B" w:rsidRPr="00B856CC" w:rsidRDefault="008D6C2B" w:rsidP="00A277D4">
            <w:pPr>
              <w:tabs>
                <w:tab w:val="decimal" w:pos="1620"/>
              </w:tabs>
              <w:spacing w:beforeLines="20" w:afterLines="20"/>
              <w:ind w:right="57"/>
              <w:jc w:val="right"/>
              <w:rPr>
                <w:rFonts w:ascii="Sylfaen" w:hAnsi="Sylfaen" w:cs="Calibri"/>
                <w:b/>
                <w:sz w:val="20"/>
                <w:szCs w:val="20"/>
                <w:lang w:val="hy-AM"/>
              </w:rPr>
            </w:pPr>
          </w:p>
        </w:tc>
        <w:tc>
          <w:tcPr>
            <w:tcW w:w="657" w:type="pct"/>
            <w:gridSpan w:val="3"/>
            <w:tcBorders>
              <w:top w:val="single" w:sz="4" w:space="0" w:color="auto"/>
              <w:bottom w:val="single" w:sz="4" w:space="0" w:color="auto"/>
            </w:tcBorders>
            <w:vAlign w:val="bottom"/>
          </w:tcPr>
          <w:p w:rsidR="008D6C2B" w:rsidRDefault="008D6C2B"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1,965,698</w:t>
            </w:r>
          </w:p>
        </w:tc>
        <w:tc>
          <w:tcPr>
            <w:tcW w:w="31" w:type="pct"/>
            <w:vAlign w:val="bottom"/>
          </w:tcPr>
          <w:p w:rsidR="008D6C2B" w:rsidRPr="00B856CC" w:rsidRDefault="008D6C2B" w:rsidP="00A277D4">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8D6C2B" w:rsidRPr="00B856CC" w:rsidRDefault="008D6C2B" w:rsidP="00A277D4">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bottom w:val="single" w:sz="4" w:space="0" w:color="auto"/>
            </w:tcBorders>
            <w:vAlign w:val="bottom"/>
          </w:tcPr>
          <w:p w:rsidR="008D6C2B" w:rsidRDefault="008D6C2B"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8D6C2B" w:rsidRDefault="008D6C2B" w:rsidP="00A277D4">
            <w:pPr>
              <w:tabs>
                <w:tab w:val="decimal" w:pos="1620"/>
              </w:tabs>
              <w:spacing w:beforeLines="20" w:afterLines="20"/>
              <w:ind w:right="57"/>
              <w:jc w:val="right"/>
              <w:rPr>
                <w:rFonts w:ascii="Sylfaen" w:hAnsi="Sylfaen" w:cs="Calibri"/>
                <w:b/>
                <w:sz w:val="20"/>
                <w:szCs w:val="20"/>
              </w:rPr>
            </w:pPr>
          </w:p>
        </w:tc>
        <w:tc>
          <w:tcPr>
            <w:tcW w:w="539" w:type="pct"/>
            <w:tcBorders>
              <w:top w:val="single" w:sz="4" w:space="0" w:color="auto"/>
              <w:bottom w:val="single" w:sz="4" w:space="0" w:color="auto"/>
            </w:tcBorders>
            <w:vAlign w:val="bottom"/>
          </w:tcPr>
          <w:p w:rsidR="008D6C2B" w:rsidRDefault="008D6C2B"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23,707</w:t>
            </w:r>
          </w:p>
        </w:tc>
        <w:tc>
          <w:tcPr>
            <w:tcW w:w="58" w:type="pct"/>
            <w:vAlign w:val="bottom"/>
          </w:tcPr>
          <w:p w:rsidR="008D6C2B" w:rsidRPr="00B856CC" w:rsidRDefault="008D6C2B" w:rsidP="00A277D4">
            <w:pPr>
              <w:tabs>
                <w:tab w:val="decimal" w:pos="1620"/>
              </w:tabs>
              <w:spacing w:beforeLines="20" w:afterLines="20"/>
              <w:ind w:right="57"/>
              <w:jc w:val="right"/>
              <w:rPr>
                <w:rFonts w:ascii="Sylfaen" w:hAnsi="Sylfaen" w:cs="Calibri"/>
                <w:b/>
                <w:sz w:val="20"/>
                <w:szCs w:val="20"/>
                <w:lang w:val="hy-AM"/>
              </w:rPr>
            </w:pPr>
          </w:p>
        </w:tc>
        <w:tc>
          <w:tcPr>
            <w:tcW w:w="773" w:type="pct"/>
            <w:tcBorders>
              <w:top w:val="single" w:sz="4" w:space="0" w:color="auto"/>
              <w:bottom w:val="single" w:sz="4" w:space="0" w:color="auto"/>
            </w:tcBorders>
            <w:vAlign w:val="bottom"/>
          </w:tcPr>
          <w:p w:rsidR="008D6C2B" w:rsidRDefault="008D6C2B" w:rsidP="00A277D4">
            <w:pPr>
              <w:tabs>
                <w:tab w:val="decimal" w:pos="1620"/>
              </w:tabs>
              <w:spacing w:beforeLines="20" w:afterLines="20"/>
              <w:ind w:right="57"/>
              <w:jc w:val="right"/>
              <w:rPr>
                <w:rFonts w:ascii="Sylfaen" w:hAnsi="Sylfaen" w:cs="Calibri"/>
                <w:b/>
                <w:sz w:val="20"/>
                <w:szCs w:val="20"/>
              </w:rPr>
            </w:pPr>
            <w:r w:rsidRPr="00B26579">
              <w:rPr>
                <w:rFonts w:ascii="Sylfaen" w:hAnsi="Sylfaen" w:cs="Calibri"/>
                <w:b/>
                <w:sz w:val="20"/>
                <w:szCs w:val="20"/>
              </w:rPr>
              <w:t>3,08</w:t>
            </w:r>
            <w:r>
              <w:rPr>
                <w:rFonts w:ascii="Sylfaen" w:hAnsi="Sylfaen" w:cs="Calibri"/>
                <w:b/>
                <w:sz w:val="20"/>
                <w:szCs w:val="20"/>
              </w:rPr>
              <w:t>4</w:t>
            </w:r>
            <w:r w:rsidRPr="00B26579">
              <w:rPr>
                <w:rFonts w:ascii="Sylfaen" w:hAnsi="Sylfaen" w:cs="Calibri"/>
                <w:b/>
                <w:sz w:val="20"/>
                <w:szCs w:val="20"/>
              </w:rPr>
              <w:t>,</w:t>
            </w:r>
            <w:r>
              <w:rPr>
                <w:rFonts w:ascii="Sylfaen" w:hAnsi="Sylfaen" w:cs="Calibri"/>
                <w:b/>
                <w:sz w:val="20"/>
                <w:szCs w:val="20"/>
              </w:rPr>
              <w:t>745</w:t>
            </w:r>
          </w:p>
        </w:tc>
      </w:tr>
      <w:tr w:rsidR="008D6C2B" w:rsidRPr="00B856CC" w:rsidTr="009F61BC">
        <w:trPr>
          <w:gridBefore w:val="1"/>
          <w:gridAfter w:val="1"/>
          <w:wBefore w:w="48" w:type="pct"/>
          <w:wAfter w:w="275" w:type="pct"/>
          <w:cantSplit/>
          <w:trHeight w:val="459"/>
        </w:trPr>
        <w:tc>
          <w:tcPr>
            <w:tcW w:w="1078" w:type="pct"/>
            <w:tcBorders>
              <w:top w:val="single" w:sz="4" w:space="0" w:color="auto"/>
              <w:bottom w:val="single" w:sz="4" w:space="0" w:color="auto"/>
            </w:tcBorders>
            <w:vAlign w:val="center"/>
          </w:tcPr>
          <w:p w:rsidR="008D6C2B" w:rsidRPr="00B856CC" w:rsidRDefault="008D6C2B" w:rsidP="00A277D4">
            <w:pPr>
              <w:pStyle w:val="tabletext"/>
              <w:spacing w:beforeLines="20" w:afterLines="20"/>
              <w:jc w:val="left"/>
              <w:rPr>
                <w:rFonts w:ascii="Sylfaen" w:hAnsi="Sylfaen" w:cs="Sylfaen"/>
                <w:b/>
                <w:szCs w:val="20"/>
                <w:lang w:val="hy-AM"/>
              </w:rPr>
            </w:pPr>
            <w:r w:rsidRPr="00620F2F">
              <w:rPr>
                <w:rFonts w:ascii="Sylfaen" w:hAnsi="Sylfaen" w:cs="Sylfaen"/>
                <w:szCs w:val="20"/>
              </w:rPr>
              <w:t>Ճշգրտում</w:t>
            </w:r>
          </w:p>
        </w:tc>
        <w:tc>
          <w:tcPr>
            <w:tcW w:w="42" w:type="pct"/>
          </w:tcPr>
          <w:p w:rsidR="008D6C2B" w:rsidRPr="00B856CC" w:rsidRDefault="008D6C2B" w:rsidP="00A277D4">
            <w:pPr>
              <w:tabs>
                <w:tab w:val="decimal" w:pos="1620"/>
              </w:tabs>
              <w:spacing w:beforeLines="20" w:afterLines="20"/>
              <w:ind w:right="57"/>
              <w:jc w:val="right"/>
              <w:rPr>
                <w:rFonts w:ascii="Sylfaen" w:hAnsi="Sylfaen" w:cs="Calibri"/>
                <w:b/>
                <w:sz w:val="20"/>
                <w:szCs w:val="20"/>
              </w:rPr>
            </w:pPr>
          </w:p>
        </w:tc>
        <w:tc>
          <w:tcPr>
            <w:tcW w:w="687" w:type="pct"/>
            <w:tcBorders>
              <w:top w:val="single" w:sz="4" w:space="0" w:color="auto"/>
              <w:bottom w:val="single" w:sz="4" w:space="0" w:color="auto"/>
            </w:tcBorders>
            <w:shd w:val="clear" w:color="auto" w:fill="auto"/>
            <w:vAlign w:val="bottom"/>
          </w:tcPr>
          <w:p w:rsidR="008D6C2B" w:rsidRPr="00B856CC" w:rsidRDefault="00F22CC0"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9" w:type="pct"/>
            <w:vAlign w:val="bottom"/>
          </w:tcPr>
          <w:p w:rsidR="008D6C2B" w:rsidRPr="00B856CC" w:rsidRDefault="008D6C2B" w:rsidP="00A277D4">
            <w:pPr>
              <w:tabs>
                <w:tab w:val="decimal" w:pos="1620"/>
              </w:tabs>
              <w:spacing w:beforeLines="20" w:afterLines="20"/>
              <w:ind w:right="57"/>
              <w:jc w:val="right"/>
              <w:rPr>
                <w:rFonts w:ascii="Sylfaen" w:hAnsi="Sylfaen" w:cs="Calibri"/>
                <w:b/>
                <w:sz w:val="20"/>
                <w:szCs w:val="20"/>
                <w:lang w:val="hy-AM"/>
              </w:rPr>
            </w:pPr>
          </w:p>
        </w:tc>
        <w:tc>
          <w:tcPr>
            <w:tcW w:w="657" w:type="pct"/>
            <w:gridSpan w:val="3"/>
            <w:tcBorders>
              <w:top w:val="single" w:sz="4" w:space="0" w:color="auto"/>
              <w:bottom w:val="single" w:sz="4" w:space="0" w:color="auto"/>
            </w:tcBorders>
            <w:vAlign w:val="bottom"/>
          </w:tcPr>
          <w:p w:rsidR="008D6C2B" w:rsidRPr="008D6C2B" w:rsidRDefault="008D6C2B" w:rsidP="00A277D4">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15,</w:t>
            </w:r>
            <w:r w:rsidRPr="008D6C2B">
              <w:rPr>
                <w:rFonts w:ascii="Sylfaen" w:hAnsi="Sylfaen" w:cs="Calibri"/>
                <w:sz w:val="20"/>
                <w:szCs w:val="20"/>
              </w:rPr>
              <w:t>100</w:t>
            </w:r>
          </w:p>
        </w:tc>
        <w:tc>
          <w:tcPr>
            <w:tcW w:w="31" w:type="pct"/>
            <w:vAlign w:val="bottom"/>
          </w:tcPr>
          <w:p w:rsidR="008D6C2B" w:rsidRPr="008D6C2B" w:rsidRDefault="008D6C2B" w:rsidP="00A277D4">
            <w:pPr>
              <w:tabs>
                <w:tab w:val="decimal" w:pos="1620"/>
              </w:tabs>
              <w:spacing w:beforeLines="20" w:afterLines="20"/>
              <w:ind w:right="57"/>
              <w:jc w:val="right"/>
              <w:rPr>
                <w:rFonts w:ascii="Sylfaen" w:hAnsi="Sylfaen" w:cs="Calibri"/>
                <w:sz w:val="20"/>
                <w:szCs w:val="20"/>
                <w:lang w:val="hy-AM"/>
              </w:rPr>
            </w:pPr>
          </w:p>
        </w:tc>
        <w:tc>
          <w:tcPr>
            <w:tcW w:w="44" w:type="pct"/>
            <w:vAlign w:val="bottom"/>
          </w:tcPr>
          <w:p w:rsidR="008D6C2B" w:rsidRPr="008D6C2B" w:rsidRDefault="008D6C2B" w:rsidP="00A277D4">
            <w:pPr>
              <w:tabs>
                <w:tab w:val="decimal" w:pos="1620"/>
              </w:tabs>
              <w:spacing w:beforeLines="20" w:afterLines="20"/>
              <w:ind w:right="57"/>
              <w:jc w:val="right"/>
              <w:rPr>
                <w:rFonts w:ascii="Sylfaen" w:hAnsi="Sylfaen" w:cs="Calibri"/>
                <w:sz w:val="20"/>
                <w:szCs w:val="20"/>
                <w:lang w:val="hy-AM"/>
              </w:rPr>
            </w:pPr>
          </w:p>
        </w:tc>
        <w:tc>
          <w:tcPr>
            <w:tcW w:w="739" w:type="pct"/>
            <w:gridSpan w:val="2"/>
            <w:tcBorders>
              <w:top w:val="single" w:sz="4" w:space="0" w:color="auto"/>
              <w:bottom w:val="single" w:sz="4" w:space="0" w:color="auto"/>
            </w:tcBorders>
            <w:vAlign w:val="bottom"/>
          </w:tcPr>
          <w:p w:rsidR="008D6C2B" w:rsidRPr="008D6C2B" w:rsidRDefault="00F22CC0" w:rsidP="00A277D4">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c>
          <w:tcPr>
            <w:tcW w:w="10" w:type="pct"/>
            <w:vAlign w:val="bottom"/>
          </w:tcPr>
          <w:p w:rsidR="008D6C2B" w:rsidRPr="008D6C2B" w:rsidRDefault="008D6C2B" w:rsidP="00A277D4">
            <w:pPr>
              <w:tabs>
                <w:tab w:val="decimal" w:pos="1620"/>
              </w:tabs>
              <w:spacing w:beforeLines="20" w:afterLines="20"/>
              <w:ind w:right="57"/>
              <w:jc w:val="right"/>
              <w:rPr>
                <w:rFonts w:ascii="Sylfaen" w:hAnsi="Sylfaen" w:cs="Calibri"/>
                <w:sz w:val="20"/>
                <w:szCs w:val="20"/>
              </w:rPr>
            </w:pPr>
          </w:p>
        </w:tc>
        <w:tc>
          <w:tcPr>
            <w:tcW w:w="539" w:type="pct"/>
            <w:tcBorders>
              <w:top w:val="single" w:sz="4" w:space="0" w:color="auto"/>
              <w:bottom w:val="single" w:sz="4" w:space="0" w:color="auto"/>
            </w:tcBorders>
            <w:vAlign w:val="bottom"/>
          </w:tcPr>
          <w:p w:rsidR="008D6C2B" w:rsidRPr="008D6C2B" w:rsidRDefault="00F22CC0" w:rsidP="00A277D4">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c>
          <w:tcPr>
            <w:tcW w:w="58" w:type="pct"/>
            <w:vAlign w:val="bottom"/>
          </w:tcPr>
          <w:p w:rsidR="008D6C2B" w:rsidRPr="008D6C2B" w:rsidRDefault="008D6C2B" w:rsidP="00A277D4">
            <w:pPr>
              <w:tabs>
                <w:tab w:val="decimal" w:pos="1620"/>
              </w:tabs>
              <w:spacing w:beforeLines="20" w:afterLines="20"/>
              <w:ind w:right="57"/>
              <w:jc w:val="right"/>
              <w:rPr>
                <w:rFonts w:ascii="Sylfaen" w:hAnsi="Sylfaen" w:cs="Calibri"/>
                <w:sz w:val="20"/>
                <w:szCs w:val="20"/>
                <w:lang w:val="hy-AM"/>
              </w:rPr>
            </w:pPr>
          </w:p>
        </w:tc>
        <w:tc>
          <w:tcPr>
            <w:tcW w:w="773" w:type="pct"/>
            <w:tcBorders>
              <w:top w:val="single" w:sz="4" w:space="0" w:color="auto"/>
              <w:bottom w:val="single" w:sz="4" w:space="0" w:color="auto"/>
            </w:tcBorders>
            <w:vAlign w:val="bottom"/>
          </w:tcPr>
          <w:p w:rsidR="008D6C2B" w:rsidRPr="008D6C2B" w:rsidRDefault="008D6C2B" w:rsidP="00A277D4">
            <w:pPr>
              <w:tabs>
                <w:tab w:val="decimal" w:pos="1620"/>
              </w:tabs>
              <w:spacing w:beforeLines="20" w:afterLines="20"/>
              <w:ind w:right="57"/>
              <w:jc w:val="right"/>
              <w:rPr>
                <w:rFonts w:ascii="Sylfaen" w:hAnsi="Sylfaen" w:cs="Calibri"/>
                <w:sz w:val="20"/>
                <w:szCs w:val="20"/>
              </w:rPr>
            </w:pPr>
            <w:r w:rsidRPr="008D6C2B">
              <w:rPr>
                <w:rFonts w:ascii="Sylfaen" w:hAnsi="Sylfaen" w:cs="Calibri"/>
                <w:sz w:val="20"/>
                <w:szCs w:val="20"/>
              </w:rPr>
              <w:t>15</w:t>
            </w:r>
            <w:r>
              <w:rPr>
                <w:rFonts w:ascii="Sylfaen" w:hAnsi="Sylfaen" w:cs="Calibri"/>
                <w:sz w:val="20"/>
                <w:szCs w:val="20"/>
              </w:rPr>
              <w:t>,</w:t>
            </w:r>
            <w:r w:rsidRPr="008D6C2B">
              <w:rPr>
                <w:rFonts w:ascii="Sylfaen" w:hAnsi="Sylfaen" w:cs="Calibri"/>
                <w:sz w:val="20"/>
                <w:szCs w:val="20"/>
              </w:rPr>
              <w:t>100</w:t>
            </w:r>
          </w:p>
        </w:tc>
      </w:tr>
      <w:tr w:rsidR="009F61BC" w:rsidRPr="00B856CC" w:rsidTr="009F61BC">
        <w:trPr>
          <w:gridBefore w:val="1"/>
          <w:gridAfter w:val="1"/>
          <w:wBefore w:w="48" w:type="pct"/>
          <w:wAfter w:w="275" w:type="pct"/>
          <w:cantSplit/>
          <w:trHeight w:val="459"/>
        </w:trPr>
        <w:tc>
          <w:tcPr>
            <w:tcW w:w="1078" w:type="pct"/>
            <w:tcBorders>
              <w:top w:val="single" w:sz="4" w:space="0" w:color="auto"/>
              <w:bottom w:val="single" w:sz="4" w:space="0" w:color="auto"/>
            </w:tcBorders>
            <w:vAlign w:val="center"/>
          </w:tcPr>
          <w:p w:rsidR="00DE6DD9" w:rsidRPr="00B856CC" w:rsidRDefault="00DE6DD9" w:rsidP="00A277D4">
            <w:pPr>
              <w:pStyle w:val="tabletext"/>
              <w:spacing w:beforeLines="20" w:afterLines="20"/>
              <w:jc w:val="left"/>
              <w:rPr>
                <w:rFonts w:ascii="Sylfaen" w:hAnsi="Sylfaen" w:cs="Sylfaen"/>
                <w:b/>
                <w:szCs w:val="20"/>
                <w:lang w:val="hy-AM"/>
              </w:rPr>
            </w:pPr>
            <w:r w:rsidRPr="00B856CC">
              <w:rPr>
                <w:rFonts w:ascii="Sylfaen" w:hAnsi="Sylfaen" w:cs="Sylfaen"/>
                <w:b/>
                <w:szCs w:val="20"/>
                <w:lang w:val="hy-AM"/>
              </w:rPr>
              <w:t>Մնացորդը</w:t>
            </w:r>
            <w:r w:rsidRPr="00B856CC">
              <w:rPr>
                <w:rFonts w:ascii="Sylfaen" w:hAnsi="Sylfaen" w:cs="Calibri"/>
                <w:b/>
                <w:szCs w:val="20"/>
                <w:lang w:val="hy-AM"/>
              </w:rPr>
              <w:t xml:space="preserve"> </w:t>
            </w:r>
            <w:r w:rsidRPr="00B856CC">
              <w:rPr>
                <w:rFonts w:ascii="Sylfaen" w:hAnsi="Sylfaen" w:cs="Sylfaen"/>
                <w:b/>
                <w:szCs w:val="20"/>
                <w:lang w:val="hy-AM"/>
              </w:rPr>
              <w:t>առ</w:t>
            </w:r>
            <w:r w:rsidRPr="00B856CC">
              <w:rPr>
                <w:rFonts w:ascii="Sylfaen" w:hAnsi="Sylfaen" w:cs="Calibri"/>
                <w:b/>
                <w:szCs w:val="20"/>
                <w:lang w:val="hy-AM"/>
              </w:rPr>
              <w:t xml:space="preserve"> </w:t>
            </w:r>
            <w:r>
              <w:rPr>
                <w:rFonts w:ascii="Sylfaen" w:hAnsi="Sylfaen" w:cs="Calibri"/>
                <w:b/>
                <w:szCs w:val="20"/>
              </w:rPr>
              <w:t>0</w:t>
            </w:r>
            <w:r w:rsidRPr="00B856CC">
              <w:rPr>
                <w:rFonts w:ascii="Sylfaen" w:hAnsi="Sylfaen" w:cs="Calibri"/>
                <w:b/>
                <w:szCs w:val="20"/>
                <w:lang w:val="hy-AM"/>
              </w:rPr>
              <w:t xml:space="preserve">1 </w:t>
            </w:r>
            <w:r>
              <w:rPr>
                <w:rFonts w:ascii="Sylfaen" w:hAnsi="Sylfaen" w:cs="Calibri"/>
                <w:b/>
                <w:szCs w:val="20"/>
              </w:rPr>
              <w:t>հունվարի</w:t>
            </w:r>
            <w:r w:rsidRPr="00B856CC">
              <w:rPr>
                <w:rFonts w:ascii="Sylfaen" w:hAnsi="Sylfaen" w:cs="Calibri"/>
                <w:b/>
                <w:szCs w:val="20"/>
                <w:lang w:val="hy-AM"/>
              </w:rPr>
              <w:t xml:space="preserve"> 201</w:t>
            </w:r>
            <w:r>
              <w:rPr>
                <w:rFonts w:ascii="Sylfaen" w:hAnsi="Sylfaen" w:cs="Calibri"/>
                <w:b/>
                <w:szCs w:val="20"/>
              </w:rPr>
              <w:t>2</w:t>
            </w:r>
            <w:r w:rsidRPr="00B856CC">
              <w:rPr>
                <w:rFonts w:ascii="Sylfaen" w:hAnsi="Sylfaen" w:cs="Calibri"/>
                <w:b/>
                <w:szCs w:val="20"/>
                <w:lang w:val="hy-AM"/>
              </w:rPr>
              <w:t>թ</w:t>
            </w:r>
          </w:p>
        </w:tc>
        <w:tc>
          <w:tcPr>
            <w:tcW w:w="42" w:type="pct"/>
          </w:tcPr>
          <w:p w:rsidR="00DE6DD9" w:rsidRPr="00B856CC" w:rsidRDefault="00DE6DD9" w:rsidP="00A277D4">
            <w:pPr>
              <w:tabs>
                <w:tab w:val="decimal" w:pos="1620"/>
              </w:tabs>
              <w:spacing w:beforeLines="20" w:afterLines="20"/>
              <w:ind w:right="57"/>
              <w:jc w:val="right"/>
              <w:rPr>
                <w:rFonts w:ascii="Sylfaen" w:hAnsi="Sylfaen" w:cs="Calibri"/>
                <w:b/>
                <w:sz w:val="20"/>
                <w:szCs w:val="20"/>
              </w:rPr>
            </w:pPr>
          </w:p>
        </w:tc>
        <w:tc>
          <w:tcPr>
            <w:tcW w:w="687" w:type="pct"/>
            <w:tcBorders>
              <w:top w:val="single" w:sz="4" w:space="0" w:color="auto"/>
              <w:bottom w:val="single" w:sz="4" w:space="0" w:color="auto"/>
            </w:tcBorders>
            <w:shd w:val="clear" w:color="auto" w:fill="auto"/>
            <w:vAlign w:val="bottom"/>
          </w:tcPr>
          <w:p w:rsidR="00DE6DD9" w:rsidRPr="00B856CC" w:rsidRDefault="0079315F"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1,095,340</w:t>
            </w:r>
          </w:p>
        </w:tc>
        <w:tc>
          <w:tcPr>
            <w:tcW w:w="19" w:type="pct"/>
            <w:vAlign w:val="bottom"/>
          </w:tcPr>
          <w:p w:rsidR="00DE6DD9" w:rsidRPr="00B856CC" w:rsidRDefault="00DE6DD9" w:rsidP="00A277D4">
            <w:pPr>
              <w:tabs>
                <w:tab w:val="decimal" w:pos="1620"/>
              </w:tabs>
              <w:spacing w:beforeLines="20" w:afterLines="20"/>
              <w:ind w:right="57"/>
              <w:jc w:val="right"/>
              <w:rPr>
                <w:rFonts w:ascii="Sylfaen" w:hAnsi="Sylfaen" w:cs="Calibri"/>
                <w:b/>
                <w:sz w:val="20"/>
                <w:szCs w:val="20"/>
                <w:lang w:val="hy-AM"/>
              </w:rPr>
            </w:pPr>
          </w:p>
        </w:tc>
        <w:tc>
          <w:tcPr>
            <w:tcW w:w="657" w:type="pct"/>
            <w:gridSpan w:val="3"/>
            <w:tcBorders>
              <w:top w:val="single" w:sz="4" w:space="0" w:color="auto"/>
              <w:bottom w:val="single" w:sz="4" w:space="0" w:color="auto"/>
            </w:tcBorders>
            <w:vAlign w:val="bottom"/>
          </w:tcPr>
          <w:p w:rsidR="00DE6DD9" w:rsidRDefault="00B26579"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w:t>
            </w:r>
            <w:r w:rsidR="008D6C2B">
              <w:rPr>
                <w:rFonts w:ascii="Sylfaen" w:hAnsi="Sylfaen" w:cs="Calibri"/>
                <w:b/>
                <w:sz w:val="20"/>
                <w:szCs w:val="20"/>
              </w:rPr>
              <w:t>980,798</w:t>
            </w:r>
          </w:p>
        </w:tc>
        <w:tc>
          <w:tcPr>
            <w:tcW w:w="31" w:type="pct"/>
            <w:vAlign w:val="bottom"/>
          </w:tcPr>
          <w:p w:rsidR="00DE6DD9" w:rsidRPr="00B856CC" w:rsidRDefault="00DE6DD9" w:rsidP="00A277D4">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DE6DD9" w:rsidRPr="00B856CC" w:rsidRDefault="00DE6DD9" w:rsidP="00A277D4">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bottom w:val="single" w:sz="4" w:space="0" w:color="auto"/>
            </w:tcBorders>
            <w:vAlign w:val="bottom"/>
          </w:tcPr>
          <w:p w:rsidR="00DE6DD9" w:rsidRDefault="0079315F"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DE6DD9" w:rsidRDefault="00DE6DD9" w:rsidP="00A277D4">
            <w:pPr>
              <w:tabs>
                <w:tab w:val="decimal" w:pos="1620"/>
              </w:tabs>
              <w:spacing w:beforeLines="20" w:afterLines="20"/>
              <w:ind w:right="57"/>
              <w:jc w:val="right"/>
              <w:rPr>
                <w:rFonts w:ascii="Sylfaen" w:hAnsi="Sylfaen" w:cs="Calibri"/>
                <w:b/>
                <w:sz w:val="20"/>
                <w:szCs w:val="20"/>
              </w:rPr>
            </w:pPr>
          </w:p>
        </w:tc>
        <w:tc>
          <w:tcPr>
            <w:tcW w:w="539" w:type="pct"/>
            <w:tcBorders>
              <w:top w:val="single" w:sz="4" w:space="0" w:color="auto"/>
              <w:bottom w:val="single" w:sz="4" w:space="0" w:color="auto"/>
            </w:tcBorders>
            <w:vAlign w:val="bottom"/>
          </w:tcPr>
          <w:p w:rsidR="00DE6DD9" w:rsidRDefault="0079315F"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23,707</w:t>
            </w:r>
          </w:p>
        </w:tc>
        <w:tc>
          <w:tcPr>
            <w:tcW w:w="58" w:type="pct"/>
            <w:vAlign w:val="bottom"/>
          </w:tcPr>
          <w:p w:rsidR="00DE6DD9" w:rsidRPr="00B856CC" w:rsidRDefault="00DE6DD9" w:rsidP="00A277D4">
            <w:pPr>
              <w:tabs>
                <w:tab w:val="decimal" w:pos="1620"/>
              </w:tabs>
              <w:spacing w:beforeLines="20" w:afterLines="20"/>
              <w:ind w:right="57"/>
              <w:jc w:val="right"/>
              <w:rPr>
                <w:rFonts w:ascii="Sylfaen" w:hAnsi="Sylfaen" w:cs="Calibri"/>
                <w:b/>
                <w:sz w:val="20"/>
                <w:szCs w:val="20"/>
                <w:lang w:val="hy-AM"/>
              </w:rPr>
            </w:pPr>
          </w:p>
        </w:tc>
        <w:tc>
          <w:tcPr>
            <w:tcW w:w="773" w:type="pct"/>
            <w:tcBorders>
              <w:top w:val="single" w:sz="4" w:space="0" w:color="auto"/>
              <w:bottom w:val="single" w:sz="4" w:space="0" w:color="auto"/>
            </w:tcBorders>
            <w:vAlign w:val="bottom"/>
          </w:tcPr>
          <w:p w:rsidR="00DE6DD9" w:rsidRDefault="008D6C2B"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3,099,845</w:t>
            </w:r>
          </w:p>
        </w:tc>
      </w:tr>
      <w:tr w:rsidR="009F61BC" w:rsidRPr="00B856CC" w:rsidTr="009F61BC">
        <w:trPr>
          <w:gridBefore w:val="1"/>
          <w:gridAfter w:val="1"/>
          <w:wBefore w:w="48" w:type="pct"/>
          <w:wAfter w:w="275" w:type="pct"/>
          <w:cantSplit/>
        </w:trPr>
        <w:tc>
          <w:tcPr>
            <w:tcW w:w="1078" w:type="pct"/>
          </w:tcPr>
          <w:p w:rsidR="001B2CE0" w:rsidRDefault="009C4B07" w:rsidP="00A277D4">
            <w:pPr>
              <w:pStyle w:val="tabletext"/>
              <w:spacing w:beforeLines="20" w:afterLines="20"/>
              <w:jc w:val="left"/>
              <w:rPr>
                <w:rFonts w:ascii="Sylfaen" w:hAnsi="Sylfaen" w:cs="Sylfaen"/>
                <w:noProof/>
                <w:szCs w:val="20"/>
              </w:rPr>
            </w:pPr>
            <w:r w:rsidRPr="00B856CC">
              <w:rPr>
                <w:rFonts w:ascii="Sylfaen" w:hAnsi="Sylfaen" w:cs="Sylfaen"/>
                <w:noProof/>
                <w:szCs w:val="20"/>
                <w:lang w:val="hy-AM"/>
              </w:rPr>
              <w:t xml:space="preserve">Հաշվետու </w:t>
            </w:r>
            <w:r w:rsidR="00BA794C">
              <w:rPr>
                <w:rFonts w:ascii="Sylfaen" w:hAnsi="Sylfaen" w:cs="Calibri"/>
                <w:b/>
                <w:bCs/>
                <w:sz w:val="18"/>
                <w:szCs w:val="18"/>
              </w:rPr>
              <w:t>12</w:t>
            </w:r>
            <w:r w:rsidR="002F2F7C">
              <w:rPr>
                <w:rFonts w:ascii="Sylfaen" w:hAnsi="Sylfaen" w:cs="Calibri"/>
                <w:b/>
                <w:bCs/>
                <w:sz w:val="18"/>
                <w:szCs w:val="18"/>
              </w:rPr>
              <w:t>ամիսների</w:t>
            </w:r>
            <w:r w:rsidR="002F2F7C" w:rsidRPr="00B856CC">
              <w:rPr>
                <w:rFonts w:ascii="Sylfaen" w:hAnsi="Sylfaen" w:cs="Sylfaen"/>
                <w:noProof/>
                <w:szCs w:val="20"/>
                <w:lang w:val="hy-AM"/>
              </w:rPr>
              <w:t xml:space="preserve"> </w:t>
            </w:r>
            <w:r w:rsidR="002F2F7C" w:rsidRPr="005623C1">
              <w:rPr>
                <w:rFonts w:ascii="Sylfaen" w:hAnsi="Sylfaen" w:cs="Calibri"/>
                <w:i/>
                <w:szCs w:val="20"/>
                <w:lang w:val="hy-AM" w:eastAsia="ru-RU"/>
              </w:rPr>
              <w:t xml:space="preserve"> </w:t>
            </w:r>
            <w:r w:rsidRPr="00B856CC">
              <w:rPr>
                <w:rFonts w:ascii="Sylfaen" w:hAnsi="Sylfaen" w:cs="Sylfaen"/>
                <w:noProof/>
                <w:szCs w:val="20"/>
                <w:lang w:val="hy-AM"/>
              </w:rPr>
              <w:t xml:space="preserve">համապարփակ </w:t>
            </w:r>
          </w:p>
          <w:p w:rsidR="00103ACF" w:rsidRPr="001B2CE0" w:rsidRDefault="009C4B07" w:rsidP="00A277D4">
            <w:pPr>
              <w:pStyle w:val="tabletext"/>
              <w:spacing w:beforeLines="20" w:afterLines="20"/>
              <w:jc w:val="left"/>
              <w:rPr>
                <w:rFonts w:ascii="Sylfaen" w:hAnsi="Sylfaen" w:cs="Calibri"/>
                <w:szCs w:val="20"/>
              </w:rPr>
            </w:pPr>
            <w:r w:rsidRPr="00B856CC">
              <w:rPr>
                <w:rFonts w:ascii="Sylfaen" w:hAnsi="Sylfaen" w:cs="Sylfaen"/>
                <w:noProof/>
                <w:szCs w:val="20"/>
                <w:lang w:val="hy-AM"/>
              </w:rPr>
              <w:t>եկամուտներ</w:t>
            </w:r>
          </w:p>
        </w:tc>
        <w:tc>
          <w:tcPr>
            <w:tcW w:w="42" w:type="pct"/>
          </w:tcPr>
          <w:p w:rsidR="00103ACF" w:rsidRPr="00B856CC" w:rsidRDefault="00103ACF" w:rsidP="00A277D4">
            <w:pPr>
              <w:tabs>
                <w:tab w:val="decimal" w:pos="1620"/>
              </w:tabs>
              <w:spacing w:beforeLines="20" w:afterLines="20"/>
              <w:ind w:right="57"/>
              <w:jc w:val="right"/>
              <w:rPr>
                <w:rFonts w:ascii="Sylfaen" w:hAnsi="Sylfaen" w:cs="Calibri"/>
                <w:b/>
                <w:sz w:val="20"/>
                <w:szCs w:val="20"/>
                <w:lang w:val="hy-AM"/>
              </w:rPr>
            </w:pPr>
          </w:p>
        </w:tc>
        <w:tc>
          <w:tcPr>
            <w:tcW w:w="687" w:type="pct"/>
            <w:shd w:val="clear" w:color="auto" w:fill="auto"/>
            <w:vAlign w:val="bottom"/>
          </w:tcPr>
          <w:p w:rsidR="00103ACF" w:rsidRPr="0079315F" w:rsidRDefault="0079315F"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9" w:type="pct"/>
            <w:vAlign w:val="bottom"/>
          </w:tcPr>
          <w:p w:rsidR="00103ACF" w:rsidRPr="00B856CC" w:rsidRDefault="00103ACF" w:rsidP="00A277D4">
            <w:pPr>
              <w:tabs>
                <w:tab w:val="decimal" w:pos="1620"/>
              </w:tabs>
              <w:spacing w:beforeLines="20" w:afterLines="20"/>
              <w:ind w:right="57"/>
              <w:jc w:val="right"/>
              <w:rPr>
                <w:rFonts w:ascii="Sylfaen" w:hAnsi="Sylfaen" w:cs="Calibri"/>
                <w:b/>
                <w:sz w:val="20"/>
                <w:szCs w:val="20"/>
                <w:lang w:val="hy-AM"/>
              </w:rPr>
            </w:pPr>
          </w:p>
        </w:tc>
        <w:tc>
          <w:tcPr>
            <w:tcW w:w="657" w:type="pct"/>
            <w:gridSpan w:val="3"/>
            <w:tcBorders>
              <w:top w:val="single" w:sz="4" w:space="0" w:color="auto"/>
            </w:tcBorders>
            <w:vAlign w:val="bottom"/>
          </w:tcPr>
          <w:p w:rsidR="00103ACF" w:rsidRPr="004D07F8" w:rsidRDefault="00C357A3" w:rsidP="00A277D4">
            <w:pPr>
              <w:tabs>
                <w:tab w:val="decimal" w:pos="1620"/>
              </w:tabs>
              <w:spacing w:beforeLines="20" w:afterLines="20"/>
              <w:ind w:right="57"/>
              <w:jc w:val="right"/>
              <w:rPr>
                <w:rFonts w:ascii="Sylfaen" w:hAnsi="Sylfaen" w:cs="Calibri"/>
                <w:sz w:val="20"/>
                <w:szCs w:val="20"/>
              </w:rPr>
            </w:pPr>
            <w:r w:rsidRPr="004D07F8">
              <w:rPr>
                <w:rFonts w:ascii="Sylfaen" w:hAnsi="Sylfaen" w:cs="Calibri"/>
                <w:sz w:val="20"/>
                <w:szCs w:val="20"/>
              </w:rPr>
              <w:t>(</w:t>
            </w:r>
            <w:r w:rsidR="000518FA" w:rsidRPr="004D07F8">
              <w:rPr>
                <w:rFonts w:ascii="Sylfaen" w:hAnsi="Sylfaen" w:cs="Calibri"/>
                <w:sz w:val="20"/>
                <w:szCs w:val="20"/>
              </w:rPr>
              <w:t>158</w:t>
            </w:r>
            <w:r w:rsidR="006C6F39">
              <w:rPr>
                <w:rFonts w:ascii="Sylfaen" w:hAnsi="Sylfaen" w:cs="Calibri"/>
                <w:sz w:val="20"/>
                <w:szCs w:val="20"/>
              </w:rPr>
              <w:t>,</w:t>
            </w:r>
            <w:r w:rsidR="00343FBB" w:rsidRPr="004D07F8">
              <w:rPr>
                <w:rFonts w:ascii="Sylfaen" w:hAnsi="Sylfaen" w:cs="Calibri"/>
                <w:sz w:val="20"/>
                <w:szCs w:val="20"/>
              </w:rPr>
              <w:t>561</w:t>
            </w:r>
            <w:r w:rsidRPr="004D07F8">
              <w:rPr>
                <w:rFonts w:ascii="Sylfaen" w:hAnsi="Sylfaen" w:cs="Calibri"/>
                <w:sz w:val="20"/>
                <w:szCs w:val="20"/>
              </w:rPr>
              <w:t>)</w:t>
            </w:r>
          </w:p>
        </w:tc>
        <w:tc>
          <w:tcPr>
            <w:tcW w:w="31" w:type="pct"/>
            <w:vAlign w:val="bottom"/>
          </w:tcPr>
          <w:p w:rsidR="00103ACF" w:rsidRPr="004D07F8" w:rsidRDefault="00103ACF" w:rsidP="00A277D4">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103ACF" w:rsidRPr="004D07F8" w:rsidRDefault="00103ACF" w:rsidP="00A277D4">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tcBorders>
            <w:vAlign w:val="bottom"/>
          </w:tcPr>
          <w:p w:rsidR="00103ACF" w:rsidRPr="004D07F8" w:rsidRDefault="00635EF3" w:rsidP="00A277D4">
            <w:pPr>
              <w:tabs>
                <w:tab w:val="decimal" w:pos="1620"/>
              </w:tabs>
              <w:spacing w:beforeLines="20" w:afterLines="20"/>
              <w:ind w:right="57"/>
              <w:jc w:val="right"/>
              <w:rPr>
                <w:rFonts w:ascii="Sylfaen" w:hAnsi="Sylfaen" w:cs="Calibri"/>
                <w:b/>
                <w:sz w:val="20"/>
                <w:szCs w:val="20"/>
              </w:rPr>
            </w:pPr>
            <w:r w:rsidRPr="004D07F8">
              <w:rPr>
                <w:rFonts w:ascii="Sylfaen" w:hAnsi="Sylfaen" w:cs="Calibri"/>
                <w:b/>
                <w:sz w:val="20"/>
                <w:szCs w:val="20"/>
              </w:rPr>
              <w:t>-</w:t>
            </w:r>
          </w:p>
        </w:tc>
        <w:tc>
          <w:tcPr>
            <w:tcW w:w="10" w:type="pct"/>
            <w:vAlign w:val="bottom"/>
          </w:tcPr>
          <w:p w:rsidR="00103ACF" w:rsidRPr="004D07F8" w:rsidRDefault="00103ACF" w:rsidP="00A277D4">
            <w:pPr>
              <w:tabs>
                <w:tab w:val="decimal" w:pos="1620"/>
              </w:tabs>
              <w:spacing w:beforeLines="20" w:afterLines="20"/>
              <w:ind w:right="57"/>
              <w:jc w:val="right"/>
              <w:rPr>
                <w:rFonts w:ascii="Sylfaen" w:hAnsi="Sylfaen" w:cs="Calibri"/>
                <w:b/>
                <w:sz w:val="20"/>
                <w:szCs w:val="20"/>
                <w:lang w:val="hy-AM"/>
              </w:rPr>
            </w:pPr>
          </w:p>
        </w:tc>
        <w:tc>
          <w:tcPr>
            <w:tcW w:w="539" w:type="pct"/>
            <w:vAlign w:val="bottom"/>
          </w:tcPr>
          <w:p w:rsidR="00103ACF" w:rsidRPr="004D07F8" w:rsidRDefault="00635EF3" w:rsidP="00A277D4">
            <w:pPr>
              <w:tabs>
                <w:tab w:val="decimal" w:pos="1620"/>
              </w:tabs>
              <w:spacing w:beforeLines="20" w:afterLines="20"/>
              <w:ind w:right="57"/>
              <w:jc w:val="right"/>
              <w:rPr>
                <w:rFonts w:ascii="Sylfaen" w:hAnsi="Sylfaen" w:cs="Calibri"/>
                <w:b/>
                <w:sz w:val="20"/>
                <w:szCs w:val="20"/>
              </w:rPr>
            </w:pPr>
            <w:r w:rsidRPr="004D07F8">
              <w:rPr>
                <w:rFonts w:ascii="Sylfaen" w:hAnsi="Sylfaen" w:cs="Calibri"/>
                <w:b/>
                <w:sz w:val="20"/>
                <w:szCs w:val="20"/>
              </w:rPr>
              <w:t>-</w:t>
            </w:r>
          </w:p>
        </w:tc>
        <w:tc>
          <w:tcPr>
            <w:tcW w:w="58" w:type="pct"/>
            <w:vAlign w:val="bottom"/>
          </w:tcPr>
          <w:p w:rsidR="00103ACF" w:rsidRPr="004D07F8" w:rsidRDefault="00103ACF" w:rsidP="00A277D4">
            <w:pPr>
              <w:tabs>
                <w:tab w:val="decimal" w:pos="1620"/>
              </w:tabs>
              <w:spacing w:beforeLines="20" w:afterLines="20"/>
              <w:ind w:right="57"/>
              <w:jc w:val="right"/>
              <w:rPr>
                <w:rFonts w:ascii="Sylfaen" w:hAnsi="Sylfaen" w:cs="Calibri"/>
                <w:b/>
                <w:sz w:val="20"/>
                <w:szCs w:val="20"/>
                <w:lang w:val="hy-AM"/>
              </w:rPr>
            </w:pPr>
          </w:p>
        </w:tc>
        <w:tc>
          <w:tcPr>
            <w:tcW w:w="773" w:type="pct"/>
            <w:vAlign w:val="bottom"/>
          </w:tcPr>
          <w:p w:rsidR="00103ACF" w:rsidRPr="004D07F8" w:rsidRDefault="00C357A3" w:rsidP="00A277D4">
            <w:pPr>
              <w:tabs>
                <w:tab w:val="decimal" w:pos="1620"/>
              </w:tabs>
              <w:spacing w:beforeLines="20" w:afterLines="20"/>
              <w:ind w:right="57"/>
              <w:jc w:val="right"/>
              <w:rPr>
                <w:rFonts w:ascii="Sylfaen" w:hAnsi="Sylfaen" w:cs="Calibri"/>
                <w:sz w:val="20"/>
                <w:szCs w:val="20"/>
              </w:rPr>
            </w:pPr>
            <w:r w:rsidRPr="004D07F8">
              <w:rPr>
                <w:rFonts w:ascii="Sylfaen" w:hAnsi="Sylfaen" w:cs="Calibri"/>
                <w:sz w:val="20"/>
                <w:szCs w:val="20"/>
              </w:rPr>
              <w:t>(</w:t>
            </w:r>
            <w:r w:rsidR="000518FA" w:rsidRPr="004D07F8">
              <w:rPr>
                <w:rFonts w:ascii="Sylfaen" w:hAnsi="Sylfaen" w:cs="Calibri"/>
                <w:sz w:val="20"/>
                <w:szCs w:val="20"/>
              </w:rPr>
              <w:t>158</w:t>
            </w:r>
            <w:r w:rsidR="006C6F39">
              <w:rPr>
                <w:rFonts w:ascii="Sylfaen" w:hAnsi="Sylfaen" w:cs="Calibri"/>
                <w:sz w:val="20"/>
                <w:szCs w:val="20"/>
              </w:rPr>
              <w:t>,</w:t>
            </w:r>
            <w:r w:rsidR="00343FBB" w:rsidRPr="004D07F8">
              <w:rPr>
                <w:rFonts w:ascii="Sylfaen" w:hAnsi="Sylfaen" w:cs="Calibri"/>
                <w:sz w:val="20"/>
                <w:szCs w:val="20"/>
              </w:rPr>
              <w:t>561</w:t>
            </w:r>
            <w:r w:rsidRPr="004D07F8">
              <w:rPr>
                <w:rFonts w:ascii="Sylfaen" w:hAnsi="Sylfaen" w:cs="Calibri"/>
                <w:sz w:val="20"/>
                <w:szCs w:val="20"/>
              </w:rPr>
              <w:t>)</w:t>
            </w:r>
          </w:p>
        </w:tc>
      </w:tr>
      <w:tr w:rsidR="009F61BC" w:rsidRPr="00B856CC" w:rsidTr="009F61BC">
        <w:trPr>
          <w:gridBefore w:val="1"/>
          <w:gridAfter w:val="1"/>
          <w:wBefore w:w="48" w:type="pct"/>
          <w:wAfter w:w="275" w:type="pct"/>
          <w:cantSplit/>
          <w:trHeight w:val="447"/>
        </w:trPr>
        <w:tc>
          <w:tcPr>
            <w:tcW w:w="1078" w:type="pct"/>
            <w:tcBorders>
              <w:top w:val="single" w:sz="4" w:space="0" w:color="auto"/>
              <w:bottom w:val="single" w:sz="4" w:space="0" w:color="auto"/>
            </w:tcBorders>
            <w:vAlign w:val="center"/>
          </w:tcPr>
          <w:p w:rsidR="00103ACF" w:rsidRPr="00B856CC" w:rsidRDefault="00103ACF" w:rsidP="00A277D4">
            <w:pPr>
              <w:pStyle w:val="tabletext"/>
              <w:spacing w:beforeLines="20" w:afterLines="20"/>
              <w:jc w:val="left"/>
              <w:rPr>
                <w:rFonts w:ascii="Sylfaen" w:hAnsi="Sylfaen" w:cs="Calibri"/>
                <w:b/>
                <w:szCs w:val="20"/>
                <w:lang w:val="hy-AM"/>
              </w:rPr>
            </w:pPr>
            <w:r w:rsidRPr="00B856CC">
              <w:rPr>
                <w:rFonts w:ascii="Sylfaen" w:hAnsi="Sylfaen" w:cs="Sylfaen"/>
                <w:b/>
                <w:szCs w:val="20"/>
                <w:lang w:val="hy-AM"/>
              </w:rPr>
              <w:t>Մնացորդը</w:t>
            </w:r>
            <w:r w:rsidRPr="00B856CC">
              <w:rPr>
                <w:rFonts w:ascii="Sylfaen" w:hAnsi="Sylfaen" w:cs="Calibri"/>
                <w:b/>
                <w:szCs w:val="20"/>
                <w:lang w:val="hy-AM"/>
              </w:rPr>
              <w:t xml:space="preserve"> </w:t>
            </w:r>
            <w:r>
              <w:rPr>
                <w:rFonts w:ascii="Sylfaen" w:hAnsi="Sylfaen" w:cs="Sylfaen"/>
                <w:b/>
                <w:szCs w:val="20"/>
              </w:rPr>
              <w:t>3</w:t>
            </w:r>
            <w:r w:rsidR="00B26579">
              <w:rPr>
                <w:rFonts w:ascii="Sylfaen" w:hAnsi="Sylfaen" w:cs="Sylfaen"/>
                <w:b/>
                <w:szCs w:val="20"/>
              </w:rPr>
              <w:t>1</w:t>
            </w:r>
            <w:r w:rsidRPr="00B856CC">
              <w:rPr>
                <w:rFonts w:ascii="Sylfaen" w:hAnsi="Sylfaen" w:cs="Calibri"/>
                <w:b/>
                <w:szCs w:val="20"/>
                <w:lang w:val="hy-AM"/>
              </w:rPr>
              <w:t xml:space="preserve"> </w:t>
            </w:r>
            <w:r w:rsidR="00B26579">
              <w:rPr>
                <w:rFonts w:ascii="Sylfaen" w:hAnsi="Sylfaen" w:cs="Calibri"/>
                <w:b/>
                <w:szCs w:val="20"/>
              </w:rPr>
              <w:t xml:space="preserve">դեկտեմբերի </w:t>
            </w:r>
            <w:r w:rsidR="002F2F7C" w:rsidRPr="005623C1">
              <w:rPr>
                <w:rFonts w:ascii="Sylfaen" w:hAnsi="Sylfaen" w:cs="Calibri"/>
                <w:i/>
                <w:szCs w:val="20"/>
                <w:lang w:val="hy-AM" w:eastAsia="ru-RU"/>
              </w:rPr>
              <w:t xml:space="preserve"> </w:t>
            </w:r>
            <w:r w:rsidRPr="00B856CC">
              <w:rPr>
                <w:rFonts w:ascii="Sylfaen" w:hAnsi="Sylfaen" w:cs="Calibri"/>
                <w:b/>
                <w:szCs w:val="20"/>
                <w:lang w:val="hy-AM"/>
              </w:rPr>
              <w:t>201</w:t>
            </w:r>
            <w:r>
              <w:rPr>
                <w:rFonts w:ascii="Sylfaen" w:hAnsi="Sylfaen" w:cs="Calibri"/>
                <w:b/>
                <w:szCs w:val="20"/>
              </w:rPr>
              <w:t>2</w:t>
            </w:r>
            <w:r w:rsidRPr="00B856CC">
              <w:rPr>
                <w:rFonts w:ascii="Sylfaen" w:hAnsi="Sylfaen" w:cs="Calibri"/>
                <w:b/>
                <w:szCs w:val="20"/>
                <w:lang w:val="hy-AM"/>
              </w:rPr>
              <w:t>թ</w:t>
            </w:r>
            <w:r>
              <w:rPr>
                <w:rFonts w:ascii="Sylfaen" w:hAnsi="Sylfaen" w:cs="Calibri"/>
                <w:b/>
                <w:szCs w:val="20"/>
              </w:rPr>
              <w:t xml:space="preserve"> դրությամբ</w:t>
            </w:r>
          </w:p>
        </w:tc>
        <w:tc>
          <w:tcPr>
            <w:tcW w:w="42" w:type="pct"/>
          </w:tcPr>
          <w:p w:rsidR="00103ACF" w:rsidRPr="00B856CC" w:rsidRDefault="00103ACF" w:rsidP="00A277D4">
            <w:pPr>
              <w:tabs>
                <w:tab w:val="decimal" w:pos="1620"/>
              </w:tabs>
              <w:spacing w:beforeLines="20" w:afterLines="20"/>
              <w:ind w:right="57"/>
              <w:jc w:val="right"/>
              <w:rPr>
                <w:rFonts w:ascii="Sylfaen" w:hAnsi="Sylfaen" w:cs="Calibri"/>
                <w:b/>
                <w:sz w:val="20"/>
                <w:szCs w:val="20"/>
              </w:rPr>
            </w:pPr>
          </w:p>
        </w:tc>
        <w:tc>
          <w:tcPr>
            <w:tcW w:w="687" w:type="pct"/>
            <w:tcBorders>
              <w:top w:val="single" w:sz="4" w:space="0" w:color="auto"/>
              <w:bottom w:val="single" w:sz="4" w:space="0" w:color="auto"/>
            </w:tcBorders>
            <w:shd w:val="clear" w:color="auto" w:fill="auto"/>
            <w:vAlign w:val="bottom"/>
          </w:tcPr>
          <w:p w:rsidR="00103ACF" w:rsidRPr="00B856CC" w:rsidRDefault="0079315F"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1,095,340</w:t>
            </w:r>
          </w:p>
        </w:tc>
        <w:tc>
          <w:tcPr>
            <w:tcW w:w="19" w:type="pct"/>
            <w:vAlign w:val="bottom"/>
          </w:tcPr>
          <w:p w:rsidR="00103ACF" w:rsidRPr="00B856CC" w:rsidRDefault="00103ACF" w:rsidP="00A277D4">
            <w:pPr>
              <w:tabs>
                <w:tab w:val="decimal" w:pos="1620"/>
              </w:tabs>
              <w:spacing w:beforeLines="20" w:afterLines="20"/>
              <w:ind w:right="57"/>
              <w:jc w:val="right"/>
              <w:rPr>
                <w:rFonts w:ascii="Sylfaen" w:hAnsi="Sylfaen" w:cs="Calibri"/>
                <w:b/>
                <w:sz w:val="20"/>
                <w:szCs w:val="20"/>
                <w:lang w:val="hy-AM"/>
              </w:rPr>
            </w:pPr>
          </w:p>
        </w:tc>
        <w:tc>
          <w:tcPr>
            <w:tcW w:w="657" w:type="pct"/>
            <w:gridSpan w:val="3"/>
            <w:tcBorders>
              <w:top w:val="single" w:sz="4" w:space="0" w:color="auto"/>
              <w:bottom w:val="single" w:sz="4" w:space="0" w:color="auto"/>
            </w:tcBorders>
            <w:vAlign w:val="bottom"/>
          </w:tcPr>
          <w:p w:rsidR="00103ACF" w:rsidRPr="00660EDF" w:rsidRDefault="00C357A3" w:rsidP="00A277D4">
            <w:pPr>
              <w:tabs>
                <w:tab w:val="decimal" w:pos="1620"/>
              </w:tabs>
              <w:spacing w:beforeLines="20" w:afterLines="20"/>
              <w:ind w:right="57"/>
              <w:jc w:val="right"/>
              <w:rPr>
                <w:rFonts w:ascii="Sylfaen" w:hAnsi="Sylfaen" w:cs="Calibri"/>
                <w:b/>
                <w:sz w:val="20"/>
                <w:szCs w:val="20"/>
              </w:rPr>
            </w:pPr>
            <w:r w:rsidRPr="004D07F8">
              <w:rPr>
                <w:rFonts w:ascii="Sylfaen" w:hAnsi="Sylfaen" w:cs="Calibri"/>
                <w:b/>
                <w:sz w:val="20"/>
                <w:szCs w:val="20"/>
              </w:rPr>
              <w:t>1</w:t>
            </w:r>
            <w:r w:rsidR="00635EF3" w:rsidRPr="004D07F8">
              <w:rPr>
                <w:rFonts w:ascii="Sylfaen" w:hAnsi="Sylfaen" w:cs="Calibri"/>
                <w:b/>
                <w:sz w:val="20"/>
                <w:szCs w:val="20"/>
              </w:rPr>
              <w:t>,</w:t>
            </w:r>
            <w:r w:rsidR="00343FBB" w:rsidRPr="004D07F8">
              <w:rPr>
                <w:rFonts w:ascii="Sylfaen" w:hAnsi="Sylfaen" w:cs="Calibri"/>
                <w:b/>
                <w:sz w:val="20"/>
                <w:szCs w:val="20"/>
              </w:rPr>
              <w:t>822</w:t>
            </w:r>
            <w:r w:rsidR="00635EF3" w:rsidRPr="004D07F8">
              <w:rPr>
                <w:rFonts w:ascii="Sylfaen" w:hAnsi="Sylfaen" w:cs="Calibri"/>
                <w:b/>
                <w:sz w:val="20"/>
                <w:szCs w:val="20"/>
              </w:rPr>
              <w:t>,</w:t>
            </w:r>
            <w:r w:rsidR="00343FBB" w:rsidRPr="004D07F8">
              <w:rPr>
                <w:rFonts w:ascii="Sylfaen" w:hAnsi="Sylfaen" w:cs="Calibri"/>
                <w:b/>
                <w:sz w:val="20"/>
                <w:szCs w:val="20"/>
              </w:rPr>
              <w:t>237</w:t>
            </w:r>
          </w:p>
        </w:tc>
        <w:tc>
          <w:tcPr>
            <w:tcW w:w="31" w:type="pct"/>
            <w:vAlign w:val="bottom"/>
          </w:tcPr>
          <w:p w:rsidR="00103ACF" w:rsidRPr="00B856CC" w:rsidRDefault="00103ACF" w:rsidP="00A277D4">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103ACF" w:rsidRPr="00B856CC" w:rsidRDefault="00103ACF" w:rsidP="00A277D4">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bottom w:val="single" w:sz="4" w:space="0" w:color="auto"/>
            </w:tcBorders>
            <w:vAlign w:val="bottom"/>
          </w:tcPr>
          <w:p w:rsidR="00103ACF" w:rsidRPr="00B856CC" w:rsidRDefault="00635EF3"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103ACF" w:rsidRPr="00B856CC" w:rsidRDefault="00103ACF" w:rsidP="00A277D4">
            <w:pPr>
              <w:tabs>
                <w:tab w:val="decimal" w:pos="1620"/>
              </w:tabs>
              <w:spacing w:beforeLines="20" w:afterLines="20"/>
              <w:ind w:right="57"/>
              <w:jc w:val="right"/>
              <w:rPr>
                <w:rFonts w:ascii="Sylfaen" w:hAnsi="Sylfaen" w:cs="Calibri"/>
                <w:b/>
                <w:sz w:val="20"/>
                <w:szCs w:val="20"/>
              </w:rPr>
            </w:pPr>
          </w:p>
        </w:tc>
        <w:tc>
          <w:tcPr>
            <w:tcW w:w="539" w:type="pct"/>
            <w:tcBorders>
              <w:top w:val="single" w:sz="4" w:space="0" w:color="auto"/>
              <w:bottom w:val="single" w:sz="4" w:space="0" w:color="auto"/>
            </w:tcBorders>
            <w:vAlign w:val="bottom"/>
          </w:tcPr>
          <w:p w:rsidR="00103ACF" w:rsidRPr="00B856CC" w:rsidRDefault="00635EF3"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23,707</w:t>
            </w:r>
          </w:p>
        </w:tc>
        <w:tc>
          <w:tcPr>
            <w:tcW w:w="58" w:type="pct"/>
            <w:vAlign w:val="bottom"/>
          </w:tcPr>
          <w:p w:rsidR="00103ACF" w:rsidRPr="00B856CC" w:rsidRDefault="00103ACF" w:rsidP="00A277D4">
            <w:pPr>
              <w:tabs>
                <w:tab w:val="decimal" w:pos="1620"/>
              </w:tabs>
              <w:spacing w:beforeLines="20" w:afterLines="20"/>
              <w:ind w:right="57"/>
              <w:jc w:val="right"/>
              <w:rPr>
                <w:rFonts w:ascii="Sylfaen" w:hAnsi="Sylfaen" w:cs="Calibri"/>
                <w:b/>
                <w:sz w:val="20"/>
                <w:szCs w:val="20"/>
                <w:lang w:val="hy-AM"/>
              </w:rPr>
            </w:pPr>
          </w:p>
        </w:tc>
        <w:tc>
          <w:tcPr>
            <w:tcW w:w="773" w:type="pct"/>
            <w:tcBorders>
              <w:top w:val="single" w:sz="4" w:space="0" w:color="auto"/>
              <w:bottom w:val="single" w:sz="4" w:space="0" w:color="auto"/>
            </w:tcBorders>
            <w:vAlign w:val="bottom"/>
          </w:tcPr>
          <w:p w:rsidR="00103ACF" w:rsidRPr="00B856CC" w:rsidRDefault="00C357A3" w:rsidP="00A277D4">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w:t>
            </w:r>
            <w:r w:rsidR="00635EF3">
              <w:rPr>
                <w:rFonts w:ascii="Sylfaen" w:hAnsi="Sylfaen" w:cs="Calibri"/>
                <w:b/>
                <w:sz w:val="20"/>
                <w:szCs w:val="20"/>
              </w:rPr>
              <w:t>,</w:t>
            </w:r>
            <w:r w:rsidR="00343FBB">
              <w:rPr>
                <w:rFonts w:ascii="Sylfaen" w:hAnsi="Sylfaen" w:cs="Calibri"/>
                <w:b/>
                <w:sz w:val="20"/>
                <w:szCs w:val="20"/>
              </w:rPr>
              <w:t>941</w:t>
            </w:r>
            <w:r w:rsidR="00635EF3">
              <w:rPr>
                <w:rFonts w:ascii="Sylfaen" w:hAnsi="Sylfaen" w:cs="Calibri"/>
                <w:b/>
                <w:sz w:val="20"/>
                <w:szCs w:val="20"/>
              </w:rPr>
              <w:t>,</w:t>
            </w:r>
            <w:r w:rsidR="00343FBB">
              <w:rPr>
                <w:rFonts w:ascii="Sylfaen" w:hAnsi="Sylfaen" w:cs="Calibri"/>
                <w:b/>
                <w:sz w:val="20"/>
                <w:szCs w:val="20"/>
              </w:rPr>
              <w:t>284</w:t>
            </w:r>
          </w:p>
        </w:tc>
      </w:tr>
      <w:tr w:rsidR="00103ACF" w:rsidRPr="00185CB0" w:rsidTr="008D6C2B">
        <w:tblPrEx>
          <w:tblCellMar>
            <w:left w:w="108" w:type="dxa"/>
            <w:right w:w="108" w:type="dxa"/>
          </w:tblCellMar>
          <w:tblLook w:val="04A0"/>
        </w:tblPrEx>
        <w:tc>
          <w:tcPr>
            <w:tcW w:w="1879" w:type="pct"/>
            <w:gridSpan w:val="6"/>
          </w:tcPr>
          <w:p w:rsidR="009F61BC" w:rsidRDefault="009F61BC" w:rsidP="00150057">
            <w:pPr>
              <w:pStyle w:val="a0"/>
              <w:spacing w:after="0"/>
              <w:rPr>
                <w:rFonts w:ascii="Sylfaen" w:hAnsi="Sylfaen" w:cs="Calibri"/>
                <w:b/>
                <w:sz w:val="20"/>
              </w:rPr>
            </w:pPr>
          </w:p>
          <w:p w:rsidR="00103ACF" w:rsidRPr="00B856CC" w:rsidRDefault="00103ACF" w:rsidP="00150057">
            <w:pPr>
              <w:pStyle w:val="a0"/>
              <w:spacing w:after="0"/>
              <w:rPr>
                <w:rFonts w:ascii="Sylfaen" w:hAnsi="Sylfaen" w:cs="Calibri"/>
                <w:b/>
                <w:sz w:val="20"/>
              </w:rPr>
            </w:pPr>
            <w:r w:rsidRPr="00B856CC">
              <w:rPr>
                <w:rFonts w:ascii="Sylfaen" w:hAnsi="Sylfaen" w:cs="Calibri"/>
                <w:b/>
                <w:sz w:val="20"/>
              </w:rPr>
              <w:t>Գլխավոր տ</w:t>
            </w:r>
            <w:r w:rsidRPr="00B856CC">
              <w:rPr>
                <w:rFonts w:ascii="Sylfaen" w:hAnsi="Sylfaen" w:cs="Calibri"/>
                <w:b/>
                <w:sz w:val="20"/>
                <w:lang w:val="hy-AM"/>
              </w:rPr>
              <w:t>նօրեն՝</w:t>
            </w:r>
          </w:p>
          <w:p w:rsidR="00103ACF" w:rsidRPr="00B856CC" w:rsidRDefault="00103ACF" w:rsidP="00150057">
            <w:pPr>
              <w:pStyle w:val="a0"/>
              <w:spacing w:after="0"/>
              <w:rPr>
                <w:rFonts w:ascii="Sylfaen" w:hAnsi="Sylfaen" w:cs="Calibri"/>
                <w:b/>
                <w:sz w:val="20"/>
              </w:rPr>
            </w:pPr>
          </w:p>
        </w:tc>
        <w:tc>
          <w:tcPr>
            <w:tcW w:w="504" w:type="pct"/>
          </w:tcPr>
          <w:p w:rsidR="00103ACF" w:rsidRPr="00B856CC" w:rsidRDefault="00103ACF" w:rsidP="00150057">
            <w:pPr>
              <w:pStyle w:val="a0"/>
              <w:spacing w:after="0"/>
              <w:rPr>
                <w:rFonts w:ascii="Sylfaen" w:hAnsi="Sylfaen" w:cs="Calibri"/>
                <w:b/>
                <w:sz w:val="20"/>
              </w:rPr>
            </w:pPr>
          </w:p>
        </w:tc>
        <w:tc>
          <w:tcPr>
            <w:tcW w:w="504" w:type="pct"/>
            <w:gridSpan w:val="4"/>
          </w:tcPr>
          <w:p w:rsidR="00103ACF" w:rsidRPr="00B856CC" w:rsidRDefault="00103ACF" w:rsidP="00150057">
            <w:pPr>
              <w:pStyle w:val="a0"/>
              <w:spacing w:after="0"/>
              <w:rPr>
                <w:rFonts w:ascii="Sylfaen" w:hAnsi="Sylfaen" w:cs="Calibri"/>
                <w:b/>
                <w:sz w:val="20"/>
              </w:rPr>
            </w:pPr>
          </w:p>
        </w:tc>
        <w:tc>
          <w:tcPr>
            <w:tcW w:w="2113" w:type="pct"/>
            <w:gridSpan w:val="6"/>
          </w:tcPr>
          <w:p w:rsidR="009F61BC" w:rsidRDefault="009F61BC" w:rsidP="00150057">
            <w:pPr>
              <w:pStyle w:val="a0"/>
              <w:spacing w:after="0"/>
              <w:rPr>
                <w:rFonts w:ascii="Sylfaen" w:hAnsi="Sylfaen" w:cs="Calibri"/>
                <w:b/>
                <w:sz w:val="20"/>
              </w:rPr>
            </w:pPr>
          </w:p>
          <w:p w:rsidR="00103ACF" w:rsidRPr="00B856CC" w:rsidRDefault="00103ACF" w:rsidP="00150057">
            <w:pPr>
              <w:pStyle w:val="a0"/>
              <w:spacing w:after="0"/>
              <w:rPr>
                <w:rFonts w:ascii="Sylfaen" w:hAnsi="Sylfaen" w:cs="Calibri"/>
                <w:b/>
                <w:sz w:val="20"/>
                <w:lang w:val="hy-AM"/>
              </w:rPr>
            </w:pPr>
            <w:r w:rsidRPr="00B856CC">
              <w:rPr>
                <w:rFonts w:ascii="Sylfaen" w:hAnsi="Sylfaen" w:cs="Calibri"/>
                <w:b/>
                <w:sz w:val="20"/>
              </w:rPr>
              <w:t>Գլխավոր հ</w:t>
            </w:r>
            <w:r w:rsidRPr="00B856CC">
              <w:rPr>
                <w:rFonts w:ascii="Sylfaen" w:hAnsi="Sylfaen" w:cs="Calibri"/>
                <w:b/>
                <w:sz w:val="20"/>
                <w:lang w:val="hy-AM"/>
              </w:rPr>
              <w:t>աշվապահ՝</w:t>
            </w:r>
          </w:p>
        </w:tc>
      </w:tr>
      <w:tr w:rsidR="00103ACF" w:rsidRPr="00185CB0" w:rsidTr="008D6C2B">
        <w:tblPrEx>
          <w:tblCellMar>
            <w:left w:w="108" w:type="dxa"/>
            <w:right w:w="108" w:type="dxa"/>
          </w:tblCellMar>
          <w:tblLook w:val="04A0"/>
        </w:tblPrEx>
        <w:tc>
          <w:tcPr>
            <w:tcW w:w="1879" w:type="pct"/>
            <w:gridSpan w:val="6"/>
          </w:tcPr>
          <w:p w:rsidR="00103ACF" w:rsidRPr="00B856CC" w:rsidRDefault="00103ACF" w:rsidP="00150057">
            <w:pPr>
              <w:pStyle w:val="a0"/>
              <w:spacing w:after="0"/>
              <w:rPr>
                <w:rFonts w:ascii="Sylfaen" w:hAnsi="Sylfaen" w:cs="Calibri"/>
                <w:sz w:val="20"/>
              </w:rPr>
            </w:pPr>
            <w:r>
              <w:rPr>
                <w:rFonts w:ascii="Sylfaen" w:hAnsi="Sylfaen" w:cs="Sylfaen"/>
                <w:sz w:val="20"/>
                <w:szCs w:val="20"/>
              </w:rPr>
              <w:t>Էմիլ Գրիգորյան</w:t>
            </w:r>
          </w:p>
        </w:tc>
        <w:tc>
          <w:tcPr>
            <w:tcW w:w="504" w:type="pct"/>
          </w:tcPr>
          <w:p w:rsidR="00103ACF" w:rsidRPr="00B856CC" w:rsidRDefault="00103ACF" w:rsidP="00150057">
            <w:pPr>
              <w:pStyle w:val="a0"/>
              <w:spacing w:after="0"/>
              <w:rPr>
                <w:rFonts w:ascii="Sylfaen" w:hAnsi="Sylfaen" w:cs="Calibri"/>
                <w:sz w:val="20"/>
              </w:rPr>
            </w:pPr>
          </w:p>
        </w:tc>
        <w:tc>
          <w:tcPr>
            <w:tcW w:w="504" w:type="pct"/>
            <w:gridSpan w:val="4"/>
          </w:tcPr>
          <w:p w:rsidR="00103ACF" w:rsidRPr="00B856CC" w:rsidRDefault="00103ACF" w:rsidP="00150057">
            <w:pPr>
              <w:pStyle w:val="a0"/>
              <w:spacing w:after="0"/>
              <w:rPr>
                <w:rFonts w:ascii="Sylfaen" w:hAnsi="Sylfaen" w:cs="Calibri"/>
                <w:sz w:val="20"/>
              </w:rPr>
            </w:pPr>
          </w:p>
        </w:tc>
        <w:tc>
          <w:tcPr>
            <w:tcW w:w="2113" w:type="pct"/>
            <w:gridSpan w:val="6"/>
          </w:tcPr>
          <w:p w:rsidR="00103ACF" w:rsidRPr="00B856CC" w:rsidRDefault="00103ACF" w:rsidP="00150057">
            <w:pPr>
              <w:pStyle w:val="a0"/>
              <w:spacing w:after="0"/>
              <w:rPr>
                <w:rFonts w:ascii="Sylfaen" w:hAnsi="Sylfaen" w:cs="Calibri"/>
                <w:sz w:val="20"/>
                <w:lang w:val="hy-AM"/>
              </w:rPr>
            </w:pPr>
            <w:r w:rsidRPr="00B856CC">
              <w:rPr>
                <w:rFonts w:ascii="Sylfaen" w:hAnsi="Sylfaen" w:cs="Calibri"/>
                <w:sz w:val="20"/>
              </w:rPr>
              <w:t>Ազատուհի Մակարյան</w:t>
            </w:r>
          </w:p>
        </w:tc>
      </w:tr>
      <w:tr w:rsidR="008B7F64" w:rsidRPr="00185CB0" w:rsidTr="008D6C2B">
        <w:tblPrEx>
          <w:tblCellMar>
            <w:left w:w="108" w:type="dxa"/>
            <w:right w:w="108" w:type="dxa"/>
          </w:tblCellMar>
          <w:tblLook w:val="04A0"/>
        </w:tblPrEx>
        <w:tc>
          <w:tcPr>
            <w:tcW w:w="1879" w:type="pct"/>
            <w:gridSpan w:val="6"/>
          </w:tcPr>
          <w:p w:rsidR="00343FBB" w:rsidRDefault="00343FBB" w:rsidP="00343FBB">
            <w:pPr>
              <w:spacing w:after="200" w:line="276" w:lineRule="auto"/>
              <w:rPr>
                <w:rFonts w:ascii="Sylfaen" w:hAnsi="Sylfaen"/>
                <w:b/>
              </w:rPr>
            </w:pPr>
            <w:proofErr w:type="gramStart"/>
            <w:r>
              <w:rPr>
                <w:rFonts w:ascii="Sylfaen" w:hAnsi="Sylfaen"/>
                <w:sz w:val="22"/>
              </w:rPr>
              <w:t>22</w:t>
            </w:r>
            <w:r w:rsidRPr="00C977C0">
              <w:rPr>
                <w:rFonts w:ascii="Sylfaen" w:hAnsi="Sylfaen"/>
                <w:sz w:val="22"/>
              </w:rPr>
              <w:t xml:space="preserve"> </w:t>
            </w:r>
            <w:r w:rsidRPr="00E441A0">
              <w:rPr>
                <w:rFonts w:ascii="Sylfaen" w:hAnsi="Sylfaen"/>
                <w:b/>
                <w:sz w:val="22"/>
                <w:lang w:val="hy-AM"/>
              </w:rPr>
              <w:t xml:space="preserve"> </w:t>
            </w:r>
            <w:r>
              <w:rPr>
                <w:rFonts w:ascii="Sylfaen" w:hAnsi="Sylfaen"/>
                <w:b/>
                <w:sz w:val="22"/>
              </w:rPr>
              <w:t>մարտի</w:t>
            </w:r>
            <w:proofErr w:type="gramEnd"/>
            <w:r>
              <w:rPr>
                <w:rFonts w:ascii="Sylfaen" w:hAnsi="Sylfaen"/>
                <w:b/>
                <w:sz w:val="22"/>
              </w:rPr>
              <w:t xml:space="preserve">  </w:t>
            </w:r>
            <w:r w:rsidRPr="00E441A0">
              <w:rPr>
                <w:rFonts w:ascii="Sylfaen" w:hAnsi="Sylfaen"/>
                <w:b/>
                <w:sz w:val="22"/>
                <w:lang w:val="hy-AM"/>
              </w:rPr>
              <w:t>201</w:t>
            </w:r>
            <w:r>
              <w:rPr>
                <w:rFonts w:ascii="Sylfaen" w:hAnsi="Sylfaen"/>
                <w:b/>
                <w:sz w:val="22"/>
              </w:rPr>
              <w:t>3</w:t>
            </w:r>
            <w:r w:rsidRPr="00E441A0">
              <w:rPr>
                <w:rFonts w:ascii="Sylfaen" w:hAnsi="Sylfaen"/>
                <w:b/>
                <w:sz w:val="22"/>
                <w:lang w:val="hy-AM"/>
              </w:rPr>
              <w:t>թ.</w:t>
            </w:r>
          </w:p>
          <w:p w:rsidR="008B7F64" w:rsidRDefault="008B7F64" w:rsidP="00C41252">
            <w:pPr>
              <w:pStyle w:val="a0"/>
              <w:spacing w:after="0"/>
              <w:rPr>
                <w:rFonts w:ascii="Sylfaen" w:hAnsi="Sylfaen" w:cs="Sylfaen"/>
                <w:sz w:val="20"/>
                <w:szCs w:val="20"/>
              </w:rPr>
            </w:pPr>
          </w:p>
        </w:tc>
        <w:tc>
          <w:tcPr>
            <w:tcW w:w="504" w:type="pct"/>
          </w:tcPr>
          <w:p w:rsidR="008B7F64" w:rsidRPr="00B856CC" w:rsidRDefault="008B7F64" w:rsidP="00150057">
            <w:pPr>
              <w:pStyle w:val="a0"/>
              <w:spacing w:after="0"/>
              <w:rPr>
                <w:rFonts w:ascii="Sylfaen" w:hAnsi="Sylfaen" w:cs="Calibri"/>
                <w:sz w:val="20"/>
              </w:rPr>
            </w:pPr>
          </w:p>
        </w:tc>
        <w:tc>
          <w:tcPr>
            <w:tcW w:w="504" w:type="pct"/>
            <w:gridSpan w:val="4"/>
          </w:tcPr>
          <w:p w:rsidR="008B7F64" w:rsidRPr="00B856CC" w:rsidRDefault="008B7F64" w:rsidP="00150057">
            <w:pPr>
              <w:pStyle w:val="a0"/>
              <w:spacing w:after="0"/>
              <w:rPr>
                <w:rFonts w:ascii="Sylfaen" w:hAnsi="Sylfaen" w:cs="Calibri"/>
                <w:sz w:val="20"/>
              </w:rPr>
            </w:pPr>
          </w:p>
        </w:tc>
        <w:tc>
          <w:tcPr>
            <w:tcW w:w="2113" w:type="pct"/>
            <w:gridSpan w:val="6"/>
          </w:tcPr>
          <w:p w:rsidR="008B7F64" w:rsidRPr="00B856CC" w:rsidRDefault="008B7F64" w:rsidP="00150057">
            <w:pPr>
              <w:pStyle w:val="a0"/>
              <w:spacing w:after="0"/>
              <w:rPr>
                <w:rFonts w:ascii="Sylfaen" w:hAnsi="Sylfaen" w:cs="Calibri"/>
                <w:sz w:val="20"/>
              </w:rPr>
            </w:pPr>
          </w:p>
        </w:tc>
      </w:tr>
    </w:tbl>
    <w:p w:rsidR="00150057" w:rsidRPr="0027461F" w:rsidRDefault="00150057" w:rsidP="00150057">
      <w:pPr>
        <w:pStyle w:val="a0"/>
        <w:spacing w:before="600" w:after="0" w:line="360" w:lineRule="auto"/>
        <w:rPr>
          <w:rFonts w:ascii="Sylfaen" w:hAnsi="Sylfaen" w:cs="Calibri"/>
          <w:b/>
          <w:i/>
          <w:sz w:val="22"/>
          <w:lang w:val="hy-AM" w:eastAsia="ru-RU"/>
        </w:rPr>
        <w:sectPr w:rsidR="00150057" w:rsidRPr="0027461F" w:rsidSect="00F02C9D">
          <w:pgSz w:w="12240" w:h="15840"/>
          <w:pgMar w:top="1134" w:right="851" w:bottom="1134" w:left="810" w:header="709" w:footer="709" w:gutter="0"/>
          <w:cols w:space="708"/>
          <w:docGrid w:linePitch="360"/>
        </w:sectPr>
      </w:pPr>
    </w:p>
    <w:p w:rsidR="00BF4EFD" w:rsidRPr="007A3570" w:rsidRDefault="00BF4EFD" w:rsidP="00BF4EFD">
      <w:pPr>
        <w:pStyle w:val="a0"/>
        <w:spacing w:after="0"/>
        <w:jc w:val="right"/>
        <w:rPr>
          <w:rFonts w:ascii="Sylfaen" w:hAnsi="Sylfaen" w:cs="Calibri"/>
          <w:b/>
          <w:i/>
          <w:sz w:val="20"/>
          <w:szCs w:val="20"/>
          <w:lang w:val="hy-AM" w:eastAsia="ru-RU"/>
        </w:rPr>
      </w:pPr>
      <w:r w:rsidRPr="007A3570">
        <w:rPr>
          <w:rFonts w:ascii="Sylfaen" w:hAnsi="Sylfaen" w:cs="Sylfaen"/>
          <w:b/>
          <w:bCs/>
          <w:i/>
          <w:sz w:val="20"/>
          <w:szCs w:val="20"/>
          <w:lang w:val="hy-AM"/>
        </w:rPr>
        <w:lastRenderedPageBreak/>
        <w:t>ԵՐԵՎԱՆԻ ՈՍԿԵՐՉԱԿԱՆ ԳՈՐԾԱՐԱՆ-1</w:t>
      </w:r>
      <w:r w:rsidRPr="007A3570">
        <w:rPr>
          <w:rFonts w:ascii="Sylfaen" w:hAnsi="Sylfaen"/>
          <w:b/>
          <w:bCs/>
          <w:i/>
          <w:sz w:val="20"/>
          <w:szCs w:val="20"/>
          <w:lang w:val="hy-AM"/>
        </w:rPr>
        <w:t>»</w:t>
      </w:r>
      <w:r w:rsidRPr="007A3570">
        <w:rPr>
          <w:rFonts w:ascii="Sylfaen" w:hAnsi="Sylfaen"/>
          <w:bCs/>
          <w:sz w:val="20"/>
          <w:szCs w:val="20"/>
          <w:lang w:val="hy-AM"/>
        </w:rPr>
        <w:t xml:space="preserve"> </w:t>
      </w:r>
      <w:r w:rsidRPr="007A3570">
        <w:rPr>
          <w:rFonts w:ascii="Sylfaen" w:hAnsi="Sylfaen" w:cs="Calibri"/>
          <w:b/>
          <w:i/>
          <w:sz w:val="20"/>
          <w:szCs w:val="20"/>
          <w:lang w:val="hy-AM" w:eastAsia="ru-RU"/>
        </w:rPr>
        <w:t>«</w:t>
      </w:r>
      <w:r w:rsidRPr="007A3570">
        <w:rPr>
          <w:rFonts w:ascii="Sylfaen" w:hAnsi="Sylfaen" w:cs="Sylfaen"/>
          <w:b/>
          <w:i/>
          <w:sz w:val="20"/>
          <w:szCs w:val="20"/>
          <w:lang w:val="hy-AM" w:eastAsia="ru-RU"/>
        </w:rPr>
        <w:t>ԳՆՈՄՈՆ</w:t>
      </w:r>
      <w:r w:rsidRPr="007A3570">
        <w:rPr>
          <w:rFonts w:ascii="Sylfaen" w:hAnsi="Sylfaen" w:cs="Calibri"/>
          <w:b/>
          <w:i/>
          <w:sz w:val="20"/>
          <w:szCs w:val="20"/>
          <w:lang w:val="hy-AM" w:eastAsia="ru-RU"/>
        </w:rPr>
        <w:t xml:space="preserve">» </w:t>
      </w:r>
      <w:r w:rsidRPr="007A3570">
        <w:rPr>
          <w:rFonts w:ascii="Sylfaen" w:hAnsi="Sylfaen" w:cs="Sylfaen"/>
          <w:b/>
          <w:i/>
          <w:sz w:val="20"/>
          <w:szCs w:val="20"/>
          <w:lang w:val="hy-AM" w:eastAsia="ru-RU"/>
        </w:rPr>
        <w:t>ԲԲԸ</w:t>
      </w:r>
    </w:p>
    <w:p w:rsidR="00BF4EFD" w:rsidRPr="008F6A33" w:rsidRDefault="00BF4EFD" w:rsidP="00BF4EFD">
      <w:pPr>
        <w:pStyle w:val="a0"/>
        <w:spacing w:after="0" w:line="360" w:lineRule="auto"/>
        <w:jc w:val="right"/>
        <w:outlineLvl w:val="0"/>
        <w:rPr>
          <w:rFonts w:ascii="Sylfaen" w:hAnsi="Sylfaen" w:cs="Sylfaen"/>
          <w:b/>
          <w:i/>
          <w:szCs w:val="20"/>
          <w:lang w:val="hy-AM" w:eastAsia="ru-RU"/>
        </w:rPr>
      </w:pPr>
      <w:r w:rsidRPr="005623C1">
        <w:rPr>
          <w:rFonts w:ascii="Sylfaen" w:hAnsi="Sylfaen" w:cs="Sylfaen"/>
          <w:b/>
          <w:i/>
          <w:szCs w:val="20"/>
          <w:lang w:val="hy-AM" w:eastAsia="ru-RU"/>
        </w:rPr>
        <w:t>Հաշվետվություն</w:t>
      </w:r>
      <w:r w:rsidRPr="005623C1">
        <w:rPr>
          <w:rFonts w:ascii="Sylfaen" w:hAnsi="Sylfaen" w:cs="Calibri"/>
          <w:b/>
          <w:i/>
          <w:lang w:val="hy-AM" w:eastAsia="ru-RU"/>
        </w:rPr>
        <w:t xml:space="preserve"> </w:t>
      </w:r>
      <w:r w:rsidRPr="005623C1">
        <w:rPr>
          <w:rFonts w:ascii="Sylfaen" w:hAnsi="Sylfaen" w:cs="Sylfaen"/>
          <w:b/>
          <w:i/>
          <w:szCs w:val="20"/>
          <w:lang w:val="hy-AM" w:eastAsia="ru-RU"/>
        </w:rPr>
        <w:t>դրամական</w:t>
      </w:r>
      <w:r w:rsidRPr="005623C1">
        <w:rPr>
          <w:rFonts w:ascii="Sylfaen" w:hAnsi="Sylfaen" w:cs="Calibri"/>
          <w:b/>
          <w:i/>
          <w:szCs w:val="20"/>
          <w:lang w:val="hy-AM" w:eastAsia="ru-RU"/>
        </w:rPr>
        <w:t xml:space="preserve"> </w:t>
      </w:r>
      <w:r w:rsidRPr="005623C1">
        <w:rPr>
          <w:rFonts w:ascii="Sylfaen" w:hAnsi="Sylfaen" w:cs="Sylfaen"/>
          <w:b/>
          <w:i/>
          <w:szCs w:val="20"/>
          <w:lang w:val="hy-AM" w:eastAsia="ru-RU"/>
        </w:rPr>
        <w:t>միջոցների</w:t>
      </w:r>
      <w:r w:rsidRPr="005623C1">
        <w:rPr>
          <w:rFonts w:ascii="Sylfaen" w:hAnsi="Sylfaen" w:cs="Calibri"/>
          <w:b/>
          <w:i/>
          <w:szCs w:val="20"/>
          <w:lang w:val="hy-AM" w:eastAsia="ru-RU"/>
        </w:rPr>
        <w:t xml:space="preserve"> </w:t>
      </w:r>
      <w:r w:rsidRPr="005623C1">
        <w:rPr>
          <w:rFonts w:ascii="Sylfaen" w:hAnsi="Sylfaen" w:cs="Sylfaen"/>
          <w:b/>
          <w:i/>
          <w:szCs w:val="20"/>
          <w:lang w:val="hy-AM" w:eastAsia="ru-RU"/>
        </w:rPr>
        <w:t>հոսքերի</w:t>
      </w:r>
      <w:r w:rsidRPr="005623C1">
        <w:rPr>
          <w:rFonts w:ascii="Sylfaen" w:hAnsi="Sylfaen" w:cs="Calibri"/>
          <w:b/>
          <w:i/>
          <w:szCs w:val="20"/>
          <w:lang w:val="hy-AM" w:eastAsia="ru-RU"/>
        </w:rPr>
        <w:t xml:space="preserve"> </w:t>
      </w:r>
      <w:r w:rsidRPr="005623C1">
        <w:rPr>
          <w:rFonts w:ascii="Sylfaen" w:hAnsi="Sylfaen" w:cs="Sylfaen"/>
          <w:b/>
          <w:i/>
          <w:szCs w:val="20"/>
          <w:lang w:val="hy-AM" w:eastAsia="ru-RU"/>
        </w:rPr>
        <w:t>վերաբերյալ</w:t>
      </w:r>
    </w:p>
    <w:p w:rsidR="00BF4EFD" w:rsidRDefault="00A9488F" w:rsidP="00BF4EFD">
      <w:pPr>
        <w:pStyle w:val="a0"/>
        <w:spacing w:after="0" w:line="360" w:lineRule="auto"/>
        <w:jc w:val="right"/>
        <w:outlineLvl w:val="0"/>
        <w:rPr>
          <w:rFonts w:ascii="Sylfaen" w:hAnsi="Sylfaen" w:cs="Sylfaen"/>
          <w:i/>
          <w:sz w:val="20"/>
          <w:szCs w:val="22"/>
          <w:lang w:eastAsia="ru-RU"/>
        </w:rPr>
      </w:pPr>
      <w:r w:rsidRPr="00C27EA0">
        <w:rPr>
          <w:rFonts w:ascii="Sylfaen" w:hAnsi="Sylfaen" w:cs="Calibri"/>
          <w:i/>
          <w:sz w:val="20"/>
          <w:szCs w:val="20"/>
          <w:lang w:val="hy-AM" w:eastAsia="ru-RU"/>
        </w:rPr>
        <w:t>2012</w:t>
      </w:r>
      <w:r w:rsidRPr="00C27EA0">
        <w:rPr>
          <w:rFonts w:ascii="Sylfaen" w:hAnsi="Sylfaen" w:cs="Sylfaen"/>
          <w:i/>
          <w:sz w:val="20"/>
          <w:szCs w:val="20"/>
          <w:lang w:val="hy-AM" w:eastAsia="ru-RU"/>
        </w:rPr>
        <w:t>թ</w:t>
      </w:r>
      <w:r w:rsidRPr="00C27EA0">
        <w:rPr>
          <w:rFonts w:ascii="Sylfaen" w:hAnsi="Sylfaen" w:cs="Calibri"/>
          <w:i/>
          <w:sz w:val="20"/>
          <w:szCs w:val="20"/>
          <w:lang w:val="hy-AM" w:eastAsia="ru-RU"/>
        </w:rPr>
        <w:t xml:space="preserve"> </w:t>
      </w:r>
      <w:r w:rsidRPr="00C27EA0">
        <w:rPr>
          <w:rFonts w:ascii="Sylfaen" w:hAnsi="Sylfaen" w:cs="Calibri"/>
          <w:i/>
          <w:sz w:val="20"/>
          <w:szCs w:val="20"/>
          <w:lang w:val="ru-RU" w:eastAsia="ru-RU"/>
        </w:rPr>
        <w:t xml:space="preserve"> դեկտեմբերի </w:t>
      </w:r>
      <w:r w:rsidRPr="00C27EA0">
        <w:rPr>
          <w:rFonts w:ascii="Sylfaen" w:hAnsi="Sylfaen" w:cs="Sylfaen"/>
          <w:bCs/>
          <w:i/>
          <w:lang w:val="ru-RU"/>
        </w:rPr>
        <w:t xml:space="preserve"> 31</w:t>
      </w:r>
      <w:r>
        <w:rPr>
          <w:rFonts w:ascii="Sylfaen" w:hAnsi="Sylfaen" w:cs="Sylfaen"/>
          <w:bCs/>
          <w:i/>
          <w:lang w:val="ru-RU"/>
        </w:rPr>
        <w:t xml:space="preserve"> </w:t>
      </w:r>
      <w:r w:rsidR="000978CF" w:rsidRPr="005623C1">
        <w:rPr>
          <w:rFonts w:ascii="Sylfaen" w:hAnsi="Sylfaen" w:cs="Sylfaen"/>
          <w:i/>
          <w:sz w:val="20"/>
          <w:szCs w:val="20"/>
          <w:lang w:val="hy-AM" w:eastAsia="ru-RU"/>
        </w:rPr>
        <w:t>դրությամբ</w:t>
      </w:r>
    </w:p>
    <w:tbl>
      <w:tblPr>
        <w:tblpPr w:leftFromText="180" w:rightFromText="180" w:vertAnchor="page" w:horzAnchor="margin" w:tblpY="2191"/>
        <w:tblOverlap w:val="never"/>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4"/>
        <w:gridCol w:w="518"/>
        <w:gridCol w:w="1599"/>
        <w:gridCol w:w="1557"/>
      </w:tblGrid>
      <w:tr w:rsidR="00BF4EFD" w:rsidRPr="005623C1" w:rsidTr="008B7F64">
        <w:trPr>
          <w:trHeight w:val="285"/>
        </w:trPr>
        <w:tc>
          <w:tcPr>
            <w:tcW w:w="3190" w:type="pct"/>
            <w:shd w:val="clear" w:color="000000" w:fill="auto"/>
            <w:hideMark/>
          </w:tcPr>
          <w:p w:rsidR="00BF4EFD" w:rsidRPr="005623C1" w:rsidRDefault="00BF4EFD" w:rsidP="00BF4EFD">
            <w:pPr>
              <w:rPr>
                <w:rFonts w:ascii="Sylfaen" w:hAnsi="Sylfaen" w:cs="Calibri"/>
                <w:b/>
                <w:bCs/>
                <w:sz w:val="20"/>
                <w:szCs w:val="20"/>
                <w:lang w:val="hy-AM"/>
              </w:rPr>
            </w:pPr>
            <w:r w:rsidRPr="005623C1">
              <w:rPr>
                <w:rFonts w:ascii="Sylfaen" w:hAnsi="Sylfaen" w:cs="Sylfaen"/>
                <w:b/>
                <w:bCs/>
                <w:sz w:val="20"/>
                <w:szCs w:val="20"/>
                <w:lang w:val="hy-AM"/>
              </w:rPr>
              <w:t>Գործառնական</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գործունեությունից</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հոսքեր</w:t>
            </w:r>
          </w:p>
        </w:tc>
        <w:tc>
          <w:tcPr>
            <w:tcW w:w="255" w:type="pct"/>
            <w:shd w:val="clear" w:color="auto" w:fill="auto"/>
            <w:hideMark/>
          </w:tcPr>
          <w:p w:rsidR="00BF4EFD" w:rsidRPr="005623C1" w:rsidRDefault="00BF4EFD" w:rsidP="00BF4EFD">
            <w:pPr>
              <w:rPr>
                <w:rFonts w:ascii="Sylfaen" w:hAnsi="Sylfaen" w:cs="Calibri"/>
                <w:color w:val="000000"/>
                <w:sz w:val="20"/>
                <w:szCs w:val="20"/>
                <w:lang w:val="hy-AM"/>
              </w:rPr>
            </w:pPr>
          </w:p>
        </w:tc>
        <w:tc>
          <w:tcPr>
            <w:tcW w:w="788" w:type="pct"/>
            <w:shd w:val="clear" w:color="auto" w:fill="auto"/>
            <w:hideMark/>
          </w:tcPr>
          <w:p w:rsidR="00BF4EFD" w:rsidRPr="00BF4EFD" w:rsidRDefault="0090512D" w:rsidP="00A9488F">
            <w:pPr>
              <w:jc w:val="center"/>
              <w:rPr>
                <w:rFonts w:ascii="Sylfaen" w:hAnsi="Sylfaen" w:cs="Calibri"/>
                <w:b/>
                <w:color w:val="000000"/>
                <w:sz w:val="20"/>
                <w:szCs w:val="20"/>
              </w:rPr>
            </w:pPr>
            <w:r w:rsidRPr="005623C1">
              <w:rPr>
                <w:rFonts w:ascii="Sylfaen" w:hAnsi="Sylfaen" w:cs="Calibri"/>
                <w:b/>
                <w:color w:val="000000"/>
                <w:sz w:val="20"/>
                <w:szCs w:val="20"/>
              </w:rPr>
              <w:t>201</w:t>
            </w:r>
            <w:r>
              <w:rPr>
                <w:rFonts w:ascii="Sylfaen" w:hAnsi="Sylfaen" w:cs="Calibri"/>
                <w:b/>
                <w:color w:val="000000"/>
                <w:sz w:val="20"/>
                <w:szCs w:val="20"/>
              </w:rPr>
              <w:t>2</w:t>
            </w:r>
            <w:r w:rsidRPr="005623C1">
              <w:rPr>
                <w:rFonts w:ascii="Sylfaen" w:hAnsi="Sylfaen" w:cs="Sylfaen"/>
                <w:b/>
                <w:color w:val="000000"/>
                <w:sz w:val="20"/>
                <w:szCs w:val="20"/>
                <w:lang w:val="hy-AM"/>
              </w:rPr>
              <w:t>թ</w:t>
            </w:r>
            <w:r>
              <w:rPr>
                <w:rFonts w:ascii="Sylfaen" w:hAnsi="Sylfaen" w:cs="Sylfaen"/>
                <w:b/>
                <w:color w:val="000000"/>
                <w:sz w:val="20"/>
                <w:szCs w:val="20"/>
              </w:rPr>
              <w:t xml:space="preserve">.-ի  </w:t>
            </w:r>
            <w:r w:rsidR="00A9488F">
              <w:rPr>
                <w:rFonts w:ascii="Sylfaen" w:hAnsi="Sylfaen" w:cs="Sylfaen"/>
                <w:b/>
                <w:color w:val="000000"/>
                <w:sz w:val="20"/>
                <w:szCs w:val="20"/>
                <w:lang w:val="ru-RU"/>
              </w:rPr>
              <w:t>12</w:t>
            </w:r>
            <w:r>
              <w:rPr>
                <w:rFonts w:ascii="Sylfaen" w:hAnsi="Sylfaen" w:cs="Calibri"/>
                <w:b/>
                <w:bCs/>
                <w:sz w:val="18"/>
                <w:szCs w:val="18"/>
              </w:rPr>
              <w:t>ամիսներ</w:t>
            </w:r>
          </w:p>
        </w:tc>
        <w:tc>
          <w:tcPr>
            <w:tcW w:w="767" w:type="pct"/>
            <w:shd w:val="clear" w:color="auto" w:fill="auto"/>
            <w:hideMark/>
          </w:tcPr>
          <w:p w:rsidR="00BF4EFD" w:rsidRPr="005623C1" w:rsidRDefault="0090512D" w:rsidP="00A9488F">
            <w:pPr>
              <w:jc w:val="center"/>
              <w:rPr>
                <w:rFonts w:ascii="Sylfaen" w:hAnsi="Sylfaen" w:cs="Calibri"/>
                <w:b/>
                <w:color w:val="000000"/>
                <w:sz w:val="20"/>
                <w:szCs w:val="20"/>
                <w:lang w:val="hy-AM"/>
              </w:rPr>
            </w:pPr>
            <w:r w:rsidRPr="005623C1">
              <w:rPr>
                <w:rFonts w:ascii="Sylfaen" w:hAnsi="Sylfaen" w:cs="Calibri"/>
                <w:b/>
                <w:color w:val="000000"/>
                <w:sz w:val="20"/>
                <w:szCs w:val="20"/>
              </w:rPr>
              <w:t>201</w:t>
            </w:r>
            <w:r>
              <w:rPr>
                <w:rFonts w:ascii="Sylfaen" w:hAnsi="Sylfaen" w:cs="Calibri"/>
                <w:b/>
                <w:color w:val="000000"/>
                <w:sz w:val="20"/>
                <w:szCs w:val="20"/>
              </w:rPr>
              <w:t>1</w:t>
            </w:r>
            <w:r w:rsidRPr="005623C1">
              <w:rPr>
                <w:rFonts w:ascii="Sylfaen" w:hAnsi="Sylfaen" w:cs="Sylfaen"/>
                <w:b/>
                <w:color w:val="000000"/>
                <w:sz w:val="20"/>
                <w:szCs w:val="20"/>
                <w:lang w:val="hy-AM"/>
              </w:rPr>
              <w:t>թ</w:t>
            </w:r>
            <w:r>
              <w:rPr>
                <w:rFonts w:ascii="Sylfaen" w:hAnsi="Sylfaen" w:cs="Sylfaen"/>
                <w:b/>
                <w:color w:val="000000"/>
                <w:sz w:val="20"/>
                <w:szCs w:val="20"/>
              </w:rPr>
              <w:t xml:space="preserve">-ի  </w:t>
            </w:r>
            <w:r w:rsidR="00A9488F">
              <w:rPr>
                <w:rFonts w:ascii="Sylfaen" w:hAnsi="Sylfaen" w:cs="Calibri"/>
                <w:b/>
                <w:bCs/>
                <w:sz w:val="18"/>
                <w:szCs w:val="18"/>
                <w:lang w:val="ru-RU"/>
              </w:rPr>
              <w:t>12</w:t>
            </w:r>
            <w:r>
              <w:rPr>
                <w:rFonts w:ascii="Sylfaen" w:hAnsi="Sylfaen" w:cs="Calibri"/>
                <w:b/>
                <w:bCs/>
                <w:sz w:val="18"/>
                <w:szCs w:val="18"/>
              </w:rPr>
              <w:t>ամիսներ</w:t>
            </w:r>
          </w:p>
        </w:tc>
      </w:tr>
      <w:tr w:rsidR="00BF4EFD" w:rsidRPr="005623C1" w:rsidTr="008B7F64">
        <w:trPr>
          <w:trHeight w:val="270"/>
        </w:trPr>
        <w:tc>
          <w:tcPr>
            <w:tcW w:w="3190" w:type="pct"/>
            <w:shd w:val="clear" w:color="auto" w:fill="auto"/>
            <w:hideMark/>
          </w:tcPr>
          <w:p w:rsidR="00BF4EFD" w:rsidRPr="005623C1" w:rsidRDefault="007B2113" w:rsidP="00BF4EFD">
            <w:pPr>
              <w:ind w:firstLineChars="100" w:firstLine="200"/>
              <w:rPr>
                <w:rFonts w:ascii="Sylfaen" w:hAnsi="Sylfaen" w:cs="Calibri"/>
                <w:color w:val="000000"/>
                <w:sz w:val="20"/>
                <w:szCs w:val="20"/>
              </w:rPr>
            </w:pPr>
            <w:r>
              <w:rPr>
                <w:rFonts w:ascii="Sylfaen" w:hAnsi="Sylfaen" w:cs="Calibri"/>
                <w:color w:val="000000"/>
                <w:sz w:val="20"/>
                <w:szCs w:val="20"/>
                <w:lang w:val="ru-RU"/>
              </w:rPr>
              <w:t>Գործառնական գործունեության</w:t>
            </w:r>
            <w:r w:rsidRPr="007E072A">
              <w:rPr>
                <w:rFonts w:ascii="Sylfaen" w:hAnsi="Sylfaen" w:cs="Calibri"/>
                <w:color w:val="000000"/>
                <w:sz w:val="20"/>
                <w:szCs w:val="20"/>
                <w:lang w:val="hy-AM"/>
              </w:rPr>
              <w:t xml:space="preserve"> մատուցումից</w:t>
            </w:r>
            <w:r>
              <w:rPr>
                <w:rFonts w:ascii="Sylfaen" w:hAnsi="Sylfaen" w:cs="Calibri"/>
                <w:color w:val="000000"/>
                <w:sz w:val="20"/>
                <w:szCs w:val="20"/>
                <w:lang w:val="ru-RU"/>
              </w:rPr>
              <w:t xml:space="preserve"> մուտքեր</w:t>
            </w:r>
          </w:p>
        </w:tc>
        <w:tc>
          <w:tcPr>
            <w:tcW w:w="255" w:type="pct"/>
            <w:shd w:val="clear" w:color="auto" w:fill="auto"/>
            <w:hideMark/>
          </w:tcPr>
          <w:p w:rsidR="00BF4EFD" w:rsidRPr="005623C1" w:rsidRDefault="00BF4EFD" w:rsidP="00BF4EFD">
            <w:pPr>
              <w:rPr>
                <w:rFonts w:ascii="Sylfaen" w:hAnsi="Sylfaen" w:cs="Calibri"/>
                <w:color w:val="000000"/>
                <w:sz w:val="20"/>
                <w:szCs w:val="20"/>
              </w:rPr>
            </w:pPr>
          </w:p>
        </w:tc>
        <w:tc>
          <w:tcPr>
            <w:tcW w:w="788" w:type="pct"/>
            <w:shd w:val="clear" w:color="auto" w:fill="auto"/>
            <w:vAlign w:val="center"/>
            <w:hideMark/>
          </w:tcPr>
          <w:p w:rsidR="00BF4EFD" w:rsidRPr="005623C1" w:rsidRDefault="0090512D" w:rsidP="00BA794C">
            <w:pPr>
              <w:jc w:val="right"/>
              <w:rPr>
                <w:rFonts w:ascii="Sylfaen" w:hAnsi="Sylfaen" w:cs="Arial"/>
                <w:sz w:val="20"/>
                <w:szCs w:val="20"/>
              </w:rPr>
            </w:pPr>
            <w:r>
              <w:rPr>
                <w:rFonts w:ascii="Sylfaen" w:hAnsi="Sylfaen" w:cs="Arial"/>
                <w:sz w:val="20"/>
                <w:szCs w:val="20"/>
              </w:rPr>
              <w:t>1</w:t>
            </w:r>
            <w:r w:rsidR="003523E7">
              <w:rPr>
                <w:rFonts w:ascii="Sylfaen" w:hAnsi="Sylfaen" w:cs="Arial"/>
                <w:sz w:val="20"/>
                <w:szCs w:val="20"/>
              </w:rPr>
              <w:t>,</w:t>
            </w:r>
            <w:r w:rsidR="00BA794C">
              <w:rPr>
                <w:rFonts w:ascii="Sylfaen" w:hAnsi="Sylfaen" w:cs="Arial"/>
                <w:sz w:val="20"/>
                <w:szCs w:val="20"/>
              </w:rPr>
              <w:t>839</w:t>
            </w:r>
            <w:r>
              <w:rPr>
                <w:rFonts w:ascii="Sylfaen" w:hAnsi="Sylfaen" w:cs="Arial"/>
                <w:sz w:val="20"/>
                <w:szCs w:val="20"/>
              </w:rPr>
              <w:t>,</w:t>
            </w:r>
            <w:r w:rsidR="00BA794C">
              <w:rPr>
                <w:rFonts w:ascii="Sylfaen" w:hAnsi="Sylfaen" w:cs="Arial"/>
                <w:sz w:val="20"/>
                <w:szCs w:val="20"/>
              </w:rPr>
              <w:t>646</w:t>
            </w:r>
          </w:p>
        </w:tc>
        <w:tc>
          <w:tcPr>
            <w:tcW w:w="767" w:type="pct"/>
            <w:shd w:val="clear" w:color="auto" w:fill="auto"/>
            <w:vAlign w:val="center"/>
            <w:hideMark/>
          </w:tcPr>
          <w:p w:rsidR="00BF4EFD" w:rsidRPr="005623C1" w:rsidRDefault="00BA794C" w:rsidP="00BA794C">
            <w:pPr>
              <w:jc w:val="right"/>
              <w:rPr>
                <w:rFonts w:ascii="Sylfaen" w:hAnsi="Sylfaen" w:cs="Arial"/>
                <w:sz w:val="20"/>
                <w:szCs w:val="20"/>
              </w:rPr>
            </w:pPr>
            <w:r>
              <w:rPr>
                <w:rFonts w:ascii="Sylfaen" w:hAnsi="Sylfaen" w:cs="Arial"/>
                <w:sz w:val="20"/>
                <w:szCs w:val="20"/>
              </w:rPr>
              <w:t>1.458</w:t>
            </w:r>
            <w:r w:rsidR="007B2113">
              <w:rPr>
                <w:rFonts w:ascii="Sylfaen" w:hAnsi="Sylfaen" w:cs="Arial"/>
                <w:sz w:val="20"/>
                <w:szCs w:val="20"/>
              </w:rPr>
              <w:t>,</w:t>
            </w:r>
            <w:r>
              <w:rPr>
                <w:rFonts w:ascii="Sylfaen" w:hAnsi="Sylfaen" w:cs="Arial"/>
                <w:sz w:val="20"/>
                <w:szCs w:val="20"/>
              </w:rPr>
              <w:t>445</w:t>
            </w:r>
          </w:p>
        </w:tc>
      </w:tr>
      <w:tr w:rsidR="00BF4EFD" w:rsidRPr="005623C1" w:rsidTr="008B7F64">
        <w:trPr>
          <w:trHeight w:val="270"/>
        </w:trPr>
        <w:tc>
          <w:tcPr>
            <w:tcW w:w="3190" w:type="pct"/>
            <w:shd w:val="clear" w:color="auto" w:fill="auto"/>
            <w:hideMark/>
          </w:tcPr>
          <w:p w:rsidR="00BF4EFD" w:rsidRPr="005623C1" w:rsidRDefault="00BF4EFD" w:rsidP="00BF4EFD">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Այլ</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մուտքեր</w:t>
            </w:r>
          </w:p>
        </w:tc>
        <w:tc>
          <w:tcPr>
            <w:tcW w:w="255" w:type="pct"/>
            <w:shd w:val="clear" w:color="auto" w:fill="auto"/>
            <w:hideMark/>
          </w:tcPr>
          <w:p w:rsidR="00BF4EFD" w:rsidRPr="005623C1" w:rsidRDefault="00BF4EFD" w:rsidP="00BF4EFD">
            <w:pPr>
              <w:rPr>
                <w:rFonts w:ascii="Sylfaen" w:hAnsi="Sylfaen" w:cs="Calibri"/>
                <w:color w:val="000000"/>
                <w:sz w:val="20"/>
                <w:szCs w:val="20"/>
              </w:rPr>
            </w:pPr>
          </w:p>
        </w:tc>
        <w:tc>
          <w:tcPr>
            <w:tcW w:w="788" w:type="pct"/>
            <w:shd w:val="clear" w:color="auto" w:fill="auto"/>
            <w:vAlign w:val="center"/>
            <w:hideMark/>
          </w:tcPr>
          <w:p w:rsidR="00BF4EFD" w:rsidRPr="005623C1" w:rsidRDefault="00BA794C" w:rsidP="00BA794C">
            <w:pPr>
              <w:jc w:val="right"/>
              <w:rPr>
                <w:rFonts w:ascii="Sylfaen" w:hAnsi="Sylfaen" w:cs="Arial"/>
                <w:sz w:val="20"/>
                <w:szCs w:val="20"/>
              </w:rPr>
            </w:pPr>
            <w:r>
              <w:rPr>
                <w:rFonts w:ascii="Sylfaen" w:hAnsi="Sylfaen" w:cs="Arial"/>
                <w:sz w:val="20"/>
                <w:szCs w:val="20"/>
              </w:rPr>
              <w:t>25</w:t>
            </w:r>
            <w:r w:rsidR="003523E7">
              <w:rPr>
                <w:rFonts w:ascii="Sylfaen" w:hAnsi="Sylfaen" w:cs="Arial"/>
                <w:sz w:val="20"/>
                <w:szCs w:val="20"/>
              </w:rPr>
              <w:t>,</w:t>
            </w:r>
            <w:r>
              <w:rPr>
                <w:rFonts w:ascii="Sylfaen" w:hAnsi="Sylfaen" w:cs="Arial"/>
                <w:sz w:val="20"/>
                <w:szCs w:val="20"/>
              </w:rPr>
              <w:t>997</w:t>
            </w:r>
          </w:p>
        </w:tc>
        <w:tc>
          <w:tcPr>
            <w:tcW w:w="767" w:type="pct"/>
            <w:shd w:val="clear" w:color="auto" w:fill="auto"/>
            <w:vAlign w:val="center"/>
            <w:hideMark/>
          </w:tcPr>
          <w:p w:rsidR="00BF4EFD" w:rsidRPr="005623C1" w:rsidRDefault="00BA794C" w:rsidP="00BA794C">
            <w:pPr>
              <w:jc w:val="right"/>
              <w:rPr>
                <w:rFonts w:ascii="Sylfaen" w:hAnsi="Sylfaen" w:cs="Arial"/>
                <w:sz w:val="20"/>
                <w:szCs w:val="20"/>
              </w:rPr>
            </w:pPr>
            <w:r>
              <w:rPr>
                <w:rFonts w:ascii="Sylfaen" w:hAnsi="Sylfaen" w:cs="Arial"/>
                <w:sz w:val="20"/>
                <w:szCs w:val="20"/>
              </w:rPr>
              <w:t>62</w:t>
            </w:r>
            <w:r w:rsidR="007B2113">
              <w:rPr>
                <w:rFonts w:ascii="Sylfaen" w:hAnsi="Sylfaen" w:cs="Arial"/>
                <w:sz w:val="20"/>
                <w:szCs w:val="20"/>
              </w:rPr>
              <w:t>,</w:t>
            </w:r>
            <w:r>
              <w:rPr>
                <w:rFonts w:ascii="Sylfaen" w:hAnsi="Sylfaen" w:cs="Arial"/>
                <w:sz w:val="20"/>
                <w:szCs w:val="20"/>
              </w:rPr>
              <w:t>328</w:t>
            </w:r>
          </w:p>
        </w:tc>
      </w:tr>
      <w:tr w:rsidR="00BF4EFD" w:rsidRPr="005623C1" w:rsidTr="008B7F64">
        <w:trPr>
          <w:trHeight w:val="270"/>
        </w:trPr>
        <w:tc>
          <w:tcPr>
            <w:tcW w:w="3190" w:type="pct"/>
            <w:shd w:val="clear" w:color="auto" w:fill="auto"/>
            <w:hideMark/>
          </w:tcPr>
          <w:p w:rsidR="00BF4EFD" w:rsidRPr="005623C1" w:rsidRDefault="00BF4EFD" w:rsidP="00BF4EFD">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Վճարումներ</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մատակարարներին</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ապրանք</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և</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ծառայությունների</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համար</w:t>
            </w:r>
          </w:p>
        </w:tc>
        <w:tc>
          <w:tcPr>
            <w:tcW w:w="255" w:type="pct"/>
            <w:shd w:val="clear" w:color="auto" w:fill="auto"/>
            <w:hideMark/>
          </w:tcPr>
          <w:p w:rsidR="00BF4EFD" w:rsidRPr="005623C1" w:rsidRDefault="00BF4EFD" w:rsidP="00BF4EFD">
            <w:pPr>
              <w:rPr>
                <w:rFonts w:ascii="Sylfaen" w:hAnsi="Sylfaen" w:cs="Calibri"/>
                <w:color w:val="000000"/>
                <w:sz w:val="20"/>
                <w:szCs w:val="20"/>
              </w:rPr>
            </w:pPr>
          </w:p>
        </w:tc>
        <w:tc>
          <w:tcPr>
            <w:tcW w:w="788" w:type="pct"/>
            <w:shd w:val="clear" w:color="auto" w:fill="auto"/>
            <w:vAlign w:val="center"/>
            <w:hideMark/>
          </w:tcPr>
          <w:p w:rsidR="00BF4EFD" w:rsidRPr="005623C1" w:rsidRDefault="003523E7" w:rsidP="00BA794C">
            <w:pPr>
              <w:jc w:val="right"/>
              <w:rPr>
                <w:rFonts w:ascii="Sylfaen" w:hAnsi="Sylfaen" w:cs="Arial"/>
                <w:sz w:val="20"/>
                <w:szCs w:val="20"/>
              </w:rPr>
            </w:pPr>
            <w:r>
              <w:rPr>
                <w:rFonts w:ascii="Sylfaen" w:hAnsi="Sylfaen" w:cs="Arial"/>
                <w:sz w:val="20"/>
                <w:szCs w:val="20"/>
              </w:rPr>
              <w:t>(</w:t>
            </w:r>
            <w:r w:rsidR="0090512D">
              <w:rPr>
                <w:rFonts w:ascii="Sylfaen" w:hAnsi="Sylfaen" w:cs="Arial"/>
                <w:sz w:val="20"/>
                <w:szCs w:val="20"/>
              </w:rPr>
              <w:t>1,</w:t>
            </w:r>
            <w:r w:rsidR="00BA794C">
              <w:rPr>
                <w:rFonts w:ascii="Sylfaen" w:hAnsi="Sylfaen" w:cs="Arial"/>
                <w:sz w:val="20"/>
                <w:szCs w:val="20"/>
              </w:rPr>
              <w:t>531</w:t>
            </w:r>
            <w:r>
              <w:rPr>
                <w:rFonts w:ascii="Sylfaen" w:hAnsi="Sylfaen" w:cs="Arial"/>
                <w:sz w:val="20"/>
                <w:szCs w:val="20"/>
              </w:rPr>
              <w:t>,</w:t>
            </w:r>
            <w:r w:rsidR="00BA794C">
              <w:rPr>
                <w:rFonts w:ascii="Sylfaen" w:hAnsi="Sylfaen" w:cs="Arial"/>
                <w:sz w:val="20"/>
                <w:szCs w:val="20"/>
              </w:rPr>
              <w:t>837</w:t>
            </w:r>
            <w:r>
              <w:rPr>
                <w:rFonts w:ascii="Sylfaen" w:hAnsi="Sylfaen" w:cs="Arial"/>
                <w:sz w:val="20"/>
                <w:szCs w:val="20"/>
              </w:rPr>
              <w:t>)</w:t>
            </w:r>
          </w:p>
        </w:tc>
        <w:tc>
          <w:tcPr>
            <w:tcW w:w="767" w:type="pct"/>
            <w:shd w:val="clear" w:color="auto" w:fill="auto"/>
            <w:vAlign w:val="center"/>
            <w:hideMark/>
          </w:tcPr>
          <w:p w:rsidR="00BF4EFD" w:rsidRPr="005623C1" w:rsidRDefault="007B2113" w:rsidP="00BA794C">
            <w:pPr>
              <w:jc w:val="right"/>
              <w:rPr>
                <w:rFonts w:ascii="Sylfaen" w:hAnsi="Sylfaen" w:cs="Arial"/>
                <w:sz w:val="20"/>
                <w:szCs w:val="20"/>
              </w:rPr>
            </w:pPr>
            <w:r>
              <w:rPr>
                <w:rFonts w:ascii="Sylfaen" w:hAnsi="Sylfaen" w:cs="Arial"/>
                <w:sz w:val="20"/>
                <w:szCs w:val="20"/>
              </w:rPr>
              <w:t>(</w:t>
            </w:r>
            <w:r w:rsidR="00BA794C">
              <w:rPr>
                <w:rFonts w:ascii="Sylfaen" w:hAnsi="Sylfaen" w:cs="Arial"/>
                <w:sz w:val="20"/>
                <w:szCs w:val="20"/>
              </w:rPr>
              <w:t>1.201</w:t>
            </w:r>
            <w:r>
              <w:rPr>
                <w:rFonts w:ascii="Sylfaen" w:hAnsi="Sylfaen" w:cs="Arial"/>
                <w:sz w:val="20"/>
                <w:szCs w:val="20"/>
              </w:rPr>
              <w:t>,</w:t>
            </w:r>
            <w:r w:rsidR="00BA794C">
              <w:rPr>
                <w:rFonts w:ascii="Sylfaen" w:hAnsi="Sylfaen" w:cs="Arial"/>
                <w:sz w:val="20"/>
                <w:szCs w:val="20"/>
              </w:rPr>
              <w:t>211</w:t>
            </w:r>
            <w:r>
              <w:rPr>
                <w:rFonts w:ascii="Sylfaen" w:hAnsi="Sylfaen" w:cs="Arial"/>
                <w:sz w:val="20"/>
                <w:szCs w:val="20"/>
              </w:rPr>
              <w:t>)</w:t>
            </w:r>
          </w:p>
        </w:tc>
      </w:tr>
      <w:tr w:rsidR="00BF4EFD" w:rsidRPr="005623C1" w:rsidTr="008B7F64">
        <w:trPr>
          <w:trHeight w:val="270"/>
        </w:trPr>
        <w:tc>
          <w:tcPr>
            <w:tcW w:w="3190" w:type="pct"/>
            <w:shd w:val="clear" w:color="auto" w:fill="auto"/>
            <w:hideMark/>
          </w:tcPr>
          <w:p w:rsidR="00BF4EFD" w:rsidRPr="005623C1" w:rsidRDefault="00BF4EFD" w:rsidP="00BF4EFD">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Վճարումներ</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աշխատակիցներին</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և</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նրանց</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անունից</w:t>
            </w:r>
          </w:p>
        </w:tc>
        <w:tc>
          <w:tcPr>
            <w:tcW w:w="255" w:type="pct"/>
            <w:shd w:val="clear" w:color="auto" w:fill="auto"/>
            <w:hideMark/>
          </w:tcPr>
          <w:p w:rsidR="00BF4EFD" w:rsidRPr="005623C1" w:rsidRDefault="00BF4EFD" w:rsidP="00BF4EFD">
            <w:pPr>
              <w:rPr>
                <w:rFonts w:ascii="Sylfaen" w:hAnsi="Sylfaen" w:cs="Calibri"/>
                <w:color w:val="000000"/>
                <w:sz w:val="20"/>
                <w:szCs w:val="20"/>
              </w:rPr>
            </w:pPr>
          </w:p>
        </w:tc>
        <w:tc>
          <w:tcPr>
            <w:tcW w:w="788" w:type="pct"/>
            <w:shd w:val="clear" w:color="auto" w:fill="auto"/>
            <w:vAlign w:val="center"/>
            <w:hideMark/>
          </w:tcPr>
          <w:p w:rsidR="00BF4EFD" w:rsidRPr="005623C1" w:rsidRDefault="003523E7" w:rsidP="00BA794C">
            <w:pPr>
              <w:jc w:val="right"/>
              <w:rPr>
                <w:rFonts w:ascii="Sylfaen" w:hAnsi="Sylfaen" w:cs="Arial"/>
                <w:sz w:val="20"/>
                <w:szCs w:val="20"/>
              </w:rPr>
            </w:pPr>
            <w:r>
              <w:rPr>
                <w:rFonts w:ascii="Sylfaen" w:hAnsi="Sylfaen" w:cs="Arial"/>
                <w:sz w:val="20"/>
                <w:szCs w:val="20"/>
              </w:rPr>
              <w:t>(</w:t>
            </w:r>
            <w:r w:rsidR="00BA794C">
              <w:rPr>
                <w:rFonts w:ascii="Sylfaen" w:hAnsi="Sylfaen" w:cs="Arial"/>
                <w:sz w:val="20"/>
                <w:szCs w:val="20"/>
              </w:rPr>
              <w:t>159</w:t>
            </w:r>
            <w:r>
              <w:rPr>
                <w:rFonts w:ascii="Sylfaen" w:hAnsi="Sylfaen" w:cs="Arial"/>
                <w:sz w:val="20"/>
                <w:szCs w:val="20"/>
              </w:rPr>
              <w:t>,</w:t>
            </w:r>
            <w:r w:rsidR="00BA794C">
              <w:rPr>
                <w:rFonts w:ascii="Sylfaen" w:hAnsi="Sylfaen" w:cs="Arial"/>
                <w:sz w:val="20"/>
                <w:szCs w:val="20"/>
              </w:rPr>
              <w:t>491</w:t>
            </w:r>
            <w:r>
              <w:rPr>
                <w:rFonts w:ascii="Sylfaen" w:hAnsi="Sylfaen" w:cs="Arial"/>
                <w:sz w:val="20"/>
                <w:szCs w:val="20"/>
              </w:rPr>
              <w:t>)</w:t>
            </w:r>
          </w:p>
        </w:tc>
        <w:tc>
          <w:tcPr>
            <w:tcW w:w="767" w:type="pct"/>
            <w:shd w:val="clear" w:color="auto" w:fill="auto"/>
            <w:vAlign w:val="center"/>
            <w:hideMark/>
          </w:tcPr>
          <w:p w:rsidR="00BF4EFD" w:rsidRPr="005623C1" w:rsidRDefault="007B2113" w:rsidP="00BA794C">
            <w:pPr>
              <w:jc w:val="right"/>
              <w:rPr>
                <w:rFonts w:ascii="Sylfaen" w:hAnsi="Sylfaen" w:cs="Arial"/>
                <w:sz w:val="20"/>
                <w:szCs w:val="20"/>
              </w:rPr>
            </w:pPr>
            <w:r>
              <w:rPr>
                <w:rFonts w:ascii="Sylfaen" w:hAnsi="Sylfaen" w:cs="Arial"/>
                <w:sz w:val="20"/>
                <w:szCs w:val="20"/>
              </w:rPr>
              <w:t>(</w:t>
            </w:r>
            <w:r w:rsidR="00BA794C">
              <w:rPr>
                <w:rFonts w:ascii="Sylfaen" w:hAnsi="Sylfaen" w:cs="Arial"/>
                <w:sz w:val="20"/>
                <w:szCs w:val="20"/>
              </w:rPr>
              <w:t>139</w:t>
            </w:r>
            <w:r>
              <w:rPr>
                <w:rFonts w:ascii="Sylfaen" w:hAnsi="Sylfaen" w:cs="Arial"/>
                <w:sz w:val="20"/>
                <w:szCs w:val="20"/>
              </w:rPr>
              <w:t>,</w:t>
            </w:r>
            <w:r w:rsidR="00BA794C">
              <w:rPr>
                <w:rFonts w:ascii="Sylfaen" w:hAnsi="Sylfaen" w:cs="Arial"/>
                <w:sz w:val="20"/>
                <w:szCs w:val="20"/>
              </w:rPr>
              <w:t>700</w:t>
            </w:r>
            <w:r>
              <w:rPr>
                <w:rFonts w:ascii="Sylfaen" w:hAnsi="Sylfaen" w:cs="Arial"/>
                <w:sz w:val="20"/>
                <w:szCs w:val="20"/>
              </w:rPr>
              <w:t>)</w:t>
            </w:r>
          </w:p>
        </w:tc>
      </w:tr>
      <w:tr w:rsidR="007B2113" w:rsidRPr="005623C1" w:rsidTr="008B7F64">
        <w:trPr>
          <w:trHeight w:val="270"/>
        </w:trPr>
        <w:tc>
          <w:tcPr>
            <w:tcW w:w="3190" w:type="pct"/>
            <w:shd w:val="clear" w:color="auto" w:fill="auto"/>
            <w:hideMark/>
          </w:tcPr>
          <w:p w:rsidR="007B2113" w:rsidRPr="007E072A" w:rsidRDefault="007B2113" w:rsidP="007B2113">
            <w:pPr>
              <w:ind w:firstLineChars="100" w:firstLine="200"/>
              <w:rPr>
                <w:rFonts w:ascii="Sylfaen" w:hAnsi="Sylfaen" w:cs="Calibri"/>
                <w:color w:val="000000"/>
                <w:sz w:val="20"/>
                <w:szCs w:val="20"/>
                <w:lang w:val="hy-AM"/>
              </w:rPr>
            </w:pPr>
            <w:r w:rsidRPr="007E072A">
              <w:rPr>
                <w:rFonts w:ascii="Sylfaen" w:hAnsi="Sylfaen" w:cs="Calibri"/>
                <w:color w:val="000000"/>
                <w:sz w:val="20"/>
                <w:szCs w:val="20"/>
                <w:lang w:val="hy-AM"/>
              </w:rPr>
              <w:t xml:space="preserve">Շահութահարկի </w:t>
            </w:r>
            <w:r>
              <w:rPr>
                <w:rFonts w:ascii="Sylfaen" w:hAnsi="Sylfaen" w:cs="Calibri"/>
                <w:color w:val="000000"/>
                <w:sz w:val="20"/>
                <w:szCs w:val="20"/>
                <w:lang w:val="ru-RU"/>
              </w:rPr>
              <w:t>և</w:t>
            </w:r>
            <w:r w:rsidRPr="00ED1518">
              <w:rPr>
                <w:rFonts w:ascii="Sylfaen" w:hAnsi="Sylfaen" w:cs="Calibri"/>
                <w:color w:val="000000"/>
                <w:sz w:val="20"/>
                <w:szCs w:val="20"/>
              </w:rPr>
              <w:t xml:space="preserve"> </w:t>
            </w:r>
            <w:r>
              <w:rPr>
                <w:rFonts w:ascii="Sylfaen" w:hAnsi="Sylfaen" w:cs="Calibri"/>
                <w:color w:val="000000"/>
                <w:sz w:val="20"/>
                <w:szCs w:val="20"/>
                <w:lang w:val="ru-RU"/>
              </w:rPr>
              <w:t>այլ</w:t>
            </w:r>
            <w:r w:rsidRPr="00ED1518">
              <w:rPr>
                <w:rFonts w:ascii="Sylfaen" w:hAnsi="Sylfaen" w:cs="Calibri"/>
                <w:color w:val="000000"/>
                <w:sz w:val="20"/>
                <w:szCs w:val="20"/>
              </w:rPr>
              <w:t xml:space="preserve"> </w:t>
            </w:r>
            <w:r>
              <w:rPr>
                <w:rFonts w:ascii="Sylfaen" w:hAnsi="Sylfaen" w:cs="Calibri"/>
                <w:color w:val="000000"/>
                <w:sz w:val="20"/>
                <w:szCs w:val="20"/>
                <w:lang w:val="ru-RU"/>
              </w:rPr>
              <w:t>հարկերի</w:t>
            </w:r>
            <w:r w:rsidRPr="00ED1518">
              <w:rPr>
                <w:rFonts w:ascii="Sylfaen" w:hAnsi="Sylfaen" w:cs="Calibri"/>
                <w:color w:val="000000"/>
                <w:sz w:val="20"/>
                <w:szCs w:val="20"/>
              </w:rPr>
              <w:t xml:space="preserve"> </w:t>
            </w:r>
            <w:r w:rsidRPr="007E072A">
              <w:rPr>
                <w:rFonts w:ascii="Sylfaen" w:hAnsi="Sylfaen" w:cs="Calibri"/>
                <w:color w:val="000000"/>
                <w:sz w:val="20"/>
                <w:szCs w:val="20"/>
                <w:lang w:val="hy-AM"/>
              </w:rPr>
              <w:t>վճարում</w:t>
            </w:r>
          </w:p>
        </w:tc>
        <w:tc>
          <w:tcPr>
            <w:tcW w:w="255" w:type="pct"/>
            <w:shd w:val="clear" w:color="auto" w:fill="auto"/>
            <w:hideMark/>
          </w:tcPr>
          <w:p w:rsidR="007B2113" w:rsidRPr="005623C1" w:rsidRDefault="007B2113" w:rsidP="007B2113">
            <w:pPr>
              <w:rPr>
                <w:rFonts w:ascii="Sylfaen" w:hAnsi="Sylfaen" w:cs="Calibri"/>
                <w:color w:val="000000"/>
                <w:sz w:val="20"/>
                <w:szCs w:val="20"/>
              </w:rPr>
            </w:pPr>
          </w:p>
        </w:tc>
        <w:tc>
          <w:tcPr>
            <w:tcW w:w="788" w:type="pct"/>
            <w:shd w:val="clear" w:color="auto" w:fill="auto"/>
            <w:vAlign w:val="center"/>
            <w:hideMark/>
          </w:tcPr>
          <w:p w:rsidR="007B2113" w:rsidRPr="00C9083F" w:rsidRDefault="003523E7" w:rsidP="00BA794C">
            <w:pPr>
              <w:jc w:val="right"/>
              <w:rPr>
                <w:rFonts w:ascii="Sylfaen" w:hAnsi="Sylfaen" w:cs="Arial"/>
                <w:sz w:val="20"/>
                <w:szCs w:val="20"/>
              </w:rPr>
            </w:pPr>
            <w:r>
              <w:rPr>
                <w:rFonts w:ascii="Sylfaen" w:hAnsi="Sylfaen" w:cs="Arial"/>
                <w:sz w:val="20"/>
                <w:szCs w:val="20"/>
              </w:rPr>
              <w:t>(</w:t>
            </w:r>
            <w:r w:rsidR="00BA794C">
              <w:rPr>
                <w:rFonts w:ascii="Sylfaen" w:hAnsi="Sylfaen" w:cs="Arial"/>
                <w:sz w:val="20"/>
                <w:szCs w:val="20"/>
              </w:rPr>
              <w:t>79</w:t>
            </w:r>
            <w:r>
              <w:rPr>
                <w:rFonts w:ascii="Sylfaen" w:hAnsi="Sylfaen" w:cs="Arial"/>
                <w:sz w:val="20"/>
                <w:szCs w:val="20"/>
              </w:rPr>
              <w:t>,</w:t>
            </w:r>
            <w:r w:rsidR="00BA794C">
              <w:rPr>
                <w:rFonts w:ascii="Sylfaen" w:hAnsi="Sylfaen" w:cs="Arial"/>
                <w:sz w:val="20"/>
                <w:szCs w:val="20"/>
              </w:rPr>
              <w:t>556</w:t>
            </w:r>
            <w:r>
              <w:rPr>
                <w:rFonts w:ascii="Sylfaen" w:hAnsi="Sylfaen" w:cs="Arial"/>
                <w:sz w:val="20"/>
                <w:szCs w:val="20"/>
              </w:rPr>
              <w:t>)</w:t>
            </w:r>
          </w:p>
        </w:tc>
        <w:tc>
          <w:tcPr>
            <w:tcW w:w="767" w:type="pct"/>
            <w:shd w:val="clear" w:color="auto" w:fill="auto"/>
            <w:vAlign w:val="center"/>
            <w:hideMark/>
          </w:tcPr>
          <w:p w:rsidR="007B2113" w:rsidRPr="00C9083F" w:rsidRDefault="007B2113" w:rsidP="00BA794C">
            <w:pPr>
              <w:jc w:val="right"/>
              <w:rPr>
                <w:rFonts w:ascii="Sylfaen" w:hAnsi="Sylfaen" w:cs="Arial"/>
                <w:sz w:val="20"/>
                <w:szCs w:val="20"/>
              </w:rPr>
            </w:pPr>
            <w:r>
              <w:rPr>
                <w:rFonts w:ascii="Sylfaen" w:hAnsi="Sylfaen" w:cs="Arial"/>
                <w:sz w:val="20"/>
                <w:szCs w:val="20"/>
              </w:rPr>
              <w:t>(</w:t>
            </w:r>
            <w:r w:rsidR="00BA794C">
              <w:rPr>
                <w:rFonts w:ascii="Sylfaen" w:hAnsi="Sylfaen" w:cs="Arial"/>
                <w:sz w:val="20"/>
                <w:szCs w:val="20"/>
              </w:rPr>
              <w:t>68</w:t>
            </w:r>
            <w:r>
              <w:rPr>
                <w:rFonts w:ascii="Sylfaen" w:hAnsi="Sylfaen" w:cs="Arial"/>
                <w:sz w:val="20"/>
                <w:szCs w:val="20"/>
              </w:rPr>
              <w:t>,</w:t>
            </w:r>
            <w:r w:rsidR="00BA794C">
              <w:rPr>
                <w:rFonts w:ascii="Sylfaen" w:hAnsi="Sylfaen" w:cs="Arial"/>
                <w:sz w:val="20"/>
                <w:szCs w:val="20"/>
              </w:rPr>
              <w:t>234</w:t>
            </w:r>
            <w:r>
              <w:rPr>
                <w:rFonts w:ascii="Sylfaen" w:hAnsi="Sylfaen" w:cs="Arial"/>
                <w:sz w:val="20"/>
                <w:szCs w:val="20"/>
              </w:rPr>
              <w:t>)</w:t>
            </w:r>
          </w:p>
        </w:tc>
      </w:tr>
      <w:tr w:rsidR="007B2113" w:rsidRPr="005623C1" w:rsidTr="008B7F64">
        <w:trPr>
          <w:trHeight w:val="270"/>
        </w:trPr>
        <w:tc>
          <w:tcPr>
            <w:tcW w:w="3190" w:type="pct"/>
            <w:shd w:val="clear" w:color="auto" w:fill="auto"/>
            <w:hideMark/>
          </w:tcPr>
          <w:p w:rsidR="007B2113" w:rsidRPr="007E072A" w:rsidRDefault="007B2113" w:rsidP="007B2113">
            <w:pPr>
              <w:ind w:firstLineChars="100" w:firstLine="200"/>
              <w:rPr>
                <w:rFonts w:ascii="Sylfaen" w:hAnsi="Sylfaen" w:cs="Calibri"/>
                <w:color w:val="000000"/>
                <w:sz w:val="20"/>
                <w:szCs w:val="20"/>
                <w:lang w:val="hy-AM"/>
              </w:rPr>
            </w:pPr>
            <w:r>
              <w:rPr>
                <w:rFonts w:ascii="Sylfaen" w:hAnsi="Sylfaen" w:cs="Calibri"/>
                <w:color w:val="000000"/>
                <w:sz w:val="20"/>
                <w:szCs w:val="20"/>
                <w:lang w:val="ru-RU"/>
              </w:rPr>
              <w:t>Ս</w:t>
            </w:r>
            <w:r w:rsidRPr="007E072A">
              <w:rPr>
                <w:rFonts w:ascii="Sylfaen" w:hAnsi="Sylfaen" w:cs="Calibri"/>
                <w:color w:val="000000"/>
                <w:sz w:val="20"/>
                <w:szCs w:val="20"/>
                <w:lang w:val="hy-AM"/>
              </w:rPr>
              <w:t>ոցիալական վճարների գծով</w:t>
            </w:r>
          </w:p>
        </w:tc>
        <w:tc>
          <w:tcPr>
            <w:tcW w:w="255" w:type="pct"/>
            <w:shd w:val="clear" w:color="auto" w:fill="auto"/>
            <w:hideMark/>
          </w:tcPr>
          <w:p w:rsidR="007B2113" w:rsidRPr="005623C1" w:rsidRDefault="007B2113" w:rsidP="007B2113">
            <w:pPr>
              <w:rPr>
                <w:rFonts w:ascii="Sylfaen" w:hAnsi="Sylfaen" w:cs="Calibri"/>
                <w:color w:val="000000"/>
                <w:sz w:val="20"/>
                <w:szCs w:val="20"/>
              </w:rPr>
            </w:pPr>
          </w:p>
        </w:tc>
        <w:tc>
          <w:tcPr>
            <w:tcW w:w="788" w:type="pct"/>
            <w:shd w:val="clear" w:color="auto" w:fill="auto"/>
            <w:vAlign w:val="center"/>
            <w:hideMark/>
          </w:tcPr>
          <w:p w:rsidR="007B2113" w:rsidRPr="00C9083F" w:rsidRDefault="003523E7" w:rsidP="00BA794C">
            <w:pPr>
              <w:jc w:val="right"/>
              <w:rPr>
                <w:rFonts w:ascii="Sylfaen" w:hAnsi="Sylfaen" w:cs="Arial"/>
                <w:sz w:val="20"/>
                <w:szCs w:val="20"/>
              </w:rPr>
            </w:pPr>
            <w:r>
              <w:rPr>
                <w:rFonts w:ascii="Sylfaen" w:hAnsi="Sylfaen" w:cs="Arial"/>
                <w:sz w:val="20"/>
                <w:szCs w:val="20"/>
              </w:rPr>
              <w:t>(</w:t>
            </w:r>
            <w:r w:rsidR="00BA794C">
              <w:rPr>
                <w:rFonts w:ascii="Sylfaen" w:hAnsi="Sylfaen" w:cs="Arial"/>
                <w:sz w:val="20"/>
                <w:szCs w:val="20"/>
              </w:rPr>
              <w:t>34</w:t>
            </w:r>
            <w:r>
              <w:rPr>
                <w:rFonts w:ascii="Sylfaen" w:hAnsi="Sylfaen" w:cs="Arial"/>
                <w:sz w:val="20"/>
                <w:szCs w:val="20"/>
              </w:rPr>
              <w:t>,</w:t>
            </w:r>
            <w:r w:rsidR="00BA794C">
              <w:rPr>
                <w:rFonts w:ascii="Sylfaen" w:hAnsi="Sylfaen" w:cs="Arial"/>
                <w:sz w:val="20"/>
                <w:szCs w:val="20"/>
              </w:rPr>
              <w:t>608</w:t>
            </w:r>
            <w:r>
              <w:rPr>
                <w:rFonts w:ascii="Sylfaen" w:hAnsi="Sylfaen" w:cs="Arial"/>
                <w:sz w:val="20"/>
                <w:szCs w:val="20"/>
              </w:rPr>
              <w:t>)</w:t>
            </w:r>
          </w:p>
        </w:tc>
        <w:tc>
          <w:tcPr>
            <w:tcW w:w="767" w:type="pct"/>
            <w:shd w:val="clear" w:color="auto" w:fill="auto"/>
            <w:vAlign w:val="center"/>
            <w:hideMark/>
          </w:tcPr>
          <w:p w:rsidR="007B2113" w:rsidRPr="00C9083F" w:rsidRDefault="007B2113" w:rsidP="00BA794C">
            <w:pPr>
              <w:jc w:val="right"/>
              <w:rPr>
                <w:rFonts w:ascii="Sylfaen" w:hAnsi="Sylfaen" w:cs="Arial"/>
                <w:sz w:val="20"/>
                <w:szCs w:val="20"/>
              </w:rPr>
            </w:pPr>
            <w:r>
              <w:rPr>
                <w:rFonts w:ascii="Sylfaen" w:hAnsi="Sylfaen" w:cs="Arial"/>
                <w:sz w:val="20"/>
                <w:szCs w:val="20"/>
              </w:rPr>
              <w:t>(</w:t>
            </w:r>
            <w:r w:rsidR="00BA794C">
              <w:rPr>
                <w:rFonts w:ascii="Sylfaen" w:hAnsi="Sylfaen" w:cs="Arial"/>
                <w:sz w:val="20"/>
                <w:szCs w:val="20"/>
              </w:rPr>
              <w:t>28</w:t>
            </w:r>
            <w:r>
              <w:rPr>
                <w:rFonts w:ascii="Sylfaen" w:hAnsi="Sylfaen" w:cs="Arial"/>
                <w:sz w:val="20"/>
                <w:szCs w:val="20"/>
              </w:rPr>
              <w:t>,</w:t>
            </w:r>
            <w:r w:rsidR="00BA794C">
              <w:rPr>
                <w:rFonts w:ascii="Sylfaen" w:hAnsi="Sylfaen" w:cs="Arial"/>
                <w:sz w:val="20"/>
                <w:szCs w:val="20"/>
              </w:rPr>
              <w:t>593</w:t>
            </w:r>
            <w:r>
              <w:rPr>
                <w:rFonts w:ascii="Sylfaen" w:hAnsi="Sylfaen" w:cs="Arial"/>
                <w:sz w:val="20"/>
                <w:szCs w:val="20"/>
              </w:rPr>
              <w:t>)</w:t>
            </w:r>
          </w:p>
        </w:tc>
      </w:tr>
      <w:tr w:rsidR="00BF4EFD" w:rsidRPr="005623C1" w:rsidTr="008B7F64">
        <w:trPr>
          <w:trHeight w:val="270"/>
        </w:trPr>
        <w:tc>
          <w:tcPr>
            <w:tcW w:w="3190" w:type="pct"/>
            <w:shd w:val="clear" w:color="auto" w:fill="auto"/>
            <w:hideMark/>
          </w:tcPr>
          <w:p w:rsidR="00BF4EFD" w:rsidRPr="005623C1" w:rsidRDefault="00BF4EFD" w:rsidP="00BF4EFD">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Այլ</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ելքեր</w:t>
            </w:r>
          </w:p>
        </w:tc>
        <w:tc>
          <w:tcPr>
            <w:tcW w:w="255" w:type="pct"/>
            <w:shd w:val="clear" w:color="auto" w:fill="auto"/>
            <w:hideMark/>
          </w:tcPr>
          <w:p w:rsidR="00BF4EFD" w:rsidRPr="005623C1" w:rsidRDefault="00BF4EFD" w:rsidP="00BF4EFD">
            <w:pPr>
              <w:rPr>
                <w:rFonts w:ascii="Sylfaen" w:hAnsi="Sylfaen" w:cs="Calibri"/>
                <w:color w:val="000000"/>
                <w:sz w:val="20"/>
                <w:szCs w:val="20"/>
              </w:rPr>
            </w:pPr>
          </w:p>
        </w:tc>
        <w:tc>
          <w:tcPr>
            <w:tcW w:w="788" w:type="pct"/>
            <w:shd w:val="clear" w:color="auto" w:fill="auto"/>
            <w:vAlign w:val="center"/>
            <w:hideMark/>
          </w:tcPr>
          <w:p w:rsidR="00BF4EFD" w:rsidRPr="005623C1" w:rsidRDefault="003523E7" w:rsidP="00230CAD">
            <w:pPr>
              <w:jc w:val="right"/>
              <w:rPr>
                <w:rFonts w:ascii="Sylfaen" w:hAnsi="Sylfaen" w:cs="Arial"/>
                <w:sz w:val="20"/>
                <w:szCs w:val="20"/>
              </w:rPr>
            </w:pPr>
            <w:r>
              <w:rPr>
                <w:rFonts w:ascii="Sylfaen" w:hAnsi="Sylfaen" w:cs="Arial"/>
                <w:sz w:val="20"/>
                <w:szCs w:val="20"/>
              </w:rPr>
              <w:t>(</w:t>
            </w:r>
            <w:r w:rsidR="00BA794C">
              <w:rPr>
                <w:rFonts w:ascii="Sylfaen" w:hAnsi="Sylfaen" w:cs="Arial"/>
                <w:sz w:val="20"/>
                <w:szCs w:val="20"/>
              </w:rPr>
              <w:t>41</w:t>
            </w:r>
            <w:r>
              <w:rPr>
                <w:rFonts w:ascii="Sylfaen" w:hAnsi="Sylfaen" w:cs="Arial"/>
                <w:sz w:val="20"/>
                <w:szCs w:val="20"/>
              </w:rPr>
              <w:t>,</w:t>
            </w:r>
            <w:r w:rsidR="00230CAD">
              <w:rPr>
                <w:rFonts w:ascii="Sylfaen" w:hAnsi="Sylfaen" w:cs="Arial"/>
                <w:sz w:val="20"/>
                <w:szCs w:val="20"/>
              </w:rPr>
              <w:t>834</w:t>
            </w:r>
            <w:r>
              <w:rPr>
                <w:rFonts w:ascii="Sylfaen" w:hAnsi="Sylfaen" w:cs="Arial"/>
                <w:sz w:val="20"/>
                <w:szCs w:val="20"/>
              </w:rPr>
              <w:t>)</w:t>
            </w:r>
          </w:p>
        </w:tc>
        <w:tc>
          <w:tcPr>
            <w:tcW w:w="767" w:type="pct"/>
            <w:shd w:val="clear" w:color="auto" w:fill="auto"/>
            <w:vAlign w:val="center"/>
            <w:hideMark/>
          </w:tcPr>
          <w:p w:rsidR="00BF4EFD" w:rsidRPr="005623C1" w:rsidRDefault="007B2113" w:rsidP="00BA794C">
            <w:pPr>
              <w:jc w:val="right"/>
              <w:rPr>
                <w:rFonts w:ascii="Sylfaen" w:hAnsi="Sylfaen" w:cs="Arial"/>
                <w:sz w:val="20"/>
                <w:szCs w:val="20"/>
              </w:rPr>
            </w:pPr>
            <w:r>
              <w:rPr>
                <w:rFonts w:ascii="Sylfaen" w:hAnsi="Sylfaen" w:cs="Arial"/>
                <w:sz w:val="20"/>
                <w:szCs w:val="20"/>
              </w:rPr>
              <w:t>(</w:t>
            </w:r>
            <w:r w:rsidR="00BA794C">
              <w:rPr>
                <w:rFonts w:ascii="Sylfaen" w:hAnsi="Sylfaen" w:cs="Arial"/>
                <w:sz w:val="20"/>
                <w:szCs w:val="20"/>
              </w:rPr>
              <w:t>61</w:t>
            </w:r>
            <w:r>
              <w:rPr>
                <w:rFonts w:ascii="Sylfaen" w:hAnsi="Sylfaen" w:cs="Arial"/>
                <w:sz w:val="20"/>
                <w:szCs w:val="20"/>
              </w:rPr>
              <w:t>,</w:t>
            </w:r>
            <w:r w:rsidR="00BA794C">
              <w:rPr>
                <w:rFonts w:ascii="Sylfaen" w:hAnsi="Sylfaen" w:cs="Arial"/>
                <w:sz w:val="20"/>
                <w:szCs w:val="20"/>
              </w:rPr>
              <w:t>910</w:t>
            </w:r>
            <w:r>
              <w:rPr>
                <w:rFonts w:ascii="Sylfaen" w:hAnsi="Sylfaen" w:cs="Arial"/>
                <w:sz w:val="20"/>
                <w:szCs w:val="20"/>
              </w:rPr>
              <w:t>)</w:t>
            </w:r>
          </w:p>
        </w:tc>
      </w:tr>
      <w:tr w:rsidR="00BF4EFD" w:rsidRPr="005623C1" w:rsidTr="008B7F64">
        <w:trPr>
          <w:trHeight w:val="360"/>
        </w:trPr>
        <w:tc>
          <w:tcPr>
            <w:tcW w:w="3190" w:type="pct"/>
            <w:shd w:val="clear" w:color="auto" w:fill="auto"/>
            <w:vAlign w:val="center"/>
            <w:hideMark/>
          </w:tcPr>
          <w:p w:rsidR="00BF4EFD" w:rsidRPr="005623C1" w:rsidRDefault="00BF4EFD" w:rsidP="00BF4EFD">
            <w:pPr>
              <w:jc w:val="both"/>
              <w:rPr>
                <w:rFonts w:ascii="Sylfaen" w:hAnsi="Sylfaen" w:cs="Calibri"/>
                <w:b/>
                <w:bCs/>
                <w:color w:val="000000"/>
                <w:sz w:val="20"/>
                <w:szCs w:val="20"/>
                <w:lang w:val="hy-AM"/>
              </w:rPr>
            </w:pPr>
            <w:r w:rsidRPr="005623C1">
              <w:rPr>
                <w:rFonts w:ascii="Sylfaen" w:hAnsi="Sylfaen" w:cs="Sylfaen"/>
                <w:b/>
                <w:bCs/>
                <w:color w:val="000000"/>
                <w:sz w:val="20"/>
                <w:szCs w:val="20"/>
                <w:lang w:val="hy-AM"/>
              </w:rPr>
              <w:t>Ընդամենը</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գործառնական</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գործունեությունից</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զուտ</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հոսքեր</w:t>
            </w:r>
          </w:p>
        </w:tc>
        <w:tc>
          <w:tcPr>
            <w:tcW w:w="255" w:type="pct"/>
            <w:shd w:val="clear" w:color="auto" w:fill="auto"/>
            <w:vAlign w:val="center"/>
            <w:hideMark/>
          </w:tcPr>
          <w:p w:rsidR="00BF4EFD" w:rsidRPr="005623C1" w:rsidRDefault="00BF4EFD" w:rsidP="00BF4EFD">
            <w:pPr>
              <w:jc w:val="both"/>
              <w:rPr>
                <w:rFonts w:ascii="Sylfaen" w:hAnsi="Sylfaen" w:cs="Calibri"/>
                <w:color w:val="000000"/>
                <w:sz w:val="20"/>
                <w:szCs w:val="20"/>
                <w:lang w:val="hy-AM"/>
              </w:rPr>
            </w:pPr>
          </w:p>
        </w:tc>
        <w:tc>
          <w:tcPr>
            <w:tcW w:w="788" w:type="pct"/>
            <w:shd w:val="clear" w:color="auto" w:fill="auto"/>
            <w:vAlign w:val="center"/>
            <w:hideMark/>
          </w:tcPr>
          <w:p w:rsidR="00BF4EFD" w:rsidRPr="005623C1" w:rsidRDefault="00BA794C" w:rsidP="00230CAD">
            <w:pPr>
              <w:jc w:val="right"/>
              <w:rPr>
                <w:rFonts w:ascii="Sylfaen" w:hAnsi="Sylfaen" w:cs="Arial"/>
                <w:b/>
                <w:bCs/>
                <w:sz w:val="20"/>
                <w:szCs w:val="20"/>
              </w:rPr>
            </w:pPr>
            <w:r>
              <w:rPr>
                <w:rFonts w:ascii="Sylfaen" w:hAnsi="Sylfaen" w:cs="Arial"/>
                <w:b/>
                <w:bCs/>
                <w:sz w:val="20"/>
                <w:szCs w:val="20"/>
              </w:rPr>
              <w:t>18</w:t>
            </w:r>
            <w:r w:rsidR="003523E7">
              <w:rPr>
                <w:rFonts w:ascii="Sylfaen" w:hAnsi="Sylfaen" w:cs="Arial"/>
                <w:b/>
                <w:bCs/>
                <w:sz w:val="20"/>
                <w:szCs w:val="20"/>
              </w:rPr>
              <w:t>,</w:t>
            </w:r>
            <w:r>
              <w:rPr>
                <w:rFonts w:ascii="Sylfaen" w:hAnsi="Sylfaen" w:cs="Arial"/>
                <w:b/>
                <w:bCs/>
                <w:sz w:val="20"/>
                <w:szCs w:val="20"/>
              </w:rPr>
              <w:t>3</w:t>
            </w:r>
            <w:r w:rsidR="00230CAD">
              <w:rPr>
                <w:rFonts w:ascii="Sylfaen" w:hAnsi="Sylfaen" w:cs="Arial"/>
                <w:b/>
                <w:bCs/>
                <w:sz w:val="20"/>
                <w:szCs w:val="20"/>
              </w:rPr>
              <w:t>1</w:t>
            </w:r>
            <w:r>
              <w:rPr>
                <w:rFonts w:ascii="Sylfaen" w:hAnsi="Sylfaen" w:cs="Arial"/>
                <w:b/>
                <w:bCs/>
                <w:sz w:val="20"/>
                <w:szCs w:val="20"/>
              </w:rPr>
              <w:t>7</w:t>
            </w:r>
          </w:p>
        </w:tc>
        <w:tc>
          <w:tcPr>
            <w:tcW w:w="767" w:type="pct"/>
            <w:shd w:val="clear" w:color="auto" w:fill="auto"/>
            <w:vAlign w:val="center"/>
            <w:hideMark/>
          </w:tcPr>
          <w:p w:rsidR="00BF4EFD" w:rsidRPr="005623C1" w:rsidRDefault="00BA794C" w:rsidP="00BA794C">
            <w:pPr>
              <w:jc w:val="right"/>
              <w:rPr>
                <w:rFonts w:ascii="Sylfaen" w:hAnsi="Sylfaen" w:cs="Arial"/>
                <w:b/>
                <w:bCs/>
                <w:sz w:val="20"/>
                <w:szCs w:val="20"/>
              </w:rPr>
            </w:pPr>
            <w:r>
              <w:rPr>
                <w:rFonts w:ascii="Sylfaen" w:hAnsi="Sylfaen" w:cs="Arial"/>
                <w:b/>
                <w:bCs/>
                <w:sz w:val="20"/>
                <w:szCs w:val="20"/>
              </w:rPr>
              <w:t>21</w:t>
            </w:r>
            <w:r w:rsidR="007B2113">
              <w:rPr>
                <w:rFonts w:ascii="Sylfaen" w:hAnsi="Sylfaen" w:cs="Arial"/>
                <w:b/>
                <w:bCs/>
                <w:sz w:val="20"/>
                <w:szCs w:val="20"/>
              </w:rPr>
              <w:t>,</w:t>
            </w:r>
            <w:r>
              <w:rPr>
                <w:rFonts w:ascii="Sylfaen" w:hAnsi="Sylfaen" w:cs="Arial"/>
                <w:b/>
                <w:bCs/>
                <w:sz w:val="20"/>
                <w:szCs w:val="20"/>
              </w:rPr>
              <w:t>125</w:t>
            </w:r>
          </w:p>
        </w:tc>
      </w:tr>
      <w:tr w:rsidR="00BF4EFD" w:rsidRPr="005623C1" w:rsidTr="008B7F64">
        <w:trPr>
          <w:trHeight w:val="300"/>
        </w:trPr>
        <w:tc>
          <w:tcPr>
            <w:tcW w:w="3190" w:type="pct"/>
            <w:shd w:val="clear" w:color="000000" w:fill="auto"/>
            <w:hideMark/>
          </w:tcPr>
          <w:p w:rsidR="00BF4EFD" w:rsidRPr="005623C1" w:rsidRDefault="00BF4EFD" w:rsidP="00BF4EFD">
            <w:pPr>
              <w:jc w:val="both"/>
              <w:rPr>
                <w:rFonts w:ascii="Sylfaen" w:hAnsi="Sylfaen" w:cs="Calibri"/>
                <w:b/>
                <w:bCs/>
                <w:sz w:val="20"/>
                <w:szCs w:val="20"/>
                <w:lang w:val="hy-AM"/>
              </w:rPr>
            </w:pPr>
            <w:r w:rsidRPr="005623C1">
              <w:rPr>
                <w:rFonts w:ascii="Sylfaen" w:hAnsi="Sylfaen" w:cs="Sylfaen"/>
                <w:b/>
                <w:bCs/>
                <w:sz w:val="20"/>
                <w:szCs w:val="20"/>
                <w:lang w:val="hy-AM"/>
              </w:rPr>
              <w:t>Ներդրումային</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գործունեությունից</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հոսքեր</w:t>
            </w:r>
          </w:p>
        </w:tc>
        <w:tc>
          <w:tcPr>
            <w:tcW w:w="255" w:type="pct"/>
            <w:shd w:val="clear" w:color="auto" w:fill="auto"/>
            <w:hideMark/>
          </w:tcPr>
          <w:p w:rsidR="00BF4EFD" w:rsidRPr="005623C1" w:rsidRDefault="00BF4EFD" w:rsidP="00BF4EFD">
            <w:pPr>
              <w:jc w:val="both"/>
              <w:rPr>
                <w:rFonts w:ascii="Sylfaen" w:hAnsi="Sylfaen" w:cs="Calibri"/>
                <w:b/>
                <w:bCs/>
                <w:color w:val="000000"/>
                <w:sz w:val="20"/>
                <w:szCs w:val="20"/>
                <w:lang w:val="hy-AM"/>
              </w:rPr>
            </w:pPr>
          </w:p>
        </w:tc>
        <w:tc>
          <w:tcPr>
            <w:tcW w:w="788" w:type="pct"/>
            <w:shd w:val="clear" w:color="auto" w:fill="auto"/>
            <w:vAlign w:val="bottom"/>
            <w:hideMark/>
          </w:tcPr>
          <w:p w:rsidR="00BF4EFD" w:rsidRPr="005623C1" w:rsidRDefault="00BF4EFD" w:rsidP="00BF4EFD">
            <w:pPr>
              <w:jc w:val="right"/>
              <w:rPr>
                <w:rFonts w:ascii="Sylfaen" w:hAnsi="Sylfaen" w:cs="Calibri"/>
                <w:sz w:val="20"/>
                <w:szCs w:val="20"/>
                <w:lang w:val="hy-AM"/>
              </w:rPr>
            </w:pPr>
          </w:p>
        </w:tc>
        <w:tc>
          <w:tcPr>
            <w:tcW w:w="767" w:type="pct"/>
            <w:shd w:val="clear" w:color="auto" w:fill="auto"/>
            <w:vAlign w:val="bottom"/>
            <w:hideMark/>
          </w:tcPr>
          <w:p w:rsidR="00BF4EFD" w:rsidRPr="005623C1" w:rsidRDefault="00BF4EFD" w:rsidP="00BF4EFD">
            <w:pPr>
              <w:jc w:val="right"/>
              <w:rPr>
                <w:rFonts w:ascii="Sylfaen" w:hAnsi="Sylfaen" w:cs="Calibri"/>
                <w:sz w:val="20"/>
                <w:szCs w:val="20"/>
                <w:lang w:val="hy-AM"/>
              </w:rPr>
            </w:pPr>
          </w:p>
        </w:tc>
      </w:tr>
      <w:tr w:rsidR="00BF4EFD" w:rsidRPr="005623C1" w:rsidTr="008B7F64">
        <w:trPr>
          <w:trHeight w:val="285"/>
        </w:trPr>
        <w:tc>
          <w:tcPr>
            <w:tcW w:w="3190" w:type="pct"/>
            <w:shd w:val="clear" w:color="auto" w:fill="auto"/>
            <w:hideMark/>
          </w:tcPr>
          <w:p w:rsidR="00BF4EFD" w:rsidRPr="005623C1" w:rsidRDefault="00BF4EFD" w:rsidP="00BF4EFD">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Հիմնական</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միջոցների</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rPr>
              <w:t>և</w:t>
            </w:r>
            <w:r w:rsidRPr="005623C1">
              <w:rPr>
                <w:rFonts w:ascii="Sylfaen" w:hAnsi="Sylfaen" w:cs="Calibri"/>
                <w:color w:val="000000"/>
                <w:sz w:val="20"/>
                <w:szCs w:val="20"/>
              </w:rPr>
              <w:t xml:space="preserve"> </w:t>
            </w:r>
            <w:r w:rsidRPr="005623C1">
              <w:rPr>
                <w:rFonts w:ascii="Sylfaen" w:hAnsi="Sylfaen" w:cs="Sylfaen"/>
                <w:color w:val="000000"/>
                <w:sz w:val="20"/>
                <w:szCs w:val="20"/>
              </w:rPr>
              <w:t>ոչ</w:t>
            </w:r>
            <w:r w:rsidRPr="005623C1">
              <w:rPr>
                <w:rFonts w:ascii="Sylfaen" w:hAnsi="Sylfaen" w:cs="Calibri"/>
                <w:color w:val="000000"/>
                <w:sz w:val="20"/>
                <w:szCs w:val="20"/>
              </w:rPr>
              <w:t xml:space="preserve"> </w:t>
            </w:r>
            <w:r w:rsidRPr="005623C1">
              <w:rPr>
                <w:rFonts w:ascii="Sylfaen" w:hAnsi="Sylfaen" w:cs="Sylfaen"/>
                <w:color w:val="000000"/>
                <w:sz w:val="20"/>
                <w:szCs w:val="20"/>
              </w:rPr>
              <w:t>նյութական</w:t>
            </w:r>
            <w:r w:rsidRPr="005623C1">
              <w:rPr>
                <w:rFonts w:ascii="Sylfaen" w:hAnsi="Sylfaen" w:cs="Calibri"/>
                <w:color w:val="000000"/>
                <w:sz w:val="20"/>
                <w:szCs w:val="20"/>
              </w:rPr>
              <w:t xml:space="preserve"> </w:t>
            </w:r>
            <w:r w:rsidRPr="005623C1">
              <w:rPr>
                <w:rFonts w:ascii="Sylfaen" w:hAnsi="Sylfaen" w:cs="Sylfaen"/>
                <w:color w:val="000000"/>
                <w:sz w:val="20"/>
                <w:szCs w:val="20"/>
              </w:rPr>
              <w:t>ակտիվների</w:t>
            </w:r>
            <w:r w:rsidRPr="005623C1">
              <w:rPr>
                <w:rFonts w:ascii="Sylfaen" w:hAnsi="Sylfaen" w:cs="Calibri"/>
                <w:color w:val="000000"/>
                <w:sz w:val="20"/>
                <w:szCs w:val="20"/>
              </w:rPr>
              <w:t xml:space="preserve"> </w:t>
            </w:r>
            <w:r w:rsidRPr="005623C1">
              <w:rPr>
                <w:rFonts w:ascii="Sylfaen" w:hAnsi="Sylfaen" w:cs="Sylfaen"/>
                <w:color w:val="000000"/>
                <w:sz w:val="20"/>
                <w:szCs w:val="20"/>
              </w:rPr>
              <w:t>վաճառքների</w:t>
            </w:r>
            <w:r w:rsidRPr="005623C1">
              <w:rPr>
                <w:rFonts w:ascii="Sylfaen" w:hAnsi="Sylfaen" w:cs="Sylfaen"/>
                <w:color w:val="000000"/>
                <w:sz w:val="20"/>
                <w:szCs w:val="20"/>
                <w:lang w:val="hy-AM"/>
              </w:rPr>
              <w:t>ց</w:t>
            </w:r>
          </w:p>
        </w:tc>
        <w:tc>
          <w:tcPr>
            <w:tcW w:w="255" w:type="pct"/>
            <w:shd w:val="clear" w:color="auto" w:fill="auto"/>
            <w:hideMark/>
          </w:tcPr>
          <w:p w:rsidR="00BF4EFD" w:rsidRPr="005623C1" w:rsidRDefault="00BF4EFD" w:rsidP="00BF4EFD">
            <w:pPr>
              <w:jc w:val="center"/>
              <w:rPr>
                <w:rFonts w:ascii="Sylfaen" w:hAnsi="Sylfaen" w:cs="Calibri"/>
                <w:color w:val="000000"/>
                <w:sz w:val="20"/>
                <w:szCs w:val="20"/>
              </w:rPr>
            </w:pPr>
          </w:p>
        </w:tc>
        <w:tc>
          <w:tcPr>
            <w:tcW w:w="788" w:type="pct"/>
            <w:shd w:val="clear" w:color="auto" w:fill="auto"/>
            <w:vAlign w:val="center"/>
            <w:hideMark/>
          </w:tcPr>
          <w:p w:rsidR="00BF4EFD" w:rsidRPr="005623C1" w:rsidRDefault="00BA794C" w:rsidP="00BF4EFD">
            <w:pPr>
              <w:jc w:val="right"/>
              <w:rPr>
                <w:rFonts w:ascii="Sylfaen" w:hAnsi="Sylfaen" w:cs="Arial"/>
                <w:sz w:val="20"/>
                <w:szCs w:val="20"/>
              </w:rPr>
            </w:pPr>
            <w:r>
              <w:rPr>
                <w:rFonts w:ascii="Sylfaen" w:hAnsi="Sylfaen" w:cs="Arial"/>
                <w:sz w:val="20"/>
                <w:szCs w:val="20"/>
              </w:rPr>
              <w:t>94</w:t>
            </w:r>
          </w:p>
        </w:tc>
        <w:tc>
          <w:tcPr>
            <w:tcW w:w="767" w:type="pct"/>
            <w:shd w:val="clear" w:color="auto" w:fill="auto"/>
            <w:vAlign w:val="center"/>
            <w:hideMark/>
          </w:tcPr>
          <w:p w:rsidR="00BF4EFD" w:rsidRPr="005623C1" w:rsidRDefault="007B2113" w:rsidP="00BF4EFD">
            <w:pPr>
              <w:jc w:val="right"/>
              <w:rPr>
                <w:rFonts w:ascii="Sylfaen" w:hAnsi="Sylfaen" w:cs="Arial"/>
                <w:sz w:val="20"/>
                <w:szCs w:val="20"/>
              </w:rPr>
            </w:pPr>
            <w:r>
              <w:rPr>
                <w:rFonts w:ascii="Sylfaen" w:hAnsi="Sylfaen" w:cs="Arial"/>
                <w:sz w:val="20"/>
                <w:szCs w:val="20"/>
              </w:rPr>
              <w:t>38</w:t>
            </w:r>
          </w:p>
        </w:tc>
      </w:tr>
      <w:tr w:rsidR="00BF4EFD" w:rsidRPr="005623C1" w:rsidTr="008B7F64">
        <w:trPr>
          <w:trHeight w:val="360"/>
        </w:trPr>
        <w:tc>
          <w:tcPr>
            <w:tcW w:w="3190" w:type="pct"/>
            <w:shd w:val="clear" w:color="auto" w:fill="auto"/>
            <w:hideMark/>
          </w:tcPr>
          <w:p w:rsidR="00BF4EFD" w:rsidRPr="005623C1" w:rsidRDefault="00BF4EFD" w:rsidP="00BF4EFD">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Հիմնական</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միջոցների</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rPr>
              <w:t>և</w:t>
            </w:r>
            <w:r w:rsidRPr="005623C1">
              <w:rPr>
                <w:rFonts w:ascii="Sylfaen" w:hAnsi="Sylfaen" w:cs="Calibri"/>
                <w:color w:val="000000"/>
                <w:sz w:val="20"/>
                <w:szCs w:val="20"/>
              </w:rPr>
              <w:t xml:space="preserve"> </w:t>
            </w:r>
            <w:r w:rsidRPr="005623C1">
              <w:rPr>
                <w:rFonts w:ascii="Sylfaen" w:hAnsi="Sylfaen" w:cs="Sylfaen"/>
                <w:color w:val="000000"/>
                <w:sz w:val="20"/>
                <w:szCs w:val="20"/>
              </w:rPr>
              <w:t>ոչ</w:t>
            </w:r>
            <w:r w:rsidRPr="005623C1">
              <w:rPr>
                <w:rFonts w:ascii="Sylfaen" w:hAnsi="Sylfaen" w:cs="Calibri"/>
                <w:color w:val="000000"/>
                <w:sz w:val="20"/>
                <w:szCs w:val="20"/>
              </w:rPr>
              <w:t xml:space="preserve"> </w:t>
            </w:r>
            <w:r w:rsidRPr="005623C1">
              <w:rPr>
                <w:rFonts w:ascii="Sylfaen" w:hAnsi="Sylfaen" w:cs="Sylfaen"/>
                <w:color w:val="000000"/>
                <w:sz w:val="20"/>
                <w:szCs w:val="20"/>
              </w:rPr>
              <w:t>նյութական</w:t>
            </w:r>
            <w:r w:rsidRPr="005623C1">
              <w:rPr>
                <w:rFonts w:ascii="Sylfaen" w:hAnsi="Sylfaen" w:cs="Calibri"/>
                <w:color w:val="000000"/>
                <w:sz w:val="20"/>
                <w:szCs w:val="20"/>
              </w:rPr>
              <w:t xml:space="preserve"> </w:t>
            </w:r>
            <w:r w:rsidRPr="005623C1">
              <w:rPr>
                <w:rFonts w:ascii="Sylfaen" w:hAnsi="Sylfaen" w:cs="Sylfaen"/>
                <w:color w:val="000000"/>
                <w:sz w:val="20"/>
                <w:szCs w:val="20"/>
              </w:rPr>
              <w:t>ակտիվների</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ձեռք</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բերումից</w:t>
            </w:r>
          </w:p>
        </w:tc>
        <w:tc>
          <w:tcPr>
            <w:tcW w:w="255" w:type="pct"/>
            <w:shd w:val="clear" w:color="auto" w:fill="auto"/>
            <w:hideMark/>
          </w:tcPr>
          <w:p w:rsidR="00BF4EFD" w:rsidRPr="005623C1" w:rsidRDefault="00BF4EFD" w:rsidP="00BF4EFD">
            <w:pPr>
              <w:jc w:val="center"/>
              <w:rPr>
                <w:rFonts w:ascii="Sylfaen" w:hAnsi="Sylfaen" w:cs="Calibri"/>
                <w:color w:val="000000"/>
                <w:sz w:val="20"/>
                <w:szCs w:val="20"/>
              </w:rPr>
            </w:pPr>
          </w:p>
        </w:tc>
        <w:tc>
          <w:tcPr>
            <w:tcW w:w="788" w:type="pct"/>
            <w:shd w:val="clear" w:color="auto" w:fill="auto"/>
            <w:vAlign w:val="center"/>
            <w:hideMark/>
          </w:tcPr>
          <w:p w:rsidR="00BF4EFD" w:rsidRPr="005623C1" w:rsidRDefault="003523E7" w:rsidP="00BA794C">
            <w:pPr>
              <w:jc w:val="right"/>
              <w:rPr>
                <w:rFonts w:ascii="Sylfaen" w:hAnsi="Sylfaen" w:cs="Arial"/>
                <w:sz w:val="20"/>
                <w:szCs w:val="20"/>
              </w:rPr>
            </w:pPr>
            <w:r>
              <w:rPr>
                <w:rFonts w:ascii="Sylfaen" w:hAnsi="Sylfaen" w:cs="Arial"/>
                <w:sz w:val="20"/>
                <w:szCs w:val="20"/>
              </w:rPr>
              <w:t>(</w:t>
            </w:r>
            <w:r w:rsidR="00BA794C">
              <w:rPr>
                <w:rFonts w:ascii="Sylfaen" w:hAnsi="Sylfaen" w:cs="Arial"/>
                <w:sz w:val="20"/>
                <w:szCs w:val="20"/>
              </w:rPr>
              <w:t>5</w:t>
            </w:r>
            <w:r>
              <w:rPr>
                <w:rFonts w:ascii="Sylfaen" w:hAnsi="Sylfaen" w:cs="Arial"/>
                <w:sz w:val="20"/>
                <w:szCs w:val="20"/>
              </w:rPr>
              <w:t>,</w:t>
            </w:r>
            <w:r w:rsidR="00BA794C">
              <w:rPr>
                <w:rFonts w:ascii="Sylfaen" w:hAnsi="Sylfaen" w:cs="Arial"/>
                <w:sz w:val="20"/>
                <w:szCs w:val="20"/>
              </w:rPr>
              <w:t>348</w:t>
            </w:r>
            <w:r>
              <w:rPr>
                <w:rFonts w:ascii="Sylfaen" w:hAnsi="Sylfaen" w:cs="Arial"/>
                <w:sz w:val="20"/>
                <w:szCs w:val="20"/>
              </w:rPr>
              <w:t>)</w:t>
            </w:r>
          </w:p>
        </w:tc>
        <w:tc>
          <w:tcPr>
            <w:tcW w:w="767" w:type="pct"/>
            <w:shd w:val="clear" w:color="auto" w:fill="auto"/>
            <w:vAlign w:val="center"/>
            <w:hideMark/>
          </w:tcPr>
          <w:p w:rsidR="00BF4EFD" w:rsidRPr="005623C1" w:rsidRDefault="007B2113" w:rsidP="00BA794C">
            <w:pPr>
              <w:jc w:val="right"/>
              <w:rPr>
                <w:rFonts w:ascii="Sylfaen" w:hAnsi="Sylfaen" w:cs="Arial"/>
                <w:sz w:val="20"/>
                <w:szCs w:val="20"/>
              </w:rPr>
            </w:pPr>
            <w:r>
              <w:rPr>
                <w:rFonts w:ascii="Sylfaen" w:hAnsi="Sylfaen" w:cs="Arial"/>
                <w:sz w:val="20"/>
                <w:szCs w:val="20"/>
              </w:rPr>
              <w:t>(</w:t>
            </w:r>
            <w:r w:rsidR="00BA794C">
              <w:rPr>
                <w:rFonts w:ascii="Sylfaen" w:hAnsi="Sylfaen" w:cs="Arial"/>
                <w:sz w:val="20"/>
                <w:szCs w:val="20"/>
              </w:rPr>
              <w:t>2</w:t>
            </w:r>
            <w:r w:rsidR="0090512D">
              <w:rPr>
                <w:rFonts w:ascii="Sylfaen" w:hAnsi="Sylfaen" w:cs="Arial"/>
                <w:sz w:val="20"/>
                <w:szCs w:val="20"/>
              </w:rPr>
              <w:t>,</w:t>
            </w:r>
            <w:r w:rsidR="00BA794C">
              <w:rPr>
                <w:rFonts w:ascii="Sylfaen" w:hAnsi="Sylfaen" w:cs="Arial"/>
                <w:sz w:val="20"/>
                <w:szCs w:val="20"/>
              </w:rPr>
              <w:t>334</w:t>
            </w:r>
            <w:r>
              <w:rPr>
                <w:rFonts w:ascii="Sylfaen" w:hAnsi="Sylfaen" w:cs="Arial"/>
                <w:sz w:val="20"/>
                <w:szCs w:val="20"/>
              </w:rPr>
              <w:t>)</w:t>
            </w:r>
          </w:p>
        </w:tc>
      </w:tr>
      <w:tr w:rsidR="00BF4EFD" w:rsidRPr="005623C1" w:rsidTr="008B7F64">
        <w:trPr>
          <w:trHeight w:val="390"/>
        </w:trPr>
        <w:tc>
          <w:tcPr>
            <w:tcW w:w="3190" w:type="pct"/>
            <w:shd w:val="clear" w:color="auto" w:fill="auto"/>
            <w:vAlign w:val="center"/>
            <w:hideMark/>
          </w:tcPr>
          <w:p w:rsidR="00BF4EFD" w:rsidRPr="005623C1" w:rsidRDefault="00BF4EFD" w:rsidP="00BF4EFD">
            <w:pPr>
              <w:jc w:val="both"/>
              <w:rPr>
                <w:rFonts w:ascii="Sylfaen" w:hAnsi="Sylfaen" w:cs="Calibri"/>
                <w:b/>
                <w:bCs/>
                <w:color w:val="000000"/>
                <w:sz w:val="20"/>
                <w:szCs w:val="20"/>
                <w:lang w:val="hy-AM"/>
              </w:rPr>
            </w:pPr>
            <w:r w:rsidRPr="005623C1">
              <w:rPr>
                <w:rFonts w:ascii="Sylfaen" w:hAnsi="Sylfaen" w:cs="Sylfaen"/>
                <w:b/>
                <w:bCs/>
                <w:color w:val="000000"/>
                <w:sz w:val="20"/>
                <w:szCs w:val="20"/>
                <w:lang w:val="hy-AM"/>
              </w:rPr>
              <w:t>Ընդամենը</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ներդրումային</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գործունեությունից</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զուտ</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հոսքեր</w:t>
            </w:r>
          </w:p>
        </w:tc>
        <w:tc>
          <w:tcPr>
            <w:tcW w:w="255" w:type="pct"/>
            <w:shd w:val="clear" w:color="auto" w:fill="auto"/>
            <w:vAlign w:val="center"/>
            <w:hideMark/>
          </w:tcPr>
          <w:p w:rsidR="00BF4EFD" w:rsidRPr="005623C1" w:rsidRDefault="00BF4EFD" w:rsidP="00BF4EFD">
            <w:pPr>
              <w:jc w:val="center"/>
              <w:rPr>
                <w:rFonts w:ascii="Sylfaen" w:hAnsi="Sylfaen" w:cs="Calibri"/>
                <w:b/>
                <w:bCs/>
                <w:color w:val="000000"/>
                <w:sz w:val="20"/>
                <w:szCs w:val="20"/>
                <w:lang w:val="hy-AM"/>
              </w:rPr>
            </w:pPr>
          </w:p>
        </w:tc>
        <w:tc>
          <w:tcPr>
            <w:tcW w:w="788" w:type="pct"/>
            <w:shd w:val="clear" w:color="auto" w:fill="auto"/>
            <w:vAlign w:val="center"/>
            <w:hideMark/>
          </w:tcPr>
          <w:p w:rsidR="00BF4EFD" w:rsidRPr="005623C1" w:rsidRDefault="00196215" w:rsidP="00BA794C">
            <w:pPr>
              <w:jc w:val="right"/>
              <w:rPr>
                <w:rFonts w:ascii="Sylfaen" w:hAnsi="Sylfaen" w:cs="Arial"/>
                <w:b/>
                <w:bCs/>
                <w:sz w:val="20"/>
                <w:szCs w:val="20"/>
              </w:rPr>
            </w:pPr>
            <w:r>
              <w:rPr>
                <w:rFonts w:ascii="Sylfaen" w:hAnsi="Sylfaen" w:cs="Arial"/>
                <w:b/>
                <w:bCs/>
                <w:sz w:val="20"/>
                <w:szCs w:val="20"/>
              </w:rPr>
              <w:t>(</w:t>
            </w:r>
            <w:r w:rsidR="00BA794C">
              <w:rPr>
                <w:rFonts w:ascii="Sylfaen" w:hAnsi="Sylfaen" w:cs="Arial"/>
                <w:b/>
                <w:bCs/>
                <w:sz w:val="20"/>
                <w:szCs w:val="20"/>
              </w:rPr>
              <w:t>5</w:t>
            </w:r>
            <w:r w:rsidR="003523E7">
              <w:rPr>
                <w:rFonts w:ascii="Sylfaen" w:hAnsi="Sylfaen" w:cs="Arial"/>
                <w:b/>
                <w:bCs/>
                <w:sz w:val="20"/>
                <w:szCs w:val="20"/>
              </w:rPr>
              <w:t>,</w:t>
            </w:r>
            <w:r w:rsidR="00BA794C">
              <w:rPr>
                <w:rFonts w:ascii="Sylfaen" w:hAnsi="Sylfaen" w:cs="Arial"/>
                <w:b/>
                <w:bCs/>
                <w:sz w:val="20"/>
                <w:szCs w:val="20"/>
              </w:rPr>
              <w:t>254</w:t>
            </w:r>
            <w:r>
              <w:rPr>
                <w:rFonts w:ascii="Sylfaen" w:hAnsi="Sylfaen" w:cs="Arial"/>
                <w:b/>
                <w:bCs/>
                <w:sz w:val="20"/>
                <w:szCs w:val="20"/>
              </w:rPr>
              <w:t>)</w:t>
            </w:r>
          </w:p>
        </w:tc>
        <w:tc>
          <w:tcPr>
            <w:tcW w:w="767" w:type="pct"/>
            <w:shd w:val="clear" w:color="auto" w:fill="auto"/>
            <w:vAlign w:val="center"/>
            <w:hideMark/>
          </w:tcPr>
          <w:p w:rsidR="00BF4EFD" w:rsidRPr="005623C1" w:rsidRDefault="007B2113" w:rsidP="00BA794C">
            <w:pPr>
              <w:jc w:val="right"/>
              <w:rPr>
                <w:rFonts w:ascii="Sylfaen" w:hAnsi="Sylfaen" w:cs="Arial"/>
                <w:b/>
                <w:bCs/>
                <w:sz w:val="20"/>
                <w:szCs w:val="20"/>
              </w:rPr>
            </w:pPr>
            <w:r>
              <w:rPr>
                <w:rFonts w:ascii="Sylfaen" w:hAnsi="Sylfaen" w:cs="Arial"/>
                <w:b/>
                <w:bCs/>
                <w:sz w:val="20"/>
                <w:szCs w:val="20"/>
              </w:rPr>
              <w:t>(</w:t>
            </w:r>
            <w:r w:rsidR="00BA794C">
              <w:rPr>
                <w:rFonts w:ascii="Sylfaen" w:hAnsi="Sylfaen" w:cs="Arial"/>
                <w:b/>
                <w:bCs/>
                <w:sz w:val="20"/>
                <w:szCs w:val="20"/>
              </w:rPr>
              <w:t>2</w:t>
            </w:r>
            <w:r w:rsidR="0090512D">
              <w:rPr>
                <w:rFonts w:ascii="Sylfaen" w:hAnsi="Sylfaen" w:cs="Arial"/>
                <w:b/>
                <w:bCs/>
                <w:sz w:val="20"/>
                <w:szCs w:val="20"/>
              </w:rPr>
              <w:t>,</w:t>
            </w:r>
            <w:r w:rsidR="00BA794C">
              <w:rPr>
                <w:rFonts w:ascii="Sylfaen" w:hAnsi="Sylfaen" w:cs="Arial"/>
                <w:b/>
                <w:bCs/>
                <w:sz w:val="20"/>
                <w:szCs w:val="20"/>
              </w:rPr>
              <w:t>296</w:t>
            </w:r>
            <w:r>
              <w:rPr>
                <w:rFonts w:ascii="Sylfaen" w:hAnsi="Sylfaen" w:cs="Arial"/>
                <w:b/>
                <w:bCs/>
                <w:sz w:val="20"/>
                <w:szCs w:val="20"/>
              </w:rPr>
              <w:t>)</w:t>
            </w:r>
          </w:p>
        </w:tc>
      </w:tr>
      <w:tr w:rsidR="00BF4EFD" w:rsidRPr="005623C1" w:rsidTr="0090512D">
        <w:trPr>
          <w:trHeight w:val="455"/>
        </w:trPr>
        <w:tc>
          <w:tcPr>
            <w:tcW w:w="3190" w:type="pct"/>
            <w:shd w:val="clear" w:color="000000" w:fill="auto"/>
            <w:hideMark/>
          </w:tcPr>
          <w:p w:rsidR="00BF4EFD" w:rsidRPr="005623C1" w:rsidRDefault="00BF4EFD" w:rsidP="00BF4EFD">
            <w:pPr>
              <w:jc w:val="both"/>
              <w:rPr>
                <w:rFonts w:ascii="Sylfaen" w:hAnsi="Sylfaen" w:cs="Calibri"/>
                <w:b/>
                <w:bCs/>
                <w:sz w:val="20"/>
                <w:szCs w:val="20"/>
                <w:lang w:val="hy-AM"/>
              </w:rPr>
            </w:pPr>
            <w:r w:rsidRPr="005623C1">
              <w:rPr>
                <w:rFonts w:ascii="Sylfaen" w:hAnsi="Sylfaen" w:cs="Sylfaen"/>
                <w:b/>
                <w:bCs/>
                <w:sz w:val="20"/>
                <w:szCs w:val="20"/>
                <w:lang w:val="hy-AM"/>
              </w:rPr>
              <w:t>Ֆինանսական</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գործունեությունից</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հոսքեր</w:t>
            </w:r>
          </w:p>
        </w:tc>
        <w:tc>
          <w:tcPr>
            <w:tcW w:w="255" w:type="pct"/>
            <w:shd w:val="clear" w:color="auto" w:fill="auto"/>
            <w:hideMark/>
          </w:tcPr>
          <w:p w:rsidR="00BF4EFD" w:rsidRPr="005623C1" w:rsidRDefault="00BF4EFD" w:rsidP="00BF4EFD">
            <w:pPr>
              <w:jc w:val="center"/>
              <w:rPr>
                <w:rFonts w:ascii="Sylfaen" w:hAnsi="Sylfaen" w:cs="Calibri"/>
                <w:color w:val="000000"/>
                <w:sz w:val="20"/>
                <w:szCs w:val="20"/>
              </w:rPr>
            </w:pPr>
          </w:p>
        </w:tc>
        <w:tc>
          <w:tcPr>
            <w:tcW w:w="788" w:type="pct"/>
            <w:shd w:val="clear" w:color="auto" w:fill="auto"/>
            <w:hideMark/>
          </w:tcPr>
          <w:p w:rsidR="00BF4EFD" w:rsidRPr="005623C1" w:rsidRDefault="00BF4EFD" w:rsidP="00BF4EFD">
            <w:pPr>
              <w:jc w:val="right"/>
              <w:rPr>
                <w:rFonts w:ascii="Sylfaen" w:hAnsi="Sylfaen" w:cs="Calibri"/>
                <w:color w:val="000000"/>
                <w:sz w:val="20"/>
                <w:szCs w:val="20"/>
                <w:lang w:val="hy-AM"/>
              </w:rPr>
            </w:pPr>
          </w:p>
        </w:tc>
        <w:tc>
          <w:tcPr>
            <w:tcW w:w="767" w:type="pct"/>
            <w:shd w:val="clear" w:color="auto" w:fill="auto"/>
            <w:hideMark/>
          </w:tcPr>
          <w:p w:rsidR="00BF4EFD" w:rsidRPr="005623C1" w:rsidRDefault="00BF4EFD" w:rsidP="00BF4EFD">
            <w:pPr>
              <w:jc w:val="right"/>
              <w:rPr>
                <w:rFonts w:ascii="Sylfaen" w:hAnsi="Sylfaen" w:cs="Calibri"/>
                <w:color w:val="000000"/>
                <w:sz w:val="20"/>
                <w:szCs w:val="20"/>
                <w:lang w:val="hy-AM"/>
              </w:rPr>
            </w:pPr>
          </w:p>
        </w:tc>
      </w:tr>
      <w:tr w:rsidR="00BF4EFD" w:rsidRPr="000B0207" w:rsidTr="008B7F64">
        <w:trPr>
          <w:trHeight w:val="270"/>
        </w:trPr>
        <w:tc>
          <w:tcPr>
            <w:tcW w:w="3190" w:type="pct"/>
            <w:shd w:val="clear" w:color="auto" w:fill="auto"/>
            <w:hideMark/>
          </w:tcPr>
          <w:p w:rsidR="00BF4EFD" w:rsidRPr="000B0207" w:rsidRDefault="00BF4EFD" w:rsidP="00BF4EFD">
            <w:pPr>
              <w:ind w:firstLineChars="100" w:firstLine="200"/>
              <w:rPr>
                <w:rFonts w:ascii="Sylfaen" w:hAnsi="Sylfaen" w:cs="Calibri"/>
                <w:color w:val="000000"/>
                <w:sz w:val="20"/>
                <w:szCs w:val="20"/>
              </w:rPr>
            </w:pPr>
            <w:r w:rsidRPr="000B0207">
              <w:rPr>
                <w:rFonts w:ascii="Sylfaen" w:hAnsi="Sylfaen" w:cs="Sylfaen"/>
                <w:color w:val="000000"/>
                <w:sz w:val="20"/>
                <w:szCs w:val="20"/>
                <w:lang w:val="hy-AM"/>
              </w:rPr>
              <w:t>Ստացված</w:t>
            </w:r>
            <w:r w:rsidRPr="000B0207">
              <w:rPr>
                <w:rFonts w:ascii="Sylfaen" w:hAnsi="Sylfaen" w:cs="Calibri"/>
                <w:color w:val="000000"/>
                <w:sz w:val="20"/>
                <w:szCs w:val="20"/>
                <w:lang w:val="hy-AM"/>
              </w:rPr>
              <w:t xml:space="preserve"> </w:t>
            </w:r>
            <w:r w:rsidRPr="000B0207">
              <w:rPr>
                <w:rFonts w:ascii="Sylfaen" w:hAnsi="Sylfaen" w:cs="Sylfaen"/>
                <w:color w:val="000000"/>
                <w:sz w:val="20"/>
                <w:szCs w:val="20"/>
                <w:lang w:val="hy-AM"/>
              </w:rPr>
              <w:t>վարկերից</w:t>
            </w:r>
            <w:r w:rsidRPr="000B0207">
              <w:rPr>
                <w:rFonts w:ascii="Sylfaen" w:hAnsi="Sylfaen" w:cs="Calibri"/>
                <w:color w:val="000000"/>
                <w:sz w:val="20"/>
                <w:szCs w:val="20"/>
              </w:rPr>
              <w:t xml:space="preserve"> </w:t>
            </w:r>
            <w:r w:rsidRPr="000B0207">
              <w:rPr>
                <w:rFonts w:ascii="Sylfaen" w:hAnsi="Sylfaen" w:cs="Sylfaen"/>
                <w:color w:val="000000"/>
                <w:sz w:val="20"/>
                <w:szCs w:val="20"/>
              </w:rPr>
              <w:t>և</w:t>
            </w:r>
            <w:r w:rsidRPr="000B0207">
              <w:rPr>
                <w:rFonts w:ascii="Sylfaen" w:hAnsi="Sylfaen" w:cs="Calibri"/>
                <w:color w:val="000000"/>
                <w:sz w:val="20"/>
                <w:szCs w:val="20"/>
              </w:rPr>
              <w:t xml:space="preserve"> </w:t>
            </w:r>
            <w:r w:rsidRPr="000B0207">
              <w:rPr>
                <w:rFonts w:ascii="Sylfaen" w:hAnsi="Sylfaen" w:cs="Sylfaen"/>
                <w:color w:val="000000"/>
                <w:sz w:val="20"/>
                <w:szCs w:val="20"/>
              </w:rPr>
              <w:t>փոխառություններից</w:t>
            </w:r>
          </w:p>
        </w:tc>
        <w:tc>
          <w:tcPr>
            <w:tcW w:w="255" w:type="pct"/>
            <w:shd w:val="clear" w:color="auto" w:fill="auto"/>
            <w:hideMark/>
          </w:tcPr>
          <w:p w:rsidR="00BF4EFD" w:rsidRPr="000B0207" w:rsidRDefault="00BF4EFD" w:rsidP="00BF4EFD">
            <w:pPr>
              <w:jc w:val="center"/>
              <w:rPr>
                <w:rFonts w:ascii="Sylfaen" w:hAnsi="Sylfaen" w:cs="Calibri"/>
                <w:color w:val="000000"/>
                <w:sz w:val="20"/>
                <w:szCs w:val="20"/>
              </w:rPr>
            </w:pPr>
          </w:p>
        </w:tc>
        <w:tc>
          <w:tcPr>
            <w:tcW w:w="788" w:type="pct"/>
            <w:shd w:val="clear" w:color="auto" w:fill="auto"/>
            <w:vAlign w:val="center"/>
            <w:hideMark/>
          </w:tcPr>
          <w:p w:rsidR="00BF4EFD" w:rsidRPr="000B0207" w:rsidRDefault="0090512D" w:rsidP="0090512D">
            <w:pPr>
              <w:jc w:val="right"/>
              <w:rPr>
                <w:rFonts w:ascii="Sylfaen" w:hAnsi="Sylfaen" w:cs="Arial"/>
                <w:sz w:val="20"/>
                <w:szCs w:val="20"/>
              </w:rPr>
            </w:pPr>
            <w:r w:rsidRPr="000B0207">
              <w:rPr>
                <w:rFonts w:ascii="Sylfaen" w:hAnsi="Sylfaen" w:cs="Arial"/>
                <w:sz w:val="20"/>
                <w:szCs w:val="20"/>
              </w:rPr>
              <w:t>159</w:t>
            </w:r>
            <w:r w:rsidR="007200FB" w:rsidRPr="000B0207">
              <w:rPr>
                <w:rFonts w:ascii="Sylfaen" w:hAnsi="Sylfaen" w:cs="Arial"/>
                <w:sz w:val="20"/>
                <w:szCs w:val="20"/>
              </w:rPr>
              <w:t>,</w:t>
            </w:r>
            <w:r w:rsidRPr="000B0207">
              <w:rPr>
                <w:rFonts w:ascii="Sylfaen" w:hAnsi="Sylfaen" w:cs="Arial"/>
                <w:sz w:val="20"/>
                <w:szCs w:val="20"/>
              </w:rPr>
              <w:t>852</w:t>
            </w:r>
          </w:p>
        </w:tc>
        <w:tc>
          <w:tcPr>
            <w:tcW w:w="767" w:type="pct"/>
            <w:shd w:val="clear" w:color="auto" w:fill="auto"/>
            <w:vAlign w:val="center"/>
            <w:hideMark/>
          </w:tcPr>
          <w:p w:rsidR="00BF4EFD" w:rsidRPr="000B0207" w:rsidRDefault="00BA794C" w:rsidP="00BA794C">
            <w:pPr>
              <w:jc w:val="right"/>
              <w:rPr>
                <w:rFonts w:ascii="Sylfaen" w:hAnsi="Sylfaen" w:cs="Arial"/>
                <w:sz w:val="20"/>
                <w:szCs w:val="20"/>
              </w:rPr>
            </w:pPr>
            <w:r>
              <w:rPr>
                <w:rFonts w:ascii="Sylfaen" w:hAnsi="Sylfaen" w:cs="Arial"/>
                <w:sz w:val="20"/>
                <w:szCs w:val="20"/>
              </w:rPr>
              <w:t>586</w:t>
            </w:r>
            <w:r w:rsidR="008B7F64" w:rsidRPr="000B0207">
              <w:rPr>
                <w:rFonts w:ascii="Sylfaen" w:hAnsi="Sylfaen" w:cs="Arial"/>
                <w:sz w:val="20"/>
                <w:szCs w:val="20"/>
              </w:rPr>
              <w:t>,</w:t>
            </w:r>
            <w:r>
              <w:rPr>
                <w:rFonts w:ascii="Sylfaen" w:hAnsi="Sylfaen" w:cs="Arial"/>
                <w:sz w:val="20"/>
                <w:szCs w:val="20"/>
              </w:rPr>
              <w:t>690</w:t>
            </w:r>
          </w:p>
        </w:tc>
      </w:tr>
      <w:tr w:rsidR="008B7F64" w:rsidRPr="000B0207" w:rsidTr="008B7F64">
        <w:trPr>
          <w:trHeight w:val="270"/>
        </w:trPr>
        <w:tc>
          <w:tcPr>
            <w:tcW w:w="3190" w:type="pct"/>
            <w:shd w:val="clear" w:color="auto" w:fill="auto"/>
            <w:hideMark/>
          </w:tcPr>
          <w:p w:rsidR="008B7F64" w:rsidRPr="000B0207" w:rsidRDefault="008B7F64" w:rsidP="00BF4EFD">
            <w:pPr>
              <w:ind w:firstLineChars="100" w:firstLine="200"/>
              <w:rPr>
                <w:rFonts w:ascii="Sylfaen" w:hAnsi="Sylfaen" w:cs="Sylfaen"/>
                <w:color w:val="000000"/>
                <w:sz w:val="20"/>
                <w:szCs w:val="20"/>
              </w:rPr>
            </w:pPr>
            <w:r w:rsidRPr="000B0207">
              <w:rPr>
                <w:rFonts w:ascii="Sylfaen" w:hAnsi="Sylfaen" w:cs="Sylfaen"/>
                <w:color w:val="000000"/>
                <w:sz w:val="20"/>
                <w:szCs w:val="20"/>
              </w:rPr>
              <w:t>Ֆինանսական այլ գործունեությունից մուտքեր</w:t>
            </w:r>
          </w:p>
        </w:tc>
        <w:tc>
          <w:tcPr>
            <w:tcW w:w="255" w:type="pct"/>
            <w:shd w:val="clear" w:color="auto" w:fill="auto"/>
            <w:hideMark/>
          </w:tcPr>
          <w:p w:rsidR="008B7F64" w:rsidRPr="000B0207" w:rsidRDefault="008B7F64" w:rsidP="00BF4EFD">
            <w:pPr>
              <w:jc w:val="center"/>
              <w:rPr>
                <w:rFonts w:ascii="Sylfaen" w:hAnsi="Sylfaen" w:cs="Calibri"/>
                <w:color w:val="000000"/>
                <w:sz w:val="20"/>
                <w:szCs w:val="20"/>
              </w:rPr>
            </w:pPr>
          </w:p>
        </w:tc>
        <w:tc>
          <w:tcPr>
            <w:tcW w:w="788" w:type="pct"/>
            <w:shd w:val="clear" w:color="auto" w:fill="auto"/>
            <w:vAlign w:val="center"/>
            <w:hideMark/>
          </w:tcPr>
          <w:p w:rsidR="008B7F64" w:rsidRPr="000B0207" w:rsidRDefault="007200FB" w:rsidP="00230CAD">
            <w:pPr>
              <w:jc w:val="right"/>
              <w:rPr>
                <w:rFonts w:ascii="Sylfaen" w:hAnsi="Sylfaen" w:cs="Arial"/>
                <w:sz w:val="20"/>
                <w:szCs w:val="20"/>
              </w:rPr>
            </w:pPr>
            <w:r w:rsidRPr="000B0207">
              <w:rPr>
                <w:rFonts w:ascii="Sylfaen" w:hAnsi="Sylfaen" w:cs="Arial"/>
                <w:sz w:val="20"/>
                <w:szCs w:val="20"/>
              </w:rPr>
              <w:t>3,05</w:t>
            </w:r>
            <w:r w:rsidR="00230CAD">
              <w:rPr>
                <w:rFonts w:ascii="Sylfaen" w:hAnsi="Sylfaen" w:cs="Arial"/>
                <w:sz w:val="20"/>
                <w:szCs w:val="20"/>
              </w:rPr>
              <w:t>6</w:t>
            </w:r>
          </w:p>
        </w:tc>
        <w:tc>
          <w:tcPr>
            <w:tcW w:w="767" w:type="pct"/>
            <w:shd w:val="clear" w:color="auto" w:fill="auto"/>
            <w:vAlign w:val="center"/>
            <w:hideMark/>
          </w:tcPr>
          <w:p w:rsidR="008B7F64" w:rsidRPr="000B0207" w:rsidRDefault="008B7F64" w:rsidP="00BF4EFD">
            <w:pPr>
              <w:jc w:val="right"/>
              <w:rPr>
                <w:rFonts w:ascii="Sylfaen" w:hAnsi="Sylfaen" w:cs="Arial"/>
                <w:sz w:val="20"/>
                <w:szCs w:val="20"/>
              </w:rPr>
            </w:pPr>
            <w:r w:rsidRPr="000B0207">
              <w:rPr>
                <w:rFonts w:ascii="Sylfaen" w:hAnsi="Sylfaen" w:cs="Arial"/>
                <w:sz w:val="20"/>
                <w:szCs w:val="20"/>
              </w:rPr>
              <w:t>325</w:t>
            </w:r>
          </w:p>
        </w:tc>
      </w:tr>
      <w:tr w:rsidR="00BF4EFD" w:rsidRPr="000B0207" w:rsidTr="008B7F64">
        <w:trPr>
          <w:trHeight w:val="270"/>
        </w:trPr>
        <w:tc>
          <w:tcPr>
            <w:tcW w:w="3190" w:type="pct"/>
            <w:shd w:val="clear" w:color="auto" w:fill="auto"/>
            <w:hideMark/>
          </w:tcPr>
          <w:p w:rsidR="00BF4EFD" w:rsidRPr="000B0207" w:rsidRDefault="00BF4EFD" w:rsidP="00BF4EFD">
            <w:pPr>
              <w:ind w:firstLineChars="100" w:firstLine="200"/>
              <w:rPr>
                <w:rFonts w:ascii="Sylfaen" w:hAnsi="Sylfaen" w:cs="Calibri"/>
                <w:color w:val="000000"/>
                <w:sz w:val="20"/>
                <w:szCs w:val="20"/>
              </w:rPr>
            </w:pPr>
            <w:r w:rsidRPr="000B0207">
              <w:rPr>
                <w:rFonts w:ascii="Sylfaen" w:hAnsi="Sylfaen" w:cs="Sylfaen"/>
                <w:color w:val="000000"/>
                <w:sz w:val="20"/>
                <w:szCs w:val="20"/>
              </w:rPr>
              <w:t>Վարկերի</w:t>
            </w:r>
            <w:r w:rsidRPr="000B0207">
              <w:rPr>
                <w:rFonts w:ascii="Sylfaen" w:hAnsi="Sylfaen" w:cs="Calibri"/>
                <w:color w:val="000000"/>
                <w:sz w:val="20"/>
                <w:szCs w:val="20"/>
              </w:rPr>
              <w:t xml:space="preserve"> </w:t>
            </w:r>
            <w:r w:rsidRPr="000B0207">
              <w:rPr>
                <w:rFonts w:ascii="Sylfaen" w:hAnsi="Sylfaen" w:cs="Sylfaen"/>
                <w:color w:val="000000"/>
                <w:sz w:val="20"/>
                <w:szCs w:val="20"/>
              </w:rPr>
              <w:t>և</w:t>
            </w:r>
            <w:r w:rsidRPr="000B0207">
              <w:rPr>
                <w:rFonts w:ascii="Sylfaen" w:hAnsi="Sylfaen" w:cs="Calibri"/>
                <w:color w:val="000000"/>
                <w:sz w:val="20"/>
                <w:szCs w:val="20"/>
              </w:rPr>
              <w:t xml:space="preserve"> </w:t>
            </w:r>
            <w:r w:rsidRPr="000B0207">
              <w:rPr>
                <w:rFonts w:ascii="Sylfaen" w:hAnsi="Sylfaen" w:cs="Sylfaen"/>
                <w:color w:val="000000"/>
                <w:sz w:val="20"/>
                <w:szCs w:val="20"/>
              </w:rPr>
              <w:t>փոխառությունների</w:t>
            </w:r>
            <w:r w:rsidRPr="000B0207">
              <w:rPr>
                <w:rFonts w:ascii="Sylfaen" w:hAnsi="Sylfaen" w:cs="Calibri"/>
                <w:color w:val="000000"/>
                <w:sz w:val="20"/>
                <w:szCs w:val="20"/>
              </w:rPr>
              <w:t xml:space="preserve"> </w:t>
            </w:r>
            <w:r w:rsidRPr="000B0207">
              <w:rPr>
                <w:rFonts w:ascii="Sylfaen" w:hAnsi="Sylfaen" w:cs="Sylfaen"/>
                <w:color w:val="000000"/>
                <w:sz w:val="20"/>
                <w:szCs w:val="20"/>
              </w:rPr>
              <w:t>մարումից</w:t>
            </w:r>
          </w:p>
        </w:tc>
        <w:tc>
          <w:tcPr>
            <w:tcW w:w="255" w:type="pct"/>
            <w:shd w:val="clear" w:color="auto" w:fill="auto"/>
            <w:hideMark/>
          </w:tcPr>
          <w:p w:rsidR="00BF4EFD" w:rsidRPr="000B0207" w:rsidRDefault="00BF4EFD" w:rsidP="00BF4EFD">
            <w:pPr>
              <w:jc w:val="center"/>
              <w:rPr>
                <w:rFonts w:ascii="Sylfaen" w:hAnsi="Sylfaen" w:cs="Calibri"/>
                <w:color w:val="000000"/>
                <w:sz w:val="20"/>
                <w:szCs w:val="20"/>
              </w:rPr>
            </w:pPr>
          </w:p>
        </w:tc>
        <w:tc>
          <w:tcPr>
            <w:tcW w:w="788" w:type="pct"/>
            <w:shd w:val="clear" w:color="auto" w:fill="auto"/>
            <w:vAlign w:val="center"/>
            <w:hideMark/>
          </w:tcPr>
          <w:p w:rsidR="00BF4EFD" w:rsidRPr="000B0207" w:rsidRDefault="007200FB" w:rsidP="00A85FBE">
            <w:pPr>
              <w:jc w:val="right"/>
              <w:rPr>
                <w:rFonts w:ascii="Sylfaen" w:hAnsi="Sylfaen" w:cs="Arial"/>
                <w:sz w:val="20"/>
                <w:szCs w:val="20"/>
              </w:rPr>
            </w:pPr>
            <w:r w:rsidRPr="000B0207">
              <w:rPr>
                <w:rFonts w:ascii="Sylfaen" w:hAnsi="Sylfaen" w:cs="Arial"/>
                <w:sz w:val="20"/>
                <w:szCs w:val="20"/>
              </w:rPr>
              <w:t>(</w:t>
            </w:r>
            <w:r w:rsidR="0090512D" w:rsidRPr="000B0207">
              <w:rPr>
                <w:rFonts w:ascii="Sylfaen" w:hAnsi="Sylfaen" w:cs="Arial"/>
                <w:sz w:val="20"/>
                <w:szCs w:val="20"/>
              </w:rPr>
              <w:t>14</w:t>
            </w:r>
            <w:r w:rsidR="00A85FBE">
              <w:rPr>
                <w:rFonts w:ascii="Sylfaen" w:hAnsi="Sylfaen" w:cs="Arial"/>
                <w:sz w:val="20"/>
                <w:szCs w:val="20"/>
              </w:rPr>
              <w:t>3</w:t>
            </w:r>
            <w:r w:rsidRPr="000B0207">
              <w:rPr>
                <w:rFonts w:ascii="Sylfaen" w:hAnsi="Sylfaen" w:cs="Arial"/>
                <w:sz w:val="20"/>
                <w:szCs w:val="20"/>
              </w:rPr>
              <w:t>,</w:t>
            </w:r>
            <w:r w:rsidR="00A85FBE">
              <w:rPr>
                <w:rFonts w:ascii="Sylfaen" w:hAnsi="Sylfaen" w:cs="Arial"/>
                <w:sz w:val="20"/>
                <w:szCs w:val="20"/>
              </w:rPr>
              <w:t>033</w:t>
            </w:r>
            <w:r w:rsidRPr="000B0207">
              <w:rPr>
                <w:rFonts w:ascii="Sylfaen" w:hAnsi="Sylfaen" w:cs="Arial"/>
                <w:sz w:val="20"/>
                <w:szCs w:val="20"/>
              </w:rPr>
              <w:t>)</w:t>
            </w:r>
          </w:p>
        </w:tc>
        <w:tc>
          <w:tcPr>
            <w:tcW w:w="767" w:type="pct"/>
            <w:shd w:val="clear" w:color="auto" w:fill="auto"/>
            <w:vAlign w:val="center"/>
            <w:hideMark/>
          </w:tcPr>
          <w:p w:rsidR="00BF4EFD" w:rsidRPr="000B0207" w:rsidRDefault="008B7F64" w:rsidP="00A85FBE">
            <w:pPr>
              <w:jc w:val="right"/>
              <w:rPr>
                <w:rFonts w:ascii="Sylfaen" w:hAnsi="Sylfaen" w:cs="Arial"/>
                <w:sz w:val="20"/>
                <w:szCs w:val="20"/>
              </w:rPr>
            </w:pPr>
            <w:r w:rsidRPr="000B0207">
              <w:rPr>
                <w:rFonts w:ascii="Sylfaen" w:hAnsi="Sylfaen" w:cs="Arial"/>
                <w:sz w:val="20"/>
                <w:szCs w:val="20"/>
              </w:rPr>
              <w:t>(</w:t>
            </w:r>
            <w:r w:rsidR="00A85FBE">
              <w:rPr>
                <w:rFonts w:ascii="Sylfaen" w:hAnsi="Sylfaen" w:cs="Arial"/>
                <w:sz w:val="20"/>
                <w:szCs w:val="20"/>
              </w:rPr>
              <w:t>568</w:t>
            </w:r>
            <w:r w:rsidRPr="000B0207">
              <w:rPr>
                <w:rFonts w:ascii="Sylfaen" w:hAnsi="Sylfaen" w:cs="Arial"/>
                <w:sz w:val="20"/>
                <w:szCs w:val="20"/>
              </w:rPr>
              <w:t>,</w:t>
            </w:r>
            <w:r w:rsidR="00A85FBE">
              <w:rPr>
                <w:rFonts w:ascii="Sylfaen" w:hAnsi="Sylfaen" w:cs="Arial"/>
                <w:sz w:val="20"/>
                <w:szCs w:val="20"/>
              </w:rPr>
              <w:t>608</w:t>
            </w:r>
            <w:r w:rsidRPr="000B0207">
              <w:rPr>
                <w:rFonts w:ascii="Sylfaen" w:hAnsi="Sylfaen" w:cs="Arial"/>
                <w:sz w:val="20"/>
                <w:szCs w:val="20"/>
              </w:rPr>
              <w:t>)</w:t>
            </w:r>
          </w:p>
        </w:tc>
      </w:tr>
      <w:tr w:rsidR="008B7F64" w:rsidRPr="000B0207" w:rsidTr="008B7F64">
        <w:trPr>
          <w:trHeight w:val="270"/>
        </w:trPr>
        <w:tc>
          <w:tcPr>
            <w:tcW w:w="3190" w:type="pct"/>
            <w:shd w:val="clear" w:color="auto" w:fill="auto"/>
            <w:hideMark/>
          </w:tcPr>
          <w:p w:rsidR="008B7F64" w:rsidRPr="000B0207" w:rsidRDefault="008B7F64" w:rsidP="00BF4EFD">
            <w:pPr>
              <w:ind w:firstLineChars="100" w:firstLine="200"/>
              <w:rPr>
                <w:rFonts w:ascii="Sylfaen" w:hAnsi="Sylfaen" w:cs="Sylfaen"/>
                <w:color w:val="000000"/>
                <w:sz w:val="20"/>
                <w:szCs w:val="20"/>
              </w:rPr>
            </w:pPr>
            <w:r w:rsidRPr="000B0207">
              <w:rPr>
                <w:rFonts w:ascii="Sylfaen" w:hAnsi="Sylfaen" w:cs="Sylfaen"/>
                <w:color w:val="000000"/>
                <w:sz w:val="20"/>
                <w:szCs w:val="20"/>
              </w:rPr>
              <w:t>Վճարված շահաբաժիններ և տոկոսներ</w:t>
            </w:r>
          </w:p>
        </w:tc>
        <w:tc>
          <w:tcPr>
            <w:tcW w:w="255" w:type="pct"/>
            <w:shd w:val="clear" w:color="auto" w:fill="auto"/>
            <w:hideMark/>
          </w:tcPr>
          <w:p w:rsidR="008B7F64" w:rsidRPr="000B0207" w:rsidRDefault="008B7F64" w:rsidP="00BF4EFD">
            <w:pPr>
              <w:jc w:val="center"/>
              <w:rPr>
                <w:rFonts w:ascii="Sylfaen" w:hAnsi="Sylfaen" w:cs="Calibri"/>
                <w:color w:val="000000"/>
                <w:sz w:val="20"/>
                <w:szCs w:val="20"/>
              </w:rPr>
            </w:pPr>
          </w:p>
        </w:tc>
        <w:tc>
          <w:tcPr>
            <w:tcW w:w="788" w:type="pct"/>
            <w:shd w:val="clear" w:color="auto" w:fill="auto"/>
            <w:vAlign w:val="center"/>
            <w:hideMark/>
          </w:tcPr>
          <w:p w:rsidR="008B7F64" w:rsidRPr="000B0207" w:rsidRDefault="007200FB" w:rsidP="00A85FBE">
            <w:pPr>
              <w:jc w:val="right"/>
              <w:rPr>
                <w:rFonts w:ascii="Sylfaen" w:hAnsi="Sylfaen" w:cs="Arial"/>
                <w:sz w:val="20"/>
                <w:szCs w:val="20"/>
              </w:rPr>
            </w:pPr>
            <w:r w:rsidRPr="000B0207">
              <w:rPr>
                <w:rFonts w:ascii="Sylfaen" w:hAnsi="Sylfaen" w:cs="Arial"/>
                <w:sz w:val="20"/>
                <w:szCs w:val="20"/>
              </w:rPr>
              <w:t>(</w:t>
            </w:r>
            <w:r w:rsidR="000B0207" w:rsidRPr="000B0207">
              <w:rPr>
                <w:rFonts w:ascii="Sylfaen" w:hAnsi="Sylfaen" w:cs="Arial"/>
                <w:sz w:val="20"/>
                <w:szCs w:val="20"/>
              </w:rPr>
              <w:t>1</w:t>
            </w:r>
            <w:r w:rsidR="00A85FBE">
              <w:rPr>
                <w:rFonts w:ascii="Sylfaen" w:hAnsi="Sylfaen" w:cs="Arial"/>
                <w:sz w:val="20"/>
                <w:szCs w:val="20"/>
              </w:rPr>
              <w:t>9</w:t>
            </w:r>
            <w:r w:rsidRPr="000B0207">
              <w:rPr>
                <w:rFonts w:ascii="Sylfaen" w:hAnsi="Sylfaen" w:cs="Arial"/>
                <w:sz w:val="20"/>
                <w:szCs w:val="20"/>
              </w:rPr>
              <w:t>,</w:t>
            </w:r>
            <w:r w:rsidR="00A85FBE">
              <w:rPr>
                <w:rFonts w:ascii="Sylfaen" w:hAnsi="Sylfaen" w:cs="Arial"/>
                <w:sz w:val="20"/>
                <w:szCs w:val="20"/>
              </w:rPr>
              <w:t>446</w:t>
            </w:r>
            <w:r w:rsidRPr="000B0207">
              <w:rPr>
                <w:rFonts w:ascii="Sylfaen" w:hAnsi="Sylfaen" w:cs="Arial"/>
                <w:sz w:val="20"/>
                <w:szCs w:val="20"/>
              </w:rPr>
              <w:t>)</w:t>
            </w:r>
          </w:p>
        </w:tc>
        <w:tc>
          <w:tcPr>
            <w:tcW w:w="767" w:type="pct"/>
            <w:shd w:val="clear" w:color="auto" w:fill="auto"/>
            <w:vAlign w:val="center"/>
            <w:hideMark/>
          </w:tcPr>
          <w:p w:rsidR="008B7F64" w:rsidRPr="000B0207" w:rsidRDefault="008B7F64" w:rsidP="00A85FBE">
            <w:pPr>
              <w:jc w:val="right"/>
              <w:rPr>
                <w:rFonts w:ascii="Sylfaen" w:hAnsi="Sylfaen" w:cs="Arial"/>
                <w:sz w:val="20"/>
                <w:szCs w:val="20"/>
              </w:rPr>
            </w:pPr>
            <w:r w:rsidRPr="000B0207">
              <w:rPr>
                <w:rFonts w:ascii="Sylfaen" w:hAnsi="Sylfaen" w:cs="Arial"/>
                <w:sz w:val="20"/>
                <w:szCs w:val="20"/>
              </w:rPr>
              <w:t>(</w:t>
            </w:r>
            <w:r w:rsidR="000B0207" w:rsidRPr="000B0207">
              <w:rPr>
                <w:rFonts w:ascii="Sylfaen" w:hAnsi="Sylfaen" w:cs="Arial"/>
                <w:sz w:val="20"/>
                <w:szCs w:val="20"/>
              </w:rPr>
              <w:t>2</w:t>
            </w:r>
            <w:r w:rsidR="00A85FBE">
              <w:rPr>
                <w:rFonts w:ascii="Sylfaen" w:hAnsi="Sylfaen" w:cs="Arial"/>
                <w:sz w:val="20"/>
                <w:szCs w:val="20"/>
              </w:rPr>
              <w:t>8</w:t>
            </w:r>
            <w:r w:rsidRPr="000B0207">
              <w:rPr>
                <w:rFonts w:ascii="Sylfaen" w:hAnsi="Sylfaen" w:cs="Arial"/>
                <w:sz w:val="20"/>
                <w:szCs w:val="20"/>
              </w:rPr>
              <w:t>,</w:t>
            </w:r>
            <w:r w:rsidR="00A85FBE">
              <w:rPr>
                <w:rFonts w:ascii="Sylfaen" w:hAnsi="Sylfaen" w:cs="Arial"/>
                <w:sz w:val="20"/>
                <w:szCs w:val="20"/>
              </w:rPr>
              <w:t>358</w:t>
            </w:r>
            <w:r w:rsidRPr="000B0207">
              <w:rPr>
                <w:rFonts w:ascii="Sylfaen" w:hAnsi="Sylfaen" w:cs="Arial"/>
                <w:sz w:val="20"/>
                <w:szCs w:val="20"/>
              </w:rPr>
              <w:t>)</w:t>
            </w:r>
          </w:p>
        </w:tc>
      </w:tr>
      <w:tr w:rsidR="008B7F64" w:rsidRPr="000B0207" w:rsidTr="008B7F64">
        <w:trPr>
          <w:trHeight w:val="270"/>
        </w:trPr>
        <w:tc>
          <w:tcPr>
            <w:tcW w:w="3190" w:type="pct"/>
            <w:shd w:val="clear" w:color="auto" w:fill="auto"/>
            <w:hideMark/>
          </w:tcPr>
          <w:p w:rsidR="008B7F64" w:rsidRPr="000B0207" w:rsidRDefault="008B7F64" w:rsidP="00BF4EFD">
            <w:pPr>
              <w:ind w:firstLineChars="100" w:firstLine="200"/>
              <w:rPr>
                <w:rFonts w:ascii="Sylfaen" w:hAnsi="Sylfaen" w:cs="Sylfaen"/>
                <w:color w:val="000000"/>
                <w:sz w:val="20"/>
                <w:szCs w:val="20"/>
              </w:rPr>
            </w:pPr>
            <w:r w:rsidRPr="000B0207">
              <w:rPr>
                <w:rFonts w:ascii="Sylfaen" w:hAnsi="Sylfaen" w:cs="Sylfaen"/>
                <w:color w:val="000000"/>
                <w:sz w:val="20"/>
                <w:szCs w:val="20"/>
              </w:rPr>
              <w:t>Ֆինանսական այլ գործունեությունից ելքեր</w:t>
            </w:r>
          </w:p>
        </w:tc>
        <w:tc>
          <w:tcPr>
            <w:tcW w:w="255" w:type="pct"/>
            <w:shd w:val="clear" w:color="auto" w:fill="auto"/>
            <w:hideMark/>
          </w:tcPr>
          <w:p w:rsidR="008B7F64" w:rsidRPr="000B0207" w:rsidRDefault="008B7F64" w:rsidP="00BF4EFD">
            <w:pPr>
              <w:jc w:val="center"/>
              <w:rPr>
                <w:rFonts w:ascii="Sylfaen" w:hAnsi="Sylfaen" w:cs="Calibri"/>
                <w:color w:val="000000"/>
                <w:sz w:val="20"/>
                <w:szCs w:val="20"/>
              </w:rPr>
            </w:pPr>
          </w:p>
        </w:tc>
        <w:tc>
          <w:tcPr>
            <w:tcW w:w="788" w:type="pct"/>
            <w:shd w:val="clear" w:color="auto" w:fill="auto"/>
            <w:vAlign w:val="center"/>
            <w:hideMark/>
          </w:tcPr>
          <w:p w:rsidR="008B7F64" w:rsidRPr="000B0207" w:rsidRDefault="007200FB" w:rsidP="00A85FBE">
            <w:pPr>
              <w:jc w:val="right"/>
              <w:rPr>
                <w:rFonts w:ascii="Sylfaen" w:hAnsi="Sylfaen" w:cs="Arial"/>
                <w:sz w:val="20"/>
                <w:szCs w:val="20"/>
              </w:rPr>
            </w:pPr>
            <w:r w:rsidRPr="000B0207">
              <w:rPr>
                <w:rFonts w:ascii="Sylfaen" w:hAnsi="Sylfaen" w:cs="Arial"/>
                <w:sz w:val="20"/>
                <w:szCs w:val="20"/>
              </w:rPr>
              <w:t>(</w:t>
            </w:r>
            <w:r w:rsidR="00A85FBE">
              <w:rPr>
                <w:rFonts w:ascii="Sylfaen" w:hAnsi="Sylfaen" w:cs="Arial"/>
                <w:sz w:val="20"/>
                <w:szCs w:val="20"/>
              </w:rPr>
              <w:t>1.546</w:t>
            </w:r>
            <w:r w:rsidRPr="000B0207">
              <w:rPr>
                <w:rFonts w:ascii="Sylfaen" w:hAnsi="Sylfaen" w:cs="Arial"/>
                <w:sz w:val="20"/>
                <w:szCs w:val="20"/>
              </w:rPr>
              <w:t>)</w:t>
            </w:r>
          </w:p>
        </w:tc>
        <w:tc>
          <w:tcPr>
            <w:tcW w:w="767" w:type="pct"/>
            <w:shd w:val="clear" w:color="auto" w:fill="auto"/>
            <w:vAlign w:val="center"/>
            <w:hideMark/>
          </w:tcPr>
          <w:p w:rsidR="008B7F64" w:rsidRPr="000B0207" w:rsidRDefault="008B7F64" w:rsidP="00A85FBE">
            <w:pPr>
              <w:jc w:val="right"/>
              <w:rPr>
                <w:rFonts w:ascii="Sylfaen" w:hAnsi="Sylfaen" w:cs="Arial"/>
                <w:sz w:val="20"/>
                <w:szCs w:val="20"/>
              </w:rPr>
            </w:pPr>
            <w:r w:rsidRPr="000B0207">
              <w:rPr>
                <w:rFonts w:ascii="Sylfaen" w:hAnsi="Sylfaen" w:cs="Arial"/>
                <w:sz w:val="20"/>
                <w:szCs w:val="20"/>
              </w:rPr>
              <w:t>(</w:t>
            </w:r>
            <w:r w:rsidR="00A85FBE">
              <w:rPr>
                <w:rFonts w:ascii="Sylfaen" w:hAnsi="Sylfaen" w:cs="Arial"/>
                <w:sz w:val="20"/>
                <w:szCs w:val="20"/>
              </w:rPr>
              <w:t>3</w:t>
            </w:r>
            <w:r w:rsidR="000B0207" w:rsidRPr="000B0207">
              <w:rPr>
                <w:rFonts w:ascii="Sylfaen" w:hAnsi="Sylfaen" w:cs="Arial"/>
                <w:sz w:val="20"/>
                <w:szCs w:val="20"/>
              </w:rPr>
              <w:t>.</w:t>
            </w:r>
            <w:r w:rsidR="00A85FBE">
              <w:rPr>
                <w:rFonts w:ascii="Sylfaen" w:hAnsi="Sylfaen" w:cs="Arial"/>
                <w:sz w:val="20"/>
                <w:szCs w:val="20"/>
              </w:rPr>
              <w:t>090</w:t>
            </w:r>
            <w:r w:rsidRPr="000B0207">
              <w:rPr>
                <w:rFonts w:ascii="Sylfaen" w:hAnsi="Sylfaen" w:cs="Arial"/>
                <w:sz w:val="20"/>
                <w:szCs w:val="20"/>
              </w:rPr>
              <w:t>)</w:t>
            </w:r>
          </w:p>
        </w:tc>
      </w:tr>
      <w:tr w:rsidR="00BF4EFD" w:rsidRPr="000B0207" w:rsidTr="008B7F64">
        <w:trPr>
          <w:trHeight w:val="405"/>
        </w:trPr>
        <w:tc>
          <w:tcPr>
            <w:tcW w:w="3190" w:type="pct"/>
            <w:shd w:val="clear" w:color="auto" w:fill="auto"/>
            <w:vAlign w:val="center"/>
            <w:hideMark/>
          </w:tcPr>
          <w:p w:rsidR="00BF4EFD" w:rsidRPr="000B0207" w:rsidRDefault="00BF4EFD" w:rsidP="00BF4EFD">
            <w:pPr>
              <w:jc w:val="both"/>
              <w:rPr>
                <w:rFonts w:ascii="Sylfaen" w:hAnsi="Sylfaen" w:cs="Calibri"/>
                <w:b/>
                <w:bCs/>
                <w:color w:val="000000"/>
                <w:sz w:val="20"/>
                <w:szCs w:val="20"/>
                <w:lang w:val="hy-AM"/>
              </w:rPr>
            </w:pPr>
            <w:r w:rsidRPr="000B0207">
              <w:rPr>
                <w:rFonts w:ascii="Sylfaen" w:hAnsi="Sylfaen" w:cs="Sylfaen"/>
                <w:b/>
                <w:bCs/>
                <w:color w:val="000000"/>
                <w:sz w:val="20"/>
                <w:szCs w:val="20"/>
                <w:lang w:val="hy-AM"/>
              </w:rPr>
              <w:t>Ընդամենը</w:t>
            </w:r>
            <w:r w:rsidRPr="000B0207">
              <w:rPr>
                <w:rFonts w:ascii="Sylfaen" w:hAnsi="Sylfaen" w:cs="Calibri"/>
                <w:b/>
                <w:bCs/>
                <w:color w:val="000000"/>
                <w:sz w:val="20"/>
                <w:szCs w:val="20"/>
                <w:lang w:val="hy-AM"/>
              </w:rPr>
              <w:t xml:space="preserve"> </w:t>
            </w:r>
            <w:r w:rsidRPr="000B0207">
              <w:rPr>
                <w:rFonts w:ascii="Sylfaen" w:hAnsi="Sylfaen" w:cs="Sylfaen"/>
                <w:b/>
                <w:bCs/>
                <w:color w:val="000000"/>
                <w:sz w:val="20"/>
                <w:szCs w:val="20"/>
                <w:lang w:val="hy-AM"/>
              </w:rPr>
              <w:t>ֆինանսական</w:t>
            </w:r>
            <w:r w:rsidRPr="000B0207">
              <w:rPr>
                <w:rFonts w:ascii="Sylfaen" w:hAnsi="Sylfaen" w:cs="Calibri"/>
                <w:b/>
                <w:bCs/>
                <w:color w:val="000000"/>
                <w:sz w:val="20"/>
                <w:szCs w:val="20"/>
                <w:lang w:val="hy-AM"/>
              </w:rPr>
              <w:t xml:space="preserve"> </w:t>
            </w:r>
            <w:r w:rsidRPr="000B0207">
              <w:rPr>
                <w:rFonts w:ascii="Sylfaen" w:hAnsi="Sylfaen" w:cs="Sylfaen"/>
                <w:b/>
                <w:bCs/>
                <w:color w:val="000000"/>
                <w:sz w:val="20"/>
                <w:szCs w:val="20"/>
                <w:lang w:val="hy-AM"/>
              </w:rPr>
              <w:t>գործունեությունից</w:t>
            </w:r>
            <w:r w:rsidRPr="000B0207">
              <w:rPr>
                <w:rFonts w:ascii="Sylfaen" w:hAnsi="Sylfaen" w:cs="Calibri"/>
                <w:b/>
                <w:bCs/>
                <w:color w:val="000000"/>
                <w:sz w:val="20"/>
                <w:szCs w:val="20"/>
                <w:lang w:val="hy-AM"/>
              </w:rPr>
              <w:t xml:space="preserve"> </w:t>
            </w:r>
            <w:r w:rsidRPr="000B0207">
              <w:rPr>
                <w:rFonts w:ascii="Sylfaen" w:hAnsi="Sylfaen" w:cs="Sylfaen"/>
                <w:b/>
                <w:bCs/>
                <w:color w:val="000000"/>
                <w:sz w:val="20"/>
                <w:szCs w:val="20"/>
                <w:lang w:val="hy-AM"/>
              </w:rPr>
              <w:t>զուտ</w:t>
            </w:r>
            <w:r w:rsidRPr="000B0207">
              <w:rPr>
                <w:rFonts w:ascii="Sylfaen" w:hAnsi="Sylfaen" w:cs="Calibri"/>
                <w:b/>
                <w:bCs/>
                <w:color w:val="000000"/>
                <w:sz w:val="20"/>
                <w:szCs w:val="20"/>
                <w:lang w:val="hy-AM"/>
              </w:rPr>
              <w:t xml:space="preserve">  </w:t>
            </w:r>
            <w:r w:rsidRPr="000B0207">
              <w:rPr>
                <w:rFonts w:ascii="Sylfaen" w:hAnsi="Sylfaen" w:cs="Sylfaen"/>
                <w:b/>
                <w:bCs/>
                <w:color w:val="000000"/>
                <w:sz w:val="20"/>
                <w:szCs w:val="20"/>
                <w:lang w:val="hy-AM"/>
              </w:rPr>
              <w:t>հոսքեր</w:t>
            </w:r>
          </w:p>
        </w:tc>
        <w:tc>
          <w:tcPr>
            <w:tcW w:w="255" w:type="pct"/>
            <w:shd w:val="clear" w:color="auto" w:fill="auto"/>
            <w:vAlign w:val="center"/>
            <w:hideMark/>
          </w:tcPr>
          <w:p w:rsidR="00BF4EFD" w:rsidRPr="000B0207" w:rsidRDefault="00BF4EFD" w:rsidP="00BF4EFD">
            <w:pPr>
              <w:jc w:val="center"/>
              <w:rPr>
                <w:rFonts w:ascii="Sylfaen" w:hAnsi="Sylfaen" w:cs="Calibri"/>
                <w:b/>
                <w:bCs/>
                <w:color w:val="000000"/>
                <w:sz w:val="20"/>
                <w:szCs w:val="20"/>
                <w:lang w:val="hy-AM"/>
              </w:rPr>
            </w:pPr>
          </w:p>
        </w:tc>
        <w:tc>
          <w:tcPr>
            <w:tcW w:w="788" w:type="pct"/>
            <w:shd w:val="clear" w:color="auto" w:fill="auto"/>
            <w:vAlign w:val="center"/>
            <w:hideMark/>
          </w:tcPr>
          <w:p w:rsidR="00BF4EFD" w:rsidRPr="000B0207" w:rsidRDefault="00A85FBE" w:rsidP="00230CAD">
            <w:pPr>
              <w:jc w:val="right"/>
              <w:rPr>
                <w:rFonts w:ascii="Sylfaen" w:hAnsi="Sylfaen" w:cs="Arial"/>
                <w:b/>
                <w:bCs/>
                <w:sz w:val="20"/>
                <w:szCs w:val="20"/>
              </w:rPr>
            </w:pPr>
            <w:r>
              <w:rPr>
                <w:rFonts w:ascii="Sylfaen" w:hAnsi="Sylfaen" w:cs="Arial"/>
                <w:b/>
                <w:bCs/>
                <w:sz w:val="20"/>
                <w:szCs w:val="20"/>
              </w:rPr>
              <w:t>(1,11</w:t>
            </w:r>
            <w:r w:rsidR="00230CAD">
              <w:rPr>
                <w:rFonts w:ascii="Sylfaen" w:hAnsi="Sylfaen" w:cs="Arial"/>
                <w:b/>
                <w:bCs/>
                <w:sz w:val="20"/>
                <w:szCs w:val="20"/>
              </w:rPr>
              <w:t>7</w:t>
            </w:r>
            <w:r>
              <w:rPr>
                <w:rFonts w:ascii="Sylfaen" w:hAnsi="Sylfaen" w:cs="Arial"/>
                <w:b/>
                <w:bCs/>
                <w:sz w:val="20"/>
                <w:szCs w:val="20"/>
              </w:rPr>
              <w:t>)</w:t>
            </w:r>
          </w:p>
        </w:tc>
        <w:tc>
          <w:tcPr>
            <w:tcW w:w="767" w:type="pct"/>
            <w:shd w:val="clear" w:color="auto" w:fill="auto"/>
            <w:vAlign w:val="center"/>
            <w:hideMark/>
          </w:tcPr>
          <w:p w:rsidR="00BF4EFD" w:rsidRPr="000B0207" w:rsidRDefault="00A85FBE" w:rsidP="00A85FBE">
            <w:pPr>
              <w:jc w:val="right"/>
              <w:rPr>
                <w:rFonts w:ascii="Sylfaen" w:hAnsi="Sylfaen" w:cs="Arial"/>
                <w:b/>
                <w:bCs/>
                <w:sz w:val="20"/>
                <w:szCs w:val="20"/>
              </w:rPr>
            </w:pPr>
            <w:r>
              <w:rPr>
                <w:rFonts w:ascii="Sylfaen" w:hAnsi="Sylfaen" w:cs="Arial"/>
                <w:b/>
                <w:bCs/>
                <w:sz w:val="20"/>
                <w:szCs w:val="20"/>
              </w:rPr>
              <w:t>(13,041)</w:t>
            </w:r>
          </w:p>
        </w:tc>
      </w:tr>
      <w:tr w:rsidR="00BF4EFD" w:rsidRPr="000B0207" w:rsidTr="008B7F64">
        <w:trPr>
          <w:trHeight w:val="420"/>
        </w:trPr>
        <w:tc>
          <w:tcPr>
            <w:tcW w:w="3190" w:type="pct"/>
            <w:shd w:val="clear" w:color="auto" w:fill="auto"/>
            <w:vAlign w:val="center"/>
            <w:hideMark/>
          </w:tcPr>
          <w:p w:rsidR="00BF4EFD" w:rsidRPr="000B0207" w:rsidRDefault="00BF4EFD" w:rsidP="00BF4EFD">
            <w:pPr>
              <w:jc w:val="center"/>
              <w:rPr>
                <w:rFonts w:ascii="Sylfaen" w:hAnsi="Sylfaen" w:cs="Calibri"/>
                <w:b/>
                <w:bCs/>
                <w:color w:val="000000"/>
                <w:sz w:val="20"/>
                <w:szCs w:val="20"/>
                <w:lang w:val="hy-AM"/>
              </w:rPr>
            </w:pPr>
            <w:r w:rsidRPr="000B0207">
              <w:rPr>
                <w:rFonts w:ascii="Sylfaen" w:hAnsi="Sylfaen" w:cs="Sylfaen"/>
                <w:b/>
                <w:bCs/>
                <w:color w:val="000000"/>
                <w:sz w:val="20"/>
                <w:szCs w:val="20"/>
                <w:lang w:val="hy-AM"/>
              </w:rPr>
              <w:t>Ընդամենը</w:t>
            </w:r>
            <w:r w:rsidRPr="000B0207">
              <w:rPr>
                <w:rFonts w:ascii="Sylfaen" w:hAnsi="Sylfaen" w:cs="Calibri"/>
                <w:b/>
                <w:bCs/>
                <w:color w:val="000000"/>
                <w:sz w:val="20"/>
                <w:szCs w:val="20"/>
                <w:lang w:val="hy-AM"/>
              </w:rPr>
              <w:t xml:space="preserve"> </w:t>
            </w:r>
            <w:r w:rsidRPr="000B0207">
              <w:rPr>
                <w:rFonts w:ascii="Sylfaen" w:hAnsi="Sylfaen" w:cs="Sylfaen"/>
                <w:b/>
                <w:bCs/>
                <w:color w:val="000000"/>
                <w:sz w:val="20"/>
                <w:szCs w:val="20"/>
                <w:lang w:val="hy-AM"/>
              </w:rPr>
              <w:t>զուտ</w:t>
            </w:r>
            <w:r w:rsidRPr="000B0207">
              <w:rPr>
                <w:rFonts w:ascii="Sylfaen" w:hAnsi="Sylfaen" w:cs="Calibri"/>
                <w:b/>
                <w:bCs/>
                <w:color w:val="000000"/>
                <w:sz w:val="20"/>
                <w:szCs w:val="20"/>
                <w:lang w:val="hy-AM"/>
              </w:rPr>
              <w:t xml:space="preserve"> </w:t>
            </w:r>
            <w:r w:rsidRPr="000B0207">
              <w:rPr>
                <w:rFonts w:ascii="Sylfaen" w:hAnsi="Sylfaen" w:cs="Sylfaen"/>
                <w:b/>
                <w:bCs/>
                <w:color w:val="000000"/>
                <w:sz w:val="20"/>
                <w:szCs w:val="20"/>
                <w:lang w:val="hy-AM"/>
              </w:rPr>
              <w:t>հոսքեր</w:t>
            </w:r>
          </w:p>
        </w:tc>
        <w:tc>
          <w:tcPr>
            <w:tcW w:w="255" w:type="pct"/>
            <w:shd w:val="clear" w:color="auto" w:fill="auto"/>
            <w:vAlign w:val="center"/>
            <w:hideMark/>
          </w:tcPr>
          <w:p w:rsidR="00BF4EFD" w:rsidRPr="000B0207" w:rsidRDefault="00BF4EFD" w:rsidP="00BF4EFD">
            <w:pPr>
              <w:jc w:val="both"/>
              <w:rPr>
                <w:rFonts w:ascii="Sylfaen" w:hAnsi="Sylfaen" w:cs="Calibri"/>
                <w:b/>
                <w:bCs/>
                <w:color w:val="000000"/>
                <w:sz w:val="20"/>
                <w:szCs w:val="20"/>
                <w:lang w:val="hy-AM"/>
              </w:rPr>
            </w:pPr>
          </w:p>
        </w:tc>
        <w:tc>
          <w:tcPr>
            <w:tcW w:w="788" w:type="pct"/>
            <w:shd w:val="clear" w:color="auto" w:fill="auto"/>
            <w:vAlign w:val="center"/>
            <w:hideMark/>
          </w:tcPr>
          <w:p w:rsidR="00BF4EFD" w:rsidRPr="000B0207" w:rsidRDefault="00A85FBE" w:rsidP="00230CAD">
            <w:pPr>
              <w:jc w:val="right"/>
              <w:rPr>
                <w:rFonts w:ascii="Sylfaen" w:hAnsi="Sylfaen" w:cs="Arial"/>
                <w:b/>
                <w:bCs/>
                <w:sz w:val="20"/>
                <w:szCs w:val="20"/>
              </w:rPr>
            </w:pPr>
            <w:r>
              <w:rPr>
                <w:rFonts w:ascii="Sylfaen" w:hAnsi="Sylfaen" w:cs="Arial"/>
                <w:b/>
                <w:bCs/>
                <w:sz w:val="20"/>
                <w:szCs w:val="20"/>
              </w:rPr>
              <w:t>1</w:t>
            </w:r>
            <w:r w:rsidR="00230CAD">
              <w:rPr>
                <w:rFonts w:ascii="Sylfaen" w:hAnsi="Sylfaen" w:cs="Arial"/>
                <w:b/>
                <w:bCs/>
                <w:sz w:val="20"/>
                <w:szCs w:val="20"/>
              </w:rPr>
              <w:t>1</w:t>
            </w:r>
            <w:r w:rsidR="007200FB" w:rsidRPr="000B0207">
              <w:rPr>
                <w:rFonts w:ascii="Sylfaen" w:hAnsi="Sylfaen" w:cs="Arial"/>
                <w:b/>
                <w:bCs/>
                <w:sz w:val="20"/>
                <w:szCs w:val="20"/>
              </w:rPr>
              <w:t>,</w:t>
            </w:r>
            <w:r w:rsidR="00230CAD">
              <w:rPr>
                <w:rFonts w:ascii="Sylfaen" w:hAnsi="Sylfaen" w:cs="Arial"/>
                <w:b/>
                <w:bCs/>
                <w:sz w:val="20"/>
                <w:szCs w:val="20"/>
              </w:rPr>
              <w:t>94</w:t>
            </w:r>
            <w:r>
              <w:rPr>
                <w:rFonts w:ascii="Sylfaen" w:hAnsi="Sylfaen" w:cs="Arial"/>
                <w:b/>
                <w:bCs/>
                <w:sz w:val="20"/>
                <w:szCs w:val="20"/>
              </w:rPr>
              <w:t>6</w:t>
            </w:r>
          </w:p>
        </w:tc>
        <w:tc>
          <w:tcPr>
            <w:tcW w:w="767" w:type="pct"/>
            <w:shd w:val="clear" w:color="auto" w:fill="auto"/>
            <w:vAlign w:val="center"/>
            <w:hideMark/>
          </w:tcPr>
          <w:p w:rsidR="00BF4EFD" w:rsidRPr="000B0207" w:rsidRDefault="00A85FBE" w:rsidP="000B0207">
            <w:pPr>
              <w:jc w:val="right"/>
              <w:rPr>
                <w:rFonts w:ascii="Sylfaen" w:hAnsi="Sylfaen" w:cs="Arial"/>
                <w:b/>
                <w:bCs/>
                <w:sz w:val="20"/>
                <w:szCs w:val="20"/>
              </w:rPr>
            </w:pPr>
            <w:r>
              <w:rPr>
                <w:rFonts w:ascii="Sylfaen" w:hAnsi="Sylfaen" w:cs="Arial"/>
                <w:b/>
                <w:bCs/>
                <w:sz w:val="20"/>
                <w:szCs w:val="20"/>
              </w:rPr>
              <w:t>5.788</w:t>
            </w:r>
          </w:p>
        </w:tc>
      </w:tr>
      <w:tr w:rsidR="00BF4EFD" w:rsidRPr="000B0207" w:rsidTr="008B7F64">
        <w:trPr>
          <w:trHeight w:val="300"/>
        </w:trPr>
        <w:tc>
          <w:tcPr>
            <w:tcW w:w="3190" w:type="pct"/>
            <w:shd w:val="clear" w:color="auto" w:fill="auto"/>
            <w:vAlign w:val="center"/>
            <w:hideMark/>
          </w:tcPr>
          <w:p w:rsidR="00BF4EFD" w:rsidRPr="000B0207" w:rsidRDefault="00BF4EFD" w:rsidP="00BF4EFD">
            <w:pPr>
              <w:jc w:val="both"/>
              <w:rPr>
                <w:rFonts w:ascii="Sylfaen" w:hAnsi="Sylfaen" w:cs="Calibri"/>
                <w:sz w:val="20"/>
                <w:szCs w:val="20"/>
                <w:lang w:val="hy-AM"/>
              </w:rPr>
            </w:pPr>
            <w:r w:rsidRPr="000B0207">
              <w:rPr>
                <w:rFonts w:ascii="Sylfaen" w:hAnsi="Sylfaen" w:cs="Sylfaen"/>
                <w:sz w:val="20"/>
                <w:szCs w:val="20"/>
                <w:lang w:val="hy-AM"/>
              </w:rPr>
              <w:t>Արտարժույթի</w:t>
            </w:r>
            <w:r w:rsidRPr="000B0207">
              <w:rPr>
                <w:rFonts w:ascii="Sylfaen" w:hAnsi="Sylfaen" w:cs="Calibri"/>
                <w:sz w:val="20"/>
                <w:szCs w:val="20"/>
                <w:lang w:val="hy-AM"/>
              </w:rPr>
              <w:t xml:space="preserve"> </w:t>
            </w:r>
            <w:r w:rsidRPr="000B0207">
              <w:rPr>
                <w:rFonts w:ascii="Sylfaen" w:hAnsi="Sylfaen" w:cs="Sylfaen"/>
                <w:sz w:val="20"/>
                <w:szCs w:val="20"/>
                <w:lang w:val="hy-AM"/>
              </w:rPr>
              <w:t>փոխարժեքային</w:t>
            </w:r>
            <w:r w:rsidRPr="000B0207">
              <w:rPr>
                <w:rFonts w:ascii="Sylfaen" w:hAnsi="Sylfaen" w:cs="Calibri"/>
                <w:sz w:val="20"/>
                <w:szCs w:val="20"/>
                <w:lang w:val="hy-AM"/>
              </w:rPr>
              <w:t xml:space="preserve"> </w:t>
            </w:r>
            <w:r w:rsidRPr="000B0207">
              <w:rPr>
                <w:rFonts w:ascii="Sylfaen" w:hAnsi="Sylfaen" w:cs="Sylfaen"/>
                <w:sz w:val="20"/>
                <w:szCs w:val="20"/>
                <w:lang w:val="hy-AM"/>
              </w:rPr>
              <w:t>տարբերություններ</w:t>
            </w:r>
          </w:p>
        </w:tc>
        <w:tc>
          <w:tcPr>
            <w:tcW w:w="255" w:type="pct"/>
            <w:shd w:val="clear" w:color="auto" w:fill="auto"/>
            <w:noWrap/>
            <w:vAlign w:val="center"/>
            <w:hideMark/>
          </w:tcPr>
          <w:p w:rsidR="00BF4EFD" w:rsidRPr="000B0207" w:rsidRDefault="00BF4EFD" w:rsidP="00BF4EFD">
            <w:pPr>
              <w:rPr>
                <w:rFonts w:ascii="Sylfaen" w:hAnsi="Sylfaen" w:cs="Calibri"/>
                <w:sz w:val="20"/>
                <w:szCs w:val="20"/>
              </w:rPr>
            </w:pPr>
          </w:p>
        </w:tc>
        <w:tc>
          <w:tcPr>
            <w:tcW w:w="788" w:type="pct"/>
            <w:shd w:val="clear" w:color="auto" w:fill="auto"/>
            <w:vAlign w:val="bottom"/>
            <w:hideMark/>
          </w:tcPr>
          <w:p w:rsidR="00BF4EFD" w:rsidRPr="000B0207" w:rsidRDefault="000B0207" w:rsidP="00A85FBE">
            <w:pPr>
              <w:jc w:val="right"/>
              <w:rPr>
                <w:rFonts w:ascii="Sylfaen" w:hAnsi="Sylfaen" w:cs="Calibri"/>
                <w:sz w:val="20"/>
                <w:szCs w:val="20"/>
              </w:rPr>
            </w:pPr>
            <w:r w:rsidRPr="000B0207">
              <w:rPr>
                <w:rFonts w:ascii="Sylfaen" w:hAnsi="Sylfaen" w:cs="Calibri"/>
                <w:sz w:val="20"/>
                <w:szCs w:val="20"/>
              </w:rPr>
              <w:t>2</w:t>
            </w:r>
            <w:r w:rsidR="007200FB" w:rsidRPr="000B0207">
              <w:rPr>
                <w:rFonts w:ascii="Sylfaen" w:hAnsi="Sylfaen" w:cs="Calibri"/>
                <w:sz w:val="20"/>
                <w:szCs w:val="20"/>
              </w:rPr>
              <w:t>,</w:t>
            </w:r>
            <w:r w:rsidR="00A85FBE">
              <w:rPr>
                <w:rFonts w:ascii="Sylfaen" w:hAnsi="Sylfaen" w:cs="Calibri"/>
                <w:sz w:val="20"/>
                <w:szCs w:val="20"/>
              </w:rPr>
              <w:t>422</w:t>
            </w:r>
          </w:p>
        </w:tc>
        <w:tc>
          <w:tcPr>
            <w:tcW w:w="767" w:type="pct"/>
            <w:shd w:val="clear" w:color="auto" w:fill="auto"/>
            <w:vAlign w:val="bottom"/>
            <w:hideMark/>
          </w:tcPr>
          <w:p w:rsidR="00BF4EFD" w:rsidRPr="000B0207" w:rsidRDefault="008B7F64" w:rsidP="00A85FBE">
            <w:pPr>
              <w:jc w:val="right"/>
              <w:rPr>
                <w:rFonts w:ascii="Sylfaen" w:hAnsi="Sylfaen" w:cs="Calibri"/>
                <w:sz w:val="20"/>
                <w:szCs w:val="20"/>
              </w:rPr>
            </w:pPr>
            <w:r w:rsidRPr="000B0207">
              <w:rPr>
                <w:rFonts w:ascii="Sylfaen" w:hAnsi="Sylfaen" w:cs="Calibri"/>
                <w:sz w:val="20"/>
                <w:szCs w:val="20"/>
              </w:rPr>
              <w:t>(</w:t>
            </w:r>
            <w:r w:rsidR="00A85FBE">
              <w:rPr>
                <w:rFonts w:ascii="Sylfaen" w:hAnsi="Sylfaen" w:cs="Calibri"/>
                <w:sz w:val="20"/>
                <w:szCs w:val="20"/>
              </w:rPr>
              <w:t>115</w:t>
            </w:r>
            <w:r w:rsidRPr="000B0207">
              <w:rPr>
                <w:rFonts w:ascii="Sylfaen" w:hAnsi="Sylfaen" w:cs="Calibri"/>
                <w:sz w:val="20"/>
                <w:szCs w:val="20"/>
              </w:rPr>
              <w:t>)</w:t>
            </w:r>
          </w:p>
        </w:tc>
      </w:tr>
      <w:tr w:rsidR="00BF4EFD" w:rsidRPr="000B0207" w:rsidTr="008B7F64">
        <w:trPr>
          <w:trHeight w:val="300"/>
        </w:trPr>
        <w:tc>
          <w:tcPr>
            <w:tcW w:w="3190" w:type="pct"/>
            <w:shd w:val="clear" w:color="auto" w:fill="auto"/>
            <w:noWrap/>
            <w:vAlign w:val="bottom"/>
            <w:hideMark/>
          </w:tcPr>
          <w:p w:rsidR="00BF4EFD" w:rsidRPr="000B0207" w:rsidRDefault="00BF4EFD" w:rsidP="00BF4EFD">
            <w:pPr>
              <w:rPr>
                <w:rFonts w:ascii="Sylfaen" w:hAnsi="Sylfaen" w:cs="Calibri"/>
                <w:b/>
                <w:bCs/>
                <w:sz w:val="20"/>
                <w:szCs w:val="20"/>
                <w:lang w:val="hy-AM"/>
              </w:rPr>
            </w:pPr>
            <w:r w:rsidRPr="000B0207">
              <w:rPr>
                <w:rFonts w:ascii="Sylfaen" w:hAnsi="Sylfaen" w:cs="Sylfaen"/>
                <w:b/>
                <w:bCs/>
                <w:sz w:val="20"/>
                <w:szCs w:val="20"/>
                <w:lang w:val="hy-AM"/>
              </w:rPr>
              <w:t>Դրամական</w:t>
            </w:r>
            <w:r w:rsidRPr="000B0207">
              <w:rPr>
                <w:rFonts w:ascii="Sylfaen" w:hAnsi="Sylfaen" w:cs="Calibri"/>
                <w:b/>
                <w:bCs/>
                <w:sz w:val="20"/>
                <w:szCs w:val="20"/>
                <w:lang w:val="hy-AM"/>
              </w:rPr>
              <w:t xml:space="preserve"> </w:t>
            </w:r>
            <w:r w:rsidRPr="000B0207">
              <w:rPr>
                <w:rFonts w:ascii="Sylfaen" w:hAnsi="Sylfaen" w:cs="Sylfaen"/>
                <w:b/>
                <w:bCs/>
                <w:sz w:val="20"/>
                <w:szCs w:val="20"/>
                <w:lang w:val="hy-AM"/>
              </w:rPr>
              <w:t>միջոցների</w:t>
            </w:r>
            <w:r w:rsidRPr="000B0207">
              <w:rPr>
                <w:rFonts w:ascii="Sylfaen" w:hAnsi="Sylfaen" w:cs="Calibri"/>
                <w:b/>
                <w:bCs/>
                <w:sz w:val="20"/>
                <w:szCs w:val="20"/>
                <w:lang w:val="hy-AM"/>
              </w:rPr>
              <w:t xml:space="preserve"> </w:t>
            </w:r>
            <w:r w:rsidRPr="000B0207">
              <w:rPr>
                <w:rFonts w:ascii="Sylfaen" w:hAnsi="Sylfaen" w:cs="Sylfaen"/>
                <w:b/>
                <w:bCs/>
                <w:sz w:val="20"/>
                <w:szCs w:val="20"/>
                <w:lang w:val="hy-AM"/>
              </w:rPr>
              <w:t>մնացորդը</w:t>
            </w:r>
            <w:r w:rsidRPr="000B0207">
              <w:rPr>
                <w:rFonts w:ascii="Sylfaen" w:hAnsi="Sylfaen" w:cs="Calibri"/>
                <w:b/>
                <w:bCs/>
                <w:sz w:val="20"/>
                <w:szCs w:val="20"/>
                <w:lang w:val="hy-AM"/>
              </w:rPr>
              <w:t xml:space="preserve"> </w:t>
            </w:r>
            <w:r w:rsidRPr="000B0207">
              <w:rPr>
                <w:rFonts w:ascii="Sylfaen" w:hAnsi="Sylfaen" w:cs="Sylfaen"/>
                <w:b/>
                <w:bCs/>
                <w:sz w:val="20"/>
                <w:szCs w:val="20"/>
                <w:lang w:val="hy-AM"/>
              </w:rPr>
              <w:t>առ</w:t>
            </w:r>
            <w:r w:rsidRPr="000B0207">
              <w:rPr>
                <w:rFonts w:ascii="Sylfaen" w:hAnsi="Sylfaen" w:cs="Calibri"/>
                <w:b/>
                <w:bCs/>
                <w:sz w:val="20"/>
                <w:szCs w:val="20"/>
                <w:lang w:val="hy-AM"/>
              </w:rPr>
              <w:t xml:space="preserve"> 1 </w:t>
            </w:r>
            <w:r w:rsidRPr="000B0207">
              <w:rPr>
                <w:rFonts w:ascii="Sylfaen" w:hAnsi="Sylfaen" w:cs="Sylfaen"/>
                <w:b/>
                <w:bCs/>
                <w:sz w:val="20"/>
                <w:szCs w:val="20"/>
                <w:lang w:val="hy-AM"/>
              </w:rPr>
              <w:t>հունվար</w:t>
            </w:r>
          </w:p>
        </w:tc>
        <w:tc>
          <w:tcPr>
            <w:tcW w:w="255" w:type="pct"/>
            <w:shd w:val="clear" w:color="auto" w:fill="auto"/>
            <w:noWrap/>
            <w:vAlign w:val="bottom"/>
            <w:hideMark/>
          </w:tcPr>
          <w:p w:rsidR="00BF4EFD" w:rsidRPr="000B0207" w:rsidRDefault="00BF4EFD" w:rsidP="00BF4EFD">
            <w:pPr>
              <w:rPr>
                <w:rFonts w:ascii="Sylfaen" w:hAnsi="Sylfaen" w:cs="Calibri"/>
                <w:b/>
                <w:bCs/>
                <w:sz w:val="20"/>
                <w:szCs w:val="20"/>
                <w:lang w:val="hy-AM"/>
              </w:rPr>
            </w:pPr>
          </w:p>
        </w:tc>
        <w:tc>
          <w:tcPr>
            <w:tcW w:w="788" w:type="pct"/>
            <w:shd w:val="clear" w:color="auto" w:fill="auto"/>
            <w:vAlign w:val="center"/>
            <w:hideMark/>
          </w:tcPr>
          <w:p w:rsidR="00BF4EFD" w:rsidRPr="000B0207" w:rsidRDefault="007200FB" w:rsidP="00BF4EFD">
            <w:pPr>
              <w:jc w:val="right"/>
              <w:rPr>
                <w:rFonts w:ascii="Sylfaen" w:hAnsi="Sylfaen" w:cs="Arial"/>
                <w:b/>
                <w:bCs/>
                <w:sz w:val="20"/>
                <w:szCs w:val="20"/>
              </w:rPr>
            </w:pPr>
            <w:r w:rsidRPr="000B0207">
              <w:rPr>
                <w:rFonts w:ascii="Sylfaen" w:hAnsi="Sylfaen" w:cs="Arial"/>
                <w:b/>
                <w:bCs/>
                <w:sz w:val="20"/>
                <w:szCs w:val="20"/>
              </w:rPr>
              <w:t>17,174</w:t>
            </w:r>
          </w:p>
        </w:tc>
        <w:tc>
          <w:tcPr>
            <w:tcW w:w="767" w:type="pct"/>
            <w:shd w:val="clear" w:color="auto" w:fill="auto"/>
            <w:vAlign w:val="center"/>
            <w:hideMark/>
          </w:tcPr>
          <w:p w:rsidR="00BF4EFD" w:rsidRPr="000B0207" w:rsidRDefault="007B2113" w:rsidP="00BF4EFD">
            <w:pPr>
              <w:jc w:val="right"/>
              <w:rPr>
                <w:rFonts w:ascii="Sylfaen" w:hAnsi="Sylfaen" w:cs="Arial"/>
                <w:b/>
                <w:bCs/>
                <w:sz w:val="20"/>
                <w:szCs w:val="20"/>
              </w:rPr>
            </w:pPr>
            <w:r w:rsidRPr="000B0207">
              <w:rPr>
                <w:rFonts w:ascii="Sylfaen" w:hAnsi="Sylfaen" w:cs="Arial"/>
                <w:b/>
                <w:bCs/>
                <w:sz w:val="20"/>
                <w:szCs w:val="20"/>
              </w:rPr>
              <w:t>11,501</w:t>
            </w:r>
          </w:p>
        </w:tc>
      </w:tr>
      <w:tr w:rsidR="00BF4EFD" w:rsidRPr="005623C1" w:rsidTr="008B7F64">
        <w:trPr>
          <w:trHeight w:val="300"/>
        </w:trPr>
        <w:tc>
          <w:tcPr>
            <w:tcW w:w="3190" w:type="pct"/>
            <w:shd w:val="clear" w:color="auto" w:fill="auto"/>
            <w:noWrap/>
            <w:vAlign w:val="bottom"/>
            <w:hideMark/>
          </w:tcPr>
          <w:p w:rsidR="00BF4EFD" w:rsidRPr="000B0207" w:rsidRDefault="00BF4EFD" w:rsidP="00735BE7">
            <w:pPr>
              <w:rPr>
                <w:rFonts w:ascii="Sylfaen" w:hAnsi="Sylfaen" w:cs="Calibri"/>
                <w:b/>
                <w:bCs/>
                <w:sz w:val="20"/>
                <w:szCs w:val="20"/>
              </w:rPr>
            </w:pPr>
            <w:r w:rsidRPr="000B0207">
              <w:rPr>
                <w:rFonts w:ascii="Sylfaen" w:hAnsi="Sylfaen" w:cs="Sylfaen"/>
                <w:b/>
                <w:bCs/>
                <w:sz w:val="20"/>
                <w:szCs w:val="20"/>
                <w:lang w:val="hy-AM"/>
              </w:rPr>
              <w:t>Դրամական</w:t>
            </w:r>
            <w:r w:rsidRPr="000B0207">
              <w:rPr>
                <w:rFonts w:ascii="Sylfaen" w:hAnsi="Sylfaen" w:cs="Calibri"/>
                <w:b/>
                <w:bCs/>
                <w:sz w:val="20"/>
                <w:szCs w:val="20"/>
                <w:lang w:val="hy-AM"/>
              </w:rPr>
              <w:t xml:space="preserve"> </w:t>
            </w:r>
            <w:r w:rsidRPr="000B0207">
              <w:rPr>
                <w:rFonts w:ascii="Sylfaen" w:hAnsi="Sylfaen" w:cs="Sylfaen"/>
                <w:b/>
                <w:bCs/>
                <w:sz w:val="20"/>
                <w:szCs w:val="20"/>
                <w:lang w:val="hy-AM"/>
              </w:rPr>
              <w:t>միջոցների</w:t>
            </w:r>
            <w:r w:rsidRPr="000B0207">
              <w:rPr>
                <w:rFonts w:ascii="Sylfaen" w:hAnsi="Sylfaen" w:cs="Calibri"/>
                <w:b/>
                <w:bCs/>
                <w:sz w:val="20"/>
                <w:szCs w:val="20"/>
                <w:lang w:val="hy-AM"/>
              </w:rPr>
              <w:t xml:space="preserve"> </w:t>
            </w:r>
            <w:r w:rsidRPr="000B0207">
              <w:rPr>
                <w:rFonts w:ascii="Sylfaen" w:hAnsi="Sylfaen" w:cs="Sylfaen"/>
                <w:b/>
                <w:bCs/>
                <w:sz w:val="20"/>
                <w:szCs w:val="20"/>
                <w:lang w:val="hy-AM"/>
              </w:rPr>
              <w:t>մնացորդը</w:t>
            </w:r>
            <w:r w:rsidRPr="000B0207">
              <w:rPr>
                <w:rFonts w:ascii="Sylfaen" w:hAnsi="Sylfaen" w:cs="Calibri"/>
                <w:b/>
                <w:bCs/>
                <w:sz w:val="20"/>
                <w:szCs w:val="20"/>
                <w:lang w:val="hy-AM"/>
              </w:rPr>
              <w:t xml:space="preserve"> </w:t>
            </w:r>
            <w:r w:rsidRPr="000B0207">
              <w:rPr>
                <w:rFonts w:ascii="Sylfaen" w:hAnsi="Sylfaen" w:cs="Sylfaen"/>
                <w:b/>
                <w:bCs/>
                <w:sz w:val="20"/>
                <w:szCs w:val="20"/>
                <w:lang w:val="hy-AM"/>
              </w:rPr>
              <w:t>առ</w:t>
            </w:r>
            <w:r w:rsidRPr="000B0207">
              <w:rPr>
                <w:rFonts w:ascii="Sylfaen" w:hAnsi="Sylfaen" w:cs="Calibri"/>
                <w:b/>
                <w:bCs/>
                <w:sz w:val="20"/>
                <w:szCs w:val="20"/>
                <w:lang w:val="hy-AM"/>
              </w:rPr>
              <w:t xml:space="preserve"> </w:t>
            </w:r>
            <w:r w:rsidR="00EA1CFE" w:rsidRPr="000B0207">
              <w:rPr>
                <w:rFonts w:ascii="Sylfaen" w:hAnsi="Sylfaen" w:cs="Calibri"/>
                <w:b/>
                <w:bCs/>
                <w:sz w:val="20"/>
                <w:szCs w:val="20"/>
              </w:rPr>
              <w:t>01 հո</w:t>
            </w:r>
            <w:r w:rsidR="00735BE7">
              <w:rPr>
                <w:rFonts w:ascii="Sylfaen" w:hAnsi="Sylfaen" w:cs="Calibri"/>
                <w:b/>
                <w:bCs/>
                <w:sz w:val="20"/>
                <w:szCs w:val="20"/>
              </w:rPr>
              <w:t>կտեմբեր</w:t>
            </w:r>
          </w:p>
        </w:tc>
        <w:tc>
          <w:tcPr>
            <w:tcW w:w="255" w:type="pct"/>
            <w:shd w:val="clear" w:color="auto" w:fill="auto"/>
            <w:noWrap/>
            <w:vAlign w:val="bottom"/>
            <w:hideMark/>
          </w:tcPr>
          <w:p w:rsidR="00BF4EFD" w:rsidRPr="000B0207" w:rsidRDefault="00BF4EFD" w:rsidP="00BF4EFD">
            <w:pPr>
              <w:rPr>
                <w:rFonts w:ascii="Sylfaen" w:hAnsi="Sylfaen" w:cs="Calibri"/>
                <w:b/>
                <w:bCs/>
                <w:sz w:val="20"/>
                <w:szCs w:val="20"/>
                <w:lang w:val="hy-AM"/>
              </w:rPr>
            </w:pPr>
          </w:p>
        </w:tc>
        <w:tc>
          <w:tcPr>
            <w:tcW w:w="788" w:type="pct"/>
            <w:shd w:val="clear" w:color="auto" w:fill="auto"/>
            <w:vAlign w:val="center"/>
            <w:hideMark/>
          </w:tcPr>
          <w:p w:rsidR="00BF4EFD" w:rsidRPr="000B0207" w:rsidRDefault="00F927CE" w:rsidP="00230CAD">
            <w:pPr>
              <w:jc w:val="right"/>
              <w:rPr>
                <w:rFonts w:ascii="Sylfaen" w:hAnsi="Sylfaen" w:cs="Arial"/>
                <w:b/>
                <w:bCs/>
                <w:sz w:val="20"/>
                <w:szCs w:val="20"/>
              </w:rPr>
            </w:pPr>
            <w:r>
              <w:rPr>
                <w:rFonts w:ascii="Sylfaen" w:hAnsi="Sylfaen" w:cs="Arial"/>
                <w:b/>
                <w:bCs/>
                <w:sz w:val="20"/>
                <w:szCs w:val="20"/>
              </w:rPr>
              <w:t>3</w:t>
            </w:r>
            <w:r w:rsidR="00A85FBE">
              <w:rPr>
                <w:rFonts w:ascii="Sylfaen" w:hAnsi="Sylfaen" w:cs="Arial"/>
                <w:b/>
                <w:bCs/>
                <w:sz w:val="20"/>
                <w:szCs w:val="20"/>
              </w:rPr>
              <w:t>1</w:t>
            </w:r>
            <w:r w:rsidR="007200FB" w:rsidRPr="000B0207">
              <w:rPr>
                <w:rFonts w:ascii="Sylfaen" w:hAnsi="Sylfaen" w:cs="Arial"/>
                <w:b/>
                <w:bCs/>
                <w:sz w:val="20"/>
                <w:szCs w:val="20"/>
              </w:rPr>
              <w:t>,</w:t>
            </w:r>
            <w:r w:rsidR="00230CAD">
              <w:rPr>
                <w:rFonts w:ascii="Sylfaen" w:hAnsi="Sylfaen" w:cs="Arial"/>
                <w:b/>
                <w:bCs/>
                <w:sz w:val="20"/>
                <w:szCs w:val="20"/>
              </w:rPr>
              <w:t>54</w:t>
            </w:r>
            <w:r w:rsidR="00A85FBE">
              <w:rPr>
                <w:rFonts w:ascii="Sylfaen" w:hAnsi="Sylfaen" w:cs="Arial"/>
                <w:b/>
                <w:bCs/>
                <w:sz w:val="20"/>
                <w:szCs w:val="20"/>
              </w:rPr>
              <w:t>2</w:t>
            </w:r>
          </w:p>
        </w:tc>
        <w:tc>
          <w:tcPr>
            <w:tcW w:w="767" w:type="pct"/>
            <w:shd w:val="clear" w:color="auto" w:fill="auto"/>
            <w:vAlign w:val="center"/>
            <w:hideMark/>
          </w:tcPr>
          <w:p w:rsidR="00BF4EFD" w:rsidRPr="000B0207" w:rsidRDefault="00A85FBE" w:rsidP="00A85FBE">
            <w:pPr>
              <w:jc w:val="right"/>
              <w:rPr>
                <w:rFonts w:ascii="Sylfaen" w:hAnsi="Sylfaen" w:cs="Arial"/>
                <w:b/>
                <w:bCs/>
                <w:sz w:val="20"/>
                <w:szCs w:val="20"/>
              </w:rPr>
            </w:pPr>
            <w:r>
              <w:rPr>
                <w:rFonts w:ascii="Sylfaen" w:hAnsi="Sylfaen" w:cs="Arial"/>
                <w:b/>
                <w:bCs/>
                <w:sz w:val="20"/>
                <w:szCs w:val="20"/>
              </w:rPr>
              <w:t>17</w:t>
            </w:r>
            <w:r w:rsidR="008B7F64" w:rsidRPr="000B0207">
              <w:rPr>
                <w:rFonts w:ascii="Sylfaen" w:hAnsi="Sylfaen" w:cs="Arial"/>
                <w:b/>
                <w:bCs/>
                <w:sz w:val="20"/>
                <w:szCs w:val="20"/>
              </w:rPr>
              <w:t>,</w:t>
            </w:r>
            <w:r>
              <w:rPr>
                <w:rFonts w:ascii="Sylfaen" w:hAnsi="Sylfaen" w:cs="Arial"/>
                <w:b/>
                <w:bCs/>
                <w:sz w:val="20"/>
                <w:szCs w:val="20"/>
              </w:rPr>
              <w:t>174</w:t>
            </w:r>
          </w:p>
        </w:tc>
      </w:tr>
    </w:tbl>
    <w:p w:rsidR="00BF4EFD" w:rsidRPr="005623C1" w:rsidRDefault="00BF4EFD" w:rsidP="00BF4EFD">
      <w:pPr>
        <w:jc w:val="right"/>
        <w:rPr>
          <w:rFonts w:ascii="Sylfaen" w:hAnsi="Sylfaen" w:cs="Calibri"/>
          <w:sz w:val="20"/>
          <w:szCs w:val="20"/>
          <w:lang w:val="hy-AM" w:eastAsia="ru-RU"/>
        </w:rPr>
      </w:pPr>
    </w:p>
    <w:tbl>
      <w:tblPr>
        <w:tblW w:w="5000" w:type="pct"/>
        <w:tblLook w:val="04A0"/>
      </w:tblPr>
      <w:tblGrid>
        <w:gridCol w:w="4574"/>
        <w:gridCol w:w="5897"/>
      </w:tblGrid>
      <w:tr w:rsidR="00BF4EFD" w:rsidRPr="005623C1" w:rsidTr="00012822">
        <w:tc>
          <w:tcPr>
            <w:tcW w:w="2184" w:type="pct"/>
          </w:tcPr>
          <w:p w:rsidR="00BF4EFD" w:rsidRDefault="00BF4EFD" w:rsidP="00012822">
            <w:pPr>
              <w:pStyle w:val="a0"/>
              <w:spacing w:after="0"/>
              <w:rPr>
                <w:rFonts w:ascii="Sylfaen" w:hAnsi="Sylfaen" w:cs="Sylfaen"/>
                <w:b/>
                <w:sz w:val="20"/>
              </w:rPr>
            </w:pPr>
          </w:p>
          <w:p w:rsidR="00BF4EFD" w:rsidRDefault="00BF4EFD" w:rsidP="00012822">
            <w:pPr>
              <w:pStyle w:val="a0"/>
              <w:spacing w:after="0"/>
              <w:rPr>
                <w:rFonts w:ascii="Sylfaen" w:hAnsi="Sylfaen" w:cs="Sylfaen"/>
                <w:b/>
                <w:sz w:val="20"/>
              </w:rPr>
            </w:pPr>
          </w:p>
        </w:tc>
        <w:tc>
          <w:tcPr>
            <w:tcW w:w="2816" w:type="pct"/>
          </w:tcPr>
          <w:p w:rsidR="00BF4EFD" w:rsidRDefault="00BF4EFD" w:rsidP="00012822">
            <w:pPr>
              <w:pStyle w:val="a0"/>
              <w:spacing w:after="0"/>
              <w:rPr>
                <w:rFonts w:ascii="Sylfaen" w:hAnsi="Sylfaen" w:cs="Sylfaen"/>
                <w:b/>
                <w:sz w:val="20"/>
              </w:rPr>
            </w:pPr>
          </w:p>
        </w:tc>
      </w:tr>
      <w:tr w:rsidR="00BF4EFD" w:rsidRPr="005623C1" w:rsidTr="00012822">
        <w:tc>
          <w:tcPr>
            <w:tcW w:w="2184" w:type="pct"/>
          </w:tcPr>
          <w:p w:rsidR="00BF4EFD" w:rsidRPr="00B856CC" w:rsidRDefault="00BF4EFD" w:rsidP="00012822">
            <w:pPr>
              <w:pStyle w:val="a0"/>
              <w:spacing w:after="0"/>
              <w:rPr>
                <w:rFonts w:ascii="Sylfaen" w:hAnsi="Sylfaen" w:cs="Calibri"/>
                <w:b/>
                <w:sz w:val="20"/>
              </w:rPr>
            </w:pPr>
            <w:r w:rsidRPr="00B856CC">
              <w:rPr>
                <w:rFonts w:ascii="Sylfaen" w:hAnsi="Sylfaen" w:cs="Calibri"/>
                <w:b/>
                <w:sz w:val="20"/>
              </w:rPr>
              <w:t>Գլխավոր տ</w:t>
            </w:r>
            <w:r w:rsidRPr="00B856CC">
              <w:rPr>
                <w:rFonts w:ascii="Sylfaen" w:hAnsi="Sylfaen" w:cs="Calibri"/>
                <w:b/>
                <w:sz w:val="20"/>
                <w:lang w:val="hy-AM"/>
              </w:rPr>
              <w:t>նօրեն՝</w:t>
            </w:r>
          </w:p>
          <w:p w:rsidR="00BF4EFD" w:rsidRDefault="00BF4EFD" w:rsidP="00012822">
            <w:pPr>
              <w:pStyle w:val="a0"/>
              <w:spacing w:after="0"/>
              <w:rPr>
                <w:rFonts w:ascii="Sylfaen" w:hAnsi="Sylfaen" w:cs="Calibri"/>
                <w:b/>
                <w:sz w:val="20"/>
              </w:rPr>
            </w:pPr>
          </w:p>
          <w:p w:rsidR="00BF4EFD" w:rsidRDefault="00BF4EFD" w:rsidP="00012822">
            <w:pPr>
              <w:pStyle w:val="a0"/>
              <w:spacing w:after="0"/>
              <w:rPr>
                <w:rFonts w:ascii="Sylfaen" w:hAnsi="Sylfaen" w:cs="Sylfaen"/>
                <w:sz w:val="20"/>
                <w:szCs w:val="20"/>
                <w:lang w:val="ru-RU"/>
              </w:rPr>
            </w:pPr>
            <w:r>
              <w:rPr>
                <w:rFonts w:ascii="Sylfaen" w:hAnsi="Sylfaen" w:cs="Sylfaen"/>
                <w:sz w:val="20"/>
                <w:szCs w:val="20"/>
              </w:rPr>
              <w:t>Էմիլ Գրիգորյան</w:t>
            </w:r>
          </w:p>
          <w:p w:rsidR="00A9488F" w:rsidRPr="00A9488F" w:rsidRDefault="00A9488F" w:rsidP="00012822">
            <w:pPr>
              <w:pStyle w:val="a0"/>
              <w:spacing w:after="0"/>
              <w:rPr>
                <w:rFonts w:ascii="Sylfaen" w:hAnsi="Sylfaen" w:cs="Calibri"/>
                <w:b/>
                <w:sz w:val="20"/>
                <w:lang w:val="ru-RU"/>
              </w:rPr>
            </w:pPr>
          </w:p>
        </w:tc>
        <w:tc>
          <w:tcPr>
            <w:tcW w:w="2816" w:type="pct"/>
          </w:tcPr>
          <w:p w:rsidR="00BF4EFD" w:rsidRDefault="00BF4EFD" w:rsidP="00012822">
            <w:pPr>
              <w:pStyle w:val="a0"/>
              <w:spacing w:after="0"/>
              <w:rPr>
                <w:rFonts w:ascii="Sylfaen" w:hAnsi="Sylfaen" w:cs="Calibri"/>
                <w:b/>
                <w:sz w:val="20"/>
              </w:rPr>
            </w:pPr>
            <w:r w:rsidRPr="00B856CC">
              <w:rPr>
                <w:rFonts w:ascii="Sylfaen" w:hAnsi="Sylfaen" w:cs="Calibri"/>
                <w:b/>
                <w:sz w:val="20"/>
              </w:rPr>
              <w:t>Գլխավոր հ</w:t>
            </w:r>
            <w:r w:rsidRPr="00B856CC">
              <w:rPr>
                <w:rFonts w:ascii="Sylfaen" w:hAnsi="Sylfaen" w:cs="Calibri"/>
                <w:b/>
                <w:sz w:val="20"/>
                <w:lang w:val="hy-AM"/>
              </w:rPr>
              <w:t>աշվապահ՝</w:t>
            </w:r>
          </w:p>
          <w:p w:rsidR="00BF4EFD" w:rsidRDefault="00BF4EFD" w:rsidP="00012822">
            <w:pPr>
              <w:pStyle w:val="a0"/>
              <w:spacing w:after="0"/>
              <w:rPr>
                <w:rFonts w:ascii="Sylfaen" w:hAnsi="Sylfaen" w:cs="Calibri"/>
                <w:b/>
                <w:sz w:val="20"/>
              </w:rPr>
            </w:pPr>
          </w:p>
          <w:p w:rsidR="00BF4EFD" w:rsidRPr="00BF4EFD" w:rsidRDefault="00BF4EFD" w:rsidP="00012822">
            <w:pPr>
              <w:pStyle w:val="a0"/>
              <w:spacing w:after="0"/>
              <w:rPr>
                <w:rFonts w:ascii="Sylfaen" w:hAnsi="Sylfaen" w:cs="Calibri"/>
                <w:b/>
                <w:sz w:val="20"/>
              </w:rPr>
            </w:pPr>
            <w:r w:rsidRPr="00B856CC">
              <w:rPr>
                <w:rFonts w:ascii="Sylfaen" w:hAnsi="Sylfaen" w:cs="Calibri"/>
                <w:sz w:val="20"/>
              </w:rPr>
              <w:t>Ազատուհի Մակարյան</w:t>
            </w:r>
          </w:p>
        </w:tc>
      </w:tr>
    </w:tbl>
    <w:p w:rsidR="0087514F" w:rsidRDefault="004D07F8" w:rsidP="0087514F">
      <w:pPr>
        <w:spacing w:after="200" w:line="276" w:lineRule="auto"/>
        <w:rPr>
          <w:rFonts w:ascii="Sylfaen" w:hAnsi="Sylfaen"/>
          <w:b/>
          <w:sz w:val="22"/>
        </w:rPr>
      </w:pPr>
      <w:r>
        <w:rPr>
          <w:rFonts w:ascii="Sylfaen" w:hAnsi="Sylfaen"/>
          <w:sz w:val="22"/>
        </w:rPr>
        <w:t xml:space="preserve">23 </w:t>
      </w:r>
      <w:r w:rsidR="0087514F" w:rsidRPr="00C977C0">
        <w:rPr>
          <w:rFonts w:ascii="Sylfaen" w:hAnsi="Sylfaen"/>
          <w:sz w:val="22"/>
        </w:rPr>
        <w:t xml:space="preserve"> </w:t>
      </w:r>
      <w:r w:rsidR="0087514F" w:rsidRPr="00E441A0">
        <w:rPr>
          <w:rFonts w:ascii="Sylfaen" w:hAnsi="Sylfaen"/>
          <w:b/>
          <w:sz w:val="22"/>
          <w:lang w:val="hy-AM"/>
        </w:rPr>
        <w:t xml:space="preserve"> </w:t>
      </w:r>
      <w:proofErr w:type="gramStart"/>
      <w:r>
        <w:rPr>
          <w:rFonts w:ascii="Sylfaen" w:hAnsi="Sylfaen"/>
          <w:b/>
          <w:sz w:val="22"/>
        </w:rPr>
        <w:t xml:space="preserve">մարտի </w:t>
      </w:r>
      <w:r w:rsidR="0087514F">
        <w:rPr>
          <w:rFonts w:ascii="Sylfaen" w:hAnsi="Sylfaen"/>
          <w:b/>
          <w:sz w:val="22"/>
        </w:rPr>
        <w:t xml:space="preserve"> </w:t>
      </w:r>
      <w:r w:rsidR="0087514F" w:rsidRPr="00E441A0">
        <w:rPr>
          <w:rFonts w:ascii="Sylfaen" w:hAnsi="Sylfaen"/>
          <w:b/>
          <w:sz w:val="22"/>
          <w:lang w:val="hy-AM"/>
        </w:rPr>
        <w:t>201</w:t>
      </w:r>
      <w:r w:rsidR="0087514F">
        <w:rPr>
          <w:rFonts w:ascii="Sylfaen" w:hAnsi="Sylfaen"/>
          <w:b/>
          <w:sz w:val="22"/>
        </w:rPr>
        <w:t>3</w:t>
      </w:r>
      <w:r w:rsidR="0087514F" w:rsidRPr="00E441A0">
        <w:rPr>
          <w:rFonts w:ascii="Sylfaen" w:hAnsi="Sylfaen"/>
          <w:b/>
          <w:sz w:val="22"/>
          <w:lang w:val="hy-AM"/>
        </w:rPr>
        <w:t>թ</w:t>
      </w:r>
      <w:proofErr w:type="gramEnd"/>
      <w:r w:rsidR="0087514F" w:rsidRPr="00E441A0">
        <w:rPr>
          <w:rFonts w:ascii="Sylfaen" w:hAnsi="Sylfaen"/>
          <w:b/>
          <w:sz w:val="22"/>
          <w:lang w:val="hy-AM"/>
        </w:rPr>
        <w:t>.</w:t>
      </w:r>
    </w:p>
    <w:p w:rsidR="001B1A14" w:rsidRPr="007E072A" w:rsidRDefault="001B1A14" w:rsidP="001B1A14">
      <w:pPr>
        <w:pageBreakBefore/>
        <w:spacing w:line="276" w:lineRule="auto"/>
        <w:jc w:val="center"/>
        <w:outlineLvl w:val="0"/>
        <w:rPr>
          <w:rFonts w:ascii="Sylfaen" w:hAnsi="Sylfaen"/>
          <w:b/>
          <w:color w:val="000000"/>
          <w:spacing w:val="18"/>
          <w:lang w:val="hy-AM"/>
        </w:rPr>
      </w:pPr>
      <w:r w:rsidRPr="007E072A">
        <w:rPr>
          <w:rFonts w:ascii="Sylfaen" w:hAnsi="Sylfaen" w:cs="Sylfaen"/>
          <w:b/>
          <w:bCs/>
          <w:color w:val="000000"/>
          <w:lang w:val="hy-AM"/>
        </w:rPr>
        <w:lastRenderedPageBreak/>
        <w:t>ՖԻՆԱՆՍԱԿԱՆ</w:t>
      </w:r>
      <w:r w:rsidRPr="007E072A">
        <w:rPr>
          <w:rFonts w:ascii="Sylfaen" w:hAnsi="Sylfaen" w:cs="Times Armenian"/>
          <w:b/>
          <w:bCs/>
          <w:color w:val="000000"/>
          <w:lang w:val="hy-AM"/>
        </w:rPr>
        <w:t xml:space="preserve"> </w:t>
      </w:r>
      <w:r w:rsidRPr="007E072A">
        <w:rPr>
          <w:rFonts w:ascii="Sylfaen" w:hAnsi="Sylfaen" w:cs="Sylfaen"/>
          <w:b/>
          <w:bCs/>
          <w:color w:val="000000"/>
          <w:lang w:val="hy-AM"/>
        </w:rPr>
        <w:t>ՀԱՇՎԵՏՎՈՒԹՅՈՒՆՆԵՐԻՆ</w:t>
      </w:r>
      <w:r w:rsidRPr="007E072A">
        <w:rPr>
          <w:rFonts w:ascii="Sylfaen" w:hAnsi="Sylfaen" w:cs="Times Armenian"/>
          <w:b/>
          <w:bCs/>
          <w:color w:val="000000"/>
          <w:lang w:val="hy-AM"/>
        </w:rPr>
        <w:t xml:space="preserve"> </w:t>
      </w:r>
      <w:r w:rsidRPr="007E072A">
        <w:rPr>
          <w:rFonts w:ascii="Sylfaen" w:hAnsi="Sylfaen" w:cs="Sylfaen"/>
          <w:b/>
          <w:bCs/>
          <w:color w:val="000000"/>
          <w:lang w:val="hy-AM"/>
        </w:rPr>
        <w:t>ԿԻՑ</w:t>
      </w:r>
      <w:r w:rsidRPr="007E072A">
        <w:rPr>
          <w:rFonts w:ascii="Sylfaen" w:hAnsi="Sylfaen" w:cs="Times Armenian"/>
          <w:b/>
          <w:bCs/>
          <w:color w:val="000000"/>
          <w:lang w:val="hy-AM"/>
        </w:rPr>
        <w:t xml:space="preserve"> </w:t>
      </w:r>
      <w:r w:rsidRPr="007E072A">
        <w:rPr>
          <w:rFonts w:ascii="Sylfaen" w:hAnsi="Sylfaen" w:cs="Sylfaen"/>
          <w:b/>
          <w:bCs/>
          <w:color w:val="000000"/>
          <w:lang w:val="hy-AM"/>
        </w:rPr>
        <w:t>ԾԱՆՈԹ</w:t>
      </w:r>
      <w:r w:rsidRPr="007E072A">
        <w:rPr>
          <w:rFonts w:ascii="Sylfaen" w:hAnsi="Sylfaen"/>
          <w:b/>
          <w:bCs/>
          <w:color w:val="000000"/>
          <w:lang w:val="hy-AM"/>
        </w:rPr>
        <w:t>ԱԳՐՈՒԹՅՈՒՆՆԵՐ</w:t>
      </w:r>
      <w:r w:rsidRPr="007E072A">
        <w:rPr>
          <w:rFonts w:ascii="Sylfaen" w:hAnsi="Sylfaen"/>
          <w:b/>
          <w:color w:val="000000"/>
          <w:spacing w:val="18"/>
          <w:lang w:val="hy-AM"/>
        </w:rPr>
        <w:t xml:space="preserve"> </w:t>
      </w:r>
    </w:p>
    <w:p w:rsidR="001B1A14" w:rsidRPr="0027461F" w:rsidRDefault="001B1A14" w:rsidP="001B1A14">
      <w:pPr>
        <w:numPr>
          <w:ilvl w:val="0"/>
          <w:numId w:val="2"/>
        </w:numPr>
        <w:shd w:val="clear" w:color="auto" w:fill="FFFFFF"/>
        <w:tabs>
          <w:tab w:val="left" w:pos="0"/>
        </w:tabs>
        <w:autoSpaceDE w:val="0"/>
        <w:autoSpaceDN w:val="0"/>
        <w:spacing w:after="120" w:line="276" w:lineRule="auto"/>
        <w:ind w:left="284" w:hanging="142"/>
        <w:jc w:val="both"/>
        <w:outlineLvl w:val="0"/>
        <w:rPr>
          <w:rFonts w:ascii="Sylfaen" w:hAnsi="Sylfaen"/>
          <w:b/>
          <w:lang w:val="hy-AM"/>
        </w:rPr>
      </w:pPr>
      <w:r w:rsidRPr="0027461F">
        <w:rPr>
          <w:rFonts w:ascii="Sylfaen" w:hAnsi="Sylfaen" w:cs="Sylfaen"/>
          <w:b/>
          <w:color w:val="000000"/>
          <w:lang w:val="hy-AM"/>
        </w:rPr>
        <w:t>Ընդհանուր</w:t>
      </w:r>
      <w:r w:rsidRPr="0027461F">
        <w:rPr>
          <w:rFonts w:ascii="Sylfaen" w:hAnsi="Sylfaen" w:cs="Times Armenian"/>
          <w:b/>
          <w:color w:val="000000"/>
          <w:lang w:val="hy-AM"/>
        </w:rPr>
        <w:t xml:space="preserve"> </w:t>
      </w:r>
      <w:r w:rsidR="0007070B" w:rsidRPr="0027461F">
        <w:rPr>
          <w:rFonts w:ascii="Sylfaen" w:hAnsi="Sylfaen" w:cs="Sylfaen"/>
          <w:b/>
          <w:color w:val="000000"/>
          <w:lang w:val="hy-AM"/>
        </w:rPr>
        <w:t>տեղեկություն</w:t>
      </w:r>
      <w:r w:rsidRPr="0027461F">
        <w:rPr>
          <w:rFonts w:ascii="Sylfaen" w:hAnsi="Sylfaen" w:cs="Sylfaen"/>
          <w:b/>
          <w:color w:val="000000"/>
          <w:lang w:val="hy-AM"/>
        </w:rPr>
        <w:t>ներ</w:t>
      </w:r>
    </w:p>
    <w:p w:rsidR="001C3692" w:rsidRPr="000978CF" w:rsidRDefault="004D07F8" w:rsidP="000978CF">
      <w:pPr>
        <w:pStyle w:val="a0"/>
        <w:spacing w:after="0"/>
        <w:ind w:left="360"/>
        <w:jc w:val="both"/>
        <w:rPr>
          <w:rFonts w:ascii="Sylfaen" w:hAnsi="Sylfaen" w:cs="Sylfaen"/>
          <w:color w:val="000000"/>
          <w:sz w:val="22"/>
          <w:szCs w:val="22"/>
          <w:lang w:val="hy-AM"/>
        </w:rPr>
      </w:pPr>
      <w:r w:rsidRPr="004D07F8">
        <w:rPr>
          <w:rFonts w:ascii="Sylfaen" w:hAnsi="Sylfaen" w:cs="Sylfaen"/>
          <w:bCs/>
          <w:sz w:val="22"/>
          <w:szCs w:val="22"/>
          <w:lang w:val="hy-AM"/>
        </w:rPr>
        <w:t xml:space="preserve">       </w:t>
      </w:r>
      <w:r w:rsidR="001C3692" w:rsidRPr="000978CF">
        <w:rPr>
          <w:rFonts w:ascii="Sylfaen" w:hAnsi="Sylfaen" w:cs="Sylfaen"/>
          <w:bCs/>
          <w:sz w:val="22"/>
          <w:szCs w:val="22"/>
          <w:lang w:val="hy-AM"/>
        </w:rPr>
        <w:t>«ԵՐԵՎԱՆԻ ՈՍԿԵՐՉԱԿԱՆ ԳՈՐԾԱՐԱՆ-1</w:t>
      </w:r>
      <w:r w:rsidR="001C3692" w:rsidRPr="000978CF">
        <w:rPr>
          <w:rFonts w:ascii="Sylfaen" w:hAnsi="Sylfaen"/>
          <w:bCs/>
          <w:sz w:val="22"/>
          <w:szCs w:val="22"/>
          <w:lang w:val="hy-AM"/>
        </w:rPr>
        <w:t xml:space="preserve">» </w:t>
      </w:r>
      <w:r w:rsidR="001C3692" w:rsidRPr="000978CF">
        <w:rPr>
          <w:rFonts w:ascii="Sylfaen" w:hAnsi="Sylfaen" w:cs="Calibri"/>
          <w:sz w:val="22"/>
          <w:szCs w:val="22"/>
          <w:lang w:val="hy-AM" w:eastAsia="ru-RU"/>
        </w:rPr>
        <w:t>«</w:t>
      </w:r>
      <w:r w:rsidR="001C3692" w:rsidRPr="000978CF">
        <w:rPr>
          <w:rFonts w:ascii="Sylfaen" w:hAnsi="Sylfaen" w:cs="Sylfaen"/>
          <w:sz w:val="22"/>
          <w:szCs w:val="22"/>
          <w:lang w:val="hy-AM" w:eastAsia="ru-RU"/>
        </w:rPr>
        <w:t>ԳՆՈՄՈՆ</w:t>
      </w:r>
      <w:r w:rsidR="001C3692" w:rsidRPr="000978CF">
        <w:rPr>
          <w:rFonts w:ascii="Sylfaen" w:hAnsi="Sylfaen" w:cs="Calibri"/>
          <w:sz w:val="22"/>
          <w:szCs w:val="22"/>
          <w:lang w:val="hy-AM" w:eastAsia="ru-RU"/>
        </w:rPr>
        <w:t xml:space="preserve">» </w:t>
      </w:r>
      <w:r w:rsidR="001C3692" w:rsidRPr="000978CF">
        <w:rPr>
          <w:rFonts w:ascii="Sylfaen" w:hAnsi="Sylfaen" w:cs="Sylfaen"/>
          <w:color w:val="000000"/>
          <w:sz w:val="22"/>
          <w:szCs w:val="22"/>
          <w:lang w:val="hy-AM"/>
        </w:rPr>
        <w:t xml:space="preserve">բաց </w:t>
      </w:r>
      <w:r w:rsidR="001C3692" w:rsidRPr="000978CF">
        <w:rPr>
          <w:rFonts w:ascii="Sylfaen" w:hAnsi="Sylfaen" w:cs="Times Armenian"/>
          <w:sz w:val="22"/>
          <w:szCs w:val="22"/>
          <w:lang w:val="hy-AM"/>
        </w:rPr>
        <w:t>բաժնետիրական ընկերու</w:t>
      </w:r>
      <w:r w:rsidR="000978CF" w:rsidRPr="000978CF">
        <w:rPr>
          <w:rFonts w:ascii="Sylfaen" w:hAnsi="Sylfaen" w:cs="Times Armenian"/>
          <w:sz w:val="22"/>
          <w:szCs w:val="22"/>
          <w:lang w:val="hy-AM"/>
        </w:rPr>
        <w:t>թյունը (այսուհետ` Ընկերություն)</w:t>
      </w:r>
      <w:r w:rsidR="001C3692" w:rsidRPr="000978CF">
        <w:rPr>
          <w:rFonts w:ascii="Sylfaen" w:hAnsi="Sylfaen" w:cs="Times Armenian"/>
          <w:sz w:val="22"/>
          <w:szCs w:val="22"/>
          <w:lang w:val="hy-AM"/>
        </w:rPr>
        <w:t>, անվանափոխությունը կատարվել է 27.07.2005թ-ին, գրանցման վկայական` 02</w:t>
      </w:r>
      <w:r w:rsidR="000978CF" w:rsidRPr="000978CF">
        <w:rPr>
          <w:rFonts w:ascii="Sylfaen" w:hAnsi="Sylfaen" w:cs="Times Armenian"/>
          <w:sz w:val="22"/>
          <w:szCs w:val="22"/>
          <w:lang w:val="hy-AM"/>
        </w:rPr>
        <w:t xml:space="preserve"> </w:t>
      </w:r>
      <w:r w:rsidR="001C3692" w:rsidRPr="000978CF">
        <w:rPr>
          <w:rFonts w:ascii="Sylfaen" w:hAnsi="Sylfaen" w:cs="Times Armenian"/>
          <w:sz w:val="22"/>
          <w:szCs w:val="22"/>
          <w:lang w:val="hy-AM"/>
        </w:rPr>
        <w:t xml:space="preserve">Ա 050339, հանդիսանում է  </w:t>
      </w:r>
      <w:r w:rsidR="001C3692" w:rsidRPr="000978CF">
        <w:rPr>
          <w:rFonts w:ascii="Sylfaen" w:hAnsi="Sylfaen" w:cs="Sylfaen"/>
          <w:bCs/>
          <w:sz w:val="22"/>
          <w:szCs w:val="22"/>
          <w:lang w:val="hy-AM"/>
        </w:rPr>
        <w:t>«ԵՐԵՎԱՆԻ ՈՍԿԵՐՉԱԿԱՆ ԳՈՐԾԱՐԱՆ-1</w:t>
      </w:r>
      <w:r w:rsidR="001C3692" w:rsidRPr="000978CF">
        <w:rPr>
          <w:rFonts w:ascii="Sylfaen" w:hAnsi="Sylfaen"/>
          <w:bCs/>
          <w:sz w:val="22"/>
          <w:szCs w:val="22"/>
          <w:lang w:val="hy-AM"/>
        </w:rPr>
        <w:t xml:space="preserve">» իրավահաջորդը: </w:t>
      </w:r>
      <w:r w:rsidR="001C3692" w:rsidRPr="000978CF">
        <w:rPr>
          <w:rFonts w:ascii="Sylfaen" w:hAnsi="Sylfaen" w:cs="Sylfaen"/>
          <w:bCs/>
          <w:sz w:val="22"/>
          <w:szCs w:val="22"/>
          <w:lang w:val="hy-AM"/>
        </w:rPr>
        <w:t>«ԵՐԵՎԱՆԻ ՈՍԿԵՐՉԱԿԱՆ ԳՈՐԾԱՐԱՆ-1</w:t>
      </w:r>
      <w:r w:rsidR="001C3692" w:rsidRPr="000978CF">
        <w:rPr>
          <w:rFonts w:ascii="Sylfaen" w:hAnsi="Sylfaen"/>
          <w:bCs/>
          <w:sz w:val="22"/>
          <w:szCs w:val="22"/>
          <w:lang w:val="hy-AM"/>
        </w:rPr>
        <w:t xml:space="preserve">»  ԲԲԸ-ն </w:t>
      </w:r>
      <w:r w:rsidR="001C3692" w:rsidRPr="000978CF">
        <w:rPr>
          <w:rFonts w:ascii="Sylfaen" w:hAnsi="Sylfaen" w:cs="Times Armenian"/>
          <w:sz w:val="22"/>
          <w:szCs w:val="22"/>
          <w:lang w:val="hy-AM"/>
        </w:rPr>
        <w:t xml:space="preserve">ստեղծվել է  ՀՀ կառավարության 2000թ. դեկտեմբերի 31-ի թիվ 907 որոշման, ՀՀ Արդյունաբերության և առևտրի նախարարության 2001թ. Հունվարի 16-ի թիվ 9  հրամանի և </w:t>
      </w:r>
      <w:r w:rsidR="001C3692" w:rsidRPr="000978CF">
        <w:rPr>
          <w:rFonts w:ascii="Sylfaen" w:hAnsi="Sylfaen" w:cs="Sylfaen"/>
          <w:color w:val="000000"/>
          <w:sz w:val="22"/>
          <w:szCs w:val="22"/>
          <w:lang w:val="hy-AM"/>
        </w:rPr>
        <w:t xml:space="preserve">&lt;&lt;Երևանի ոսկերչական գործարան&gt;&gt; </w:t>
      </w:r>
      <w:r w:rsidR="001C3692" w:rsidRPr="00224D81">
        <w:rPr>
          <w:rFonts w:ascii="Sylfaen" w:hAnsi="Sylfaen" w:cs="Sylfaen"/>
          <w:color w:val="000000"/>
          <w:sz w:val="22"/>
          <w:szCs w:val="22"/>
          <w:lang w:val="hy-AM"/>
        </w:rPr>
        <w:t>ՓԲԸ բաժնետիրական ժողովի 2001թ. ապրիլի</w:t>
      </w:r>
      <w:r w:rsidR="001C3692" w:rsidRPr="000978CF">
        <w:rPr>
          <w:rFonts w:ascii="Sylfaen" w:hAnsi="Sylfaen" w:cs="Sylfaen"/>
          <w:color w:val="000000"/>
          <w:sz w:val="22"/>
          <w:szCs w:val="22"/>
          <w:lang w:val="hy-AM"/>
        </w:rPr>
        <w:t xml:space="preserve"> 2-ի որոշման համաձայն`&lt;&lt;Երևանի ոսկերչական </w:t>
      </w:r>
      <w:r w:rsidR="00056177">
        <w:rPr>
          <w:rFonts w:ascii="Sylfaen" w:hAnsi="Sylfaen" w:cs="Sylfaen"/>
          <w:color w:val="000000"/>
          <w:sz w:val="22"/>
          <w:szCs w:val="22"/>
          <w:lang w:val="hy-AM"/>
        </w:rPr>
        <w:t>գործարան&gt;&gt; ՓԲԸ վերակազմակերպման</w:t>
      </w:r>
      <w:r w:rsidR="001C3692" w:rsidRPr="000978CF">
        <w:rPr>
          <w:rFonts w:ascii="Sylfaen" w:hAnsi="Sylfaen" w:cs="Sylfaen"/>
          <w:color w:val="000000"/>
          <w:sz w:val="22"/>
          <w:szCs w:val="22"/>
          <w:lang w:val="hy-AM"/>
        </w:rPr>
        <w:t>` առանձնացման արդյունքում: Գրանցված է ՀՀ  ձեռնարկ</w:t>
      </w:r>
      <w:r w:rsidR="00056177">
        <w:rPr>
          <w:rFonts w:ascii="Sylfaen" w:hAnsi="Sylfaen" w:cs="Sylfaen"/>
          <w:color w:val="000000"/>
          <w:sz w:val="22"/>
          <w:szCs w:val="22"/>
          <w:lang w:val="hy-AM"/>
        </w:rPr>
        <w:t>ությունների պետական  ռեգիստրում</w:t>
      </w:r>
      <w:r w:rsidR="001C3692" w:rsidRPr="000978CF">
        <w:rPr>
          <w:rFonts w:ascii="Sylfaen" w:hAnsi="Sylfaen" w:cs="Sylfaen"/>
          <w:color w:val="000000"/>
          <w:sz w:val="22"/>
          <w:szCs w:val="22"/>
          <w:lang w:val="hy-AM"/>
        </w:rPr>
        <w:t>, վկայական` 02</w:t>
      </w:r>
      <w:r w:rsidR="00056177" w:rsidRPr="00056177">
        <w:rPr>
          <w:rFonts w:ascii="Sylfaen" w:hAnsi="Sylfaen" w:cs="Sylfaen"/>
          <w:color w:val="000000"/>
          <w:sz w:val="22"/>
          <w:szCs w:val="22"/>
          <w:lang w:val="hy-AM"/>
        </w:rPr>
        <w:t xml:space="preserve"> </w:t>
      </w:r>
      <w:r w:rsidR="001C3692" w:rsidRPr="000978CF">
        <w:rPr>
          <w:rFonts w:ascii="Sylfaen" w:hAnsi="Sylfaen" w:cs="Sylfaen"/>
          <w:color w:val="000000"/>
          <w:sz w:val="22"/>
          <w:szCs w:val="22"/>
          <w:lang w:val="hy-AM"/>
        </w:rPr>
        <w:t xml:space="preserve">Ա 050339, Գրանցման </w:t>
      </w:r>
      <w:r w:rsidR="001C3692" w:rsidRPr="000978CF">
        <w:rPr>
          <w:rFonts w:ascii="Sylfaen" w:hAnsi="Sylfaen" w:cs="Sylfaen"/>
          <w:sz w:val="22"/>
          <w:szCs w:val="22"/>
          <w:lang w:val="hy-AM"/>
        </w:rPr>
        <w:t>համարը` 286.130.4189,  11.04</w:t>
      </w:r>
      <w:r w:rsidR="001C3692" w:rsidRPr="000978CF">
        <w:rPr>
          <w:rFonts w:ascii="Sylfaen" w:hAnsi="Sylfaen" w:cs="Sylfaen"/>
          <w:color w:val="000000"/>
          <w:sz w:val="22"/>
          <w:szCs w:val="22"/>
          <w:lang w:val="hy-AM"/>
        </w:rPr>
        <w:t xml:space="preserve">.2001թ: </w:t>
      </w:r>
    </w:p>
    <w:p w:rsidR="001C3692" w:rsidRPr="000978CF" w:rsidRDefault="001C3692" w:rsidP="000978CF">
      <w:pPr>
        <w:pStyle w:val="a0"/>
        <w:spacing w:after="0"/>
        <w:ind w:left="360"/>
        <w:jc w:val="both"/>
        <w:rPr>
          <w:rFonts w:ascii="Sylfaen" w:hAnsi="Sylfaen" w:cs="Sylfaen"/>
          <w:color w:val="000000"/>
          <w:sz w:val="22"/>
          <w:szCs w:val="22"/>
          <w:lang w:val="hy-AM"/>
        </w:rPr>
      </w:pPr>
      <w:r w:rsidRPr="000978CF">
        <w:rPr>
          <w:rFonts w:ascii="Sylfaen" w:hAnsi="Sylfaen" w:cs="Times Armenian"/>
          <w:sz w:val="22"/>
          <w:szCs w:val="22"/>
          <w:lang w:val="hy-AM"/>
        </w:rPr>
        <w:t xml:space="preserve">ՀՀ կառավարության 2000թ. դեկտեմբերի 31-ի թիվ 907 </w:t>
      </w:r>
      <w:r w:rsidR="00056177">
        <w:rPr>
          <w:rFonts w:ascii="Sylfaen" w:hAnsi="Sylfaen" w:cs="Times Armenian"/>
          <w:sz w:val="22"/>
          <w:szCs w:val="22"/>
          <w:lang w:val="hy-AM"/>
        </w:rPr>
        <w:t>որոշման համաձայ</w:t>
      </w:r>
      <w:r w:rsidRPr="000978CF">
        <w:rPr>
          <w:rFonts w:ascii="Sylfaen" w:hAnsi="Sylfaen" w:cs="Times Armenian"/>
          <w:sz w:val="22"/>
          <w:szCs w:val="22"/>
          <w:lang w:val="hy-AM"/>
        </w:rPr>
        <w:t xml:space="preserve">ն </w:t>
      </w:r>
      <w:r w:rsidRPr="000978CF">
        <w:rPr>
          <w:rFonts w:ascii="Sylfaen" w:hAnsi="Sylfaen" w:cs="Sylfaen"/>
          <w:bCs/>
          <w:sz w:val="22"/>
          <w:szCs w:val="22"/>
          <w:lang w:val="hy-AM"/>
        </w:rPr>
        <w:t>«ԵՐԵՎԱՆԻ ՈՍԿԵՐՉԱԿԱՆ ԳՈՐԾԱՐԱՆ-1</w:t>
      </w:r>
      <w:r w:rsidRPr="000978CF">
        <w:rPr>
          <w:rFonts w:ascii="Sylfaen" w:hAnsi="Sylfaen"/>
          <w:bCs/>
          <w:sz w:val="22"/>
          <w:szCs w:val="22"/>
          <w:lang w:val="hy-AM"/>
        </w:rPr>
        <w:t>» ԲԲԸ-ն</w:t>
      </w:r>
      <w:r w:rsidRPr="000978CF">
        <w:rPr>
          <w:rFonts w:ascii="Sylfaen" w:hAnsi="Sylfaen" w:cs="Times Armenian"/>
          <w:sz w:val="22"/>
          <w:szCs w:val="22"/>
          <w:lang w:val="hy-AM"/>
        </w:rPr>
        <w:t xml:space="preserve">  մասնավորեցվել է նոր բաժնետոմսերի թողարկման և դրանց փակ տեղաբաշխման միջոցով:</w:t>
      </w:r>
    </w:p>
    <w:p w:rsidR="001C3692" w:rsidRPr="00211272" w:rsidRDefault="001C3692" w:rsidP="001C3692">
      <w:pPr>
        <w:pStyle w:val="a0"/>
        <w:spacing w:after="0"/>
        <w:ind w:left="360"/>
        <w:rPr>
          <w:rFonts w:ascii="Sylfaen" w:hAnsi="Sylfaen" w:cs="Sylfaen"/>
          <w:color w:val="000000"/>
          <w:sz w:val="22"/>
          <w:szCs w:val="22"/>
          <w:lang w:val="hy-AM"/>
        </w:rPr>
      </w:pPr>
    </w:p>
    <w:p w:rsidR="001C3692" w:rsidRPr="00224D81" w:rsidRDefault="001C3692" w:rsidP="001C3692">
      <w:pPr>
        <w:pStyle w:val="a6"/>
        <w:numPr>
          <w:ilvl w:val="0"/>
          <w:numId w:val="9"/>
        </w:numPr>
        <w:autoSpaceDE w:val="0"/>
        <w:autoSpaceDN w:val="0"/>
        <w:spacing w:before="120" w:after="120" w:line="276" w:lineRule="auto"/>
        <w:ind w:left="990"/>
        <w:jc w:val="both"/>
        <w:rPr>
          <w:rFonts w:ascii="Sylfaen" w:hAnsi="Sylfaen" w:cs="Times Armenian"/>
          <w:sz w:val="22"/>
          <w:szCs w:val="22"/>
          <w:lang w:val="hy-AM"/>
        </w:rPr>
      </w:pPr>
      <w:r w:rsidRPr="00224D81">
        <w:rPr>
          <w:rFonts w:ascii="Sylfaen" w:hAnsi="Sylfaen" w:cs="Sylfaen"/>
          <w:color w:val="000000"/>
          <w:sz w:val="22"/>
          <w:szCs w:val="22"/>
          <w:lang w:val="hy-AM"/>
        </w:rPr>
        <w:t xml:space="preserve">Ընկերությունն ունի </w:t>
      </w:r>
      <w:r w:rsidRPr="00224D81">
        <w:rPr>
          <w:rFonts w:ascii="Sylfaen" w:hAnsi="Sylfaen" w:cs="Times Armenian"/>
          <w:sz w:val="22"/>
          <w:szCs w:val="22"/>
          <w:lang w:val="hy-AM"/>
        </w:rPr>
        <w:t>1</w:t>
      </w:r>
      <w:r w:rsidR="00056177" w:rsidRPr="00224D81">
        <w:rPr>
          <w:rFonts w:ascii="Sylfaen" w:hAnsi="Sylfaen" w:cs="Times Armenian"/>
          <w:sz w:val="22"/>
          <w:szCs w:val="22"/>
          <w:lang w:val="hy-AM"/>
        </w:rPr>
        <w:t>,</w:t>
      </w:r>
      <w:r w:rsidRPr="00224D81">
        <w:rPr>
          <w:rFonts w:ascii="Sylfaen" w:hAnsi="Sylfaen" w:cs="Times Armenian"/>
          <w:sz w:val="22"/>
          <w:szCs w:val="22"/>
          <w:lang w:val="hy-AM"/>
        </w:rPr>
        <w:t>095</w:t>
      </w:r>
      <w:r w:rsidR="00056177" w:rsidRPr="00224D81">
        <w:rPr>
          <w:rFonts w:ascii="Sylfaen" w:hAnsi="Sylfaen" w:cs="Times Armenian"/>
          <w:sz w:val="22"/>
          <w:szCs w:val="22"/>
          <w:lang w:val="hy-AM"/>
        </w:rPr>
        <w:t>,</w:t>
      </w:r>
      <w:r w:rsidRPr="00224D81">
        <w:rPr>
          <w:rFonts w:ascii="Sylfaen" w:hAnsi="Sylfaen" w:cs="Times Armenian"/>
          <w:sz w:val="22"/>
          <w:szCs w:val="22"/>
          <w:lang w:val="hy-AM"/>
        </w:rPr>
        <w:t>340 հատ սովորական բաժնետոմս` 1</w:t>
      </w:r>
      <w:r w:rsidR="00056177" w:rsidRPr="00224D81">
        <w:rPr>
          <w:rFonts w:ascii="Sylfaen" w:hAnsi="Sylfaen" w:cs="Times Armenian"/>
          <w:sz w:val="22"/>
          <w:szCs w:val="22"/>
          <w:lang w:val="hy-AM"/>
        </w:rPr>
        <w:t>,</w:t>
      </w:r>
      <w:r w:rsidRPr="00224D81">
        <w:rPr>
          <w:rFonts w:ascii="Sylfaen" w:hAnsi="Sylfaen" w:cs="Times Armenian"/>
          <w:sz w:val="22"/>
          <w:szCs w:val="22"/>
          <w:lang w:val="hy-AM"/>
        </w:rPr>
        <w:t>457 բաժնետեր, 1</w:t>
      </w:r>
      <w:r w:rsidR="00056177" w:rsidRPr="00224D81">
        <w:rPr>
          <w:rFonts w:ascii="Sylfaen" w:hAnsi="Sylfaen" w:cs="Times Armenian"/>
          <w:sz w:val="22"/>
          <w:szCs w:val="22"/>
          <w:lang w:val="hy-AM"/>
        </w:rPr>
        <w:t>,</w:t>
      </w:r>
      <w:r w:rsidRPr="00224D81">
        <w:rPr>
          <w:rFonts w:ascii="Sylfaen" w:hAnsi="Sylfaen" w:cs="Times Armenian"/>
          <w:sz w:val="22"/>
          <w:szCs w:val="22"/>
          <w:lang w:val="hy-AM"/>
        </w:rPr>
        <w:t>000 դրամ անվանական արժեքով</w:t>
      </w:r>
      <w:r w:rsidRPr="00224D81">
        <w:rPr>
          <w:rFonts w:ascii="Sylfaen" w:hAnsi="Sylfaen" w:cs="Sylfaen"/>
          <w:color w:val="000000"/>
          <w:sz w:val="22"/>
          <w:szCs w:val="22"/>
          <w:lang w:val="hy-AM"/>
        </w:rPr>
        <w:t>: Բաժնետոմսերի ընդհանուր քանակի 75.89%-ը` 831</w:t>
      </w:r>
      <w:r w:rsidR="00056177" w:rsidRPr="00224D81">
        <w:rPr>
          <w:rFonts w:ascii="Sylfaen" w:hAnsi="Sylfaen" w:cs="Sylfaen"/>
          <w:color w:val="000000"/>
          <w:sz w:val="22"/>
          <w:szCs w:val="22"/>
          <w:lang w:val="hy-AM"/>
        </w:rPr>
        <w:t>,</w:t>
      </w:r>
      <w:r w:rsidRPr="00224D81">
        <w:rPr>
          <w:rFonts w:ascii="Sylfaen" w:hAnsi="Sylfaen" w:cs="Sylfaen"/>
          <w:color w:val="000000"/>
          <w:sz w:val="22"/>
          <w:szCs w:val="22"/>
          <w:lang w:val="hy-AM"/>
        </w:rPr>
        <w:t xml:space="preserve">218 բաժնետոմսի սեփականատեր է համարվում </w:t>
      </w:r>
      <w:r w:rsidRPr="00224D81">
        <w:rPr>
          <w:rFonts w:ascii="Sylfaen" w:hAnsi="Sylfaen" w:cs="Calibri"/>
          <w:sz w:val="22"/>
          <w:szCs w:val="22"/>
          <w:lang w:val="hy-AM" w:eastAsia="ru-RU"/>
        </w:rPr>
        <w:t>«</w:t>
      </w:r>
      <w:r w:rsidRPr="00224D81">
        <w:rPr>
          <w:rFonts w:ascii="Sylfaen" w:hAnsi="Sylfaen" w:cs="Sylfaen"/>
          <w:sz w:val="22"/>
          <w:szCs w:val="22"/>
          <w:lang w:val="hy-AM" w:eastAsia="ru-RU"/>
        </w:rPr>
        <w:t>ԳՆՈՄՈՆ</w:t>
      </w:r>
      <w:r w:rsidRPr="00224D81">
        <w:rPr>
          <w:rFonts w:ascii="Sylfaen" w:hAnsi="Sylfaen" w:cs="Calibri"/>
          <w:sz w:val="22"/>
          <w:szCs w:val="22"/>
          <w:lang w:val="hy-AM" w:eastAsia="ru-RU"/>
        </w:rPr>
        <w:t xml:space="preserve">»  ՍՊԸ-ն,  10.13 </w:t>
      </w:r>
      <w:r w:rsidRPr="00224D81">
        <w:rPr>
          <w:rFonts w:ascii="Sylfaen" w:hAnsi="Sylfaen" w:cs="Sylfaen"/>
          <w:color w:val="000000"/>
          <w:sz w:val="22"/>
          <w:szCs w:val="22"/>
          <w:lang w:val="hy-AM"/>
        </w:rPr>
        <w:t>%-110</w:t>
      </w:r>
      <w:r w:rsidR="00056177" w:rsidRPr="00224D81">
        <w:rPr>
          <w:rFonts w:ascii="Sylfaen" w:hAnsi="Sylfaen" w:cs="Sylfaen"/>
          <w:color w:val="000000"/>
          <w:sz w:val="22"/>
          <w:szCs w:val="22"/>
          <w:lang w:val="hy-AM"/>
        </w:rPr>
        <w:t>,</w:t>
      </w:r>
      <w:r w:rsidRPr="00224D81">
        <w:rPr>
          <w:rFonts w:ascii="Sylfaen" w:hAnsi="Sylfaen" w:cs="Sylfaen"/>
          <w:color w:val="000000"/>
          <w:sz w:val="22"/>
          <w:szCs w:val="22"/>
          <w:lang w:val="hy-AM"/>
        </w:rPr>
        <w:t>963</w:t>
      </w:r>
      <w:r w:rsidR="00056177" w:rsidRPr="00224D81">
        <w:rPr>
          <w:rFonts w:ascii="Sylfaen" w:hAnsi="Sylfaen" w:cs="Sylfaen"/>
          <w:color w:val="000000"/>
          <w:sz w:val="22"/>
          <w:szCs w:val="22"/>
          <w:lang w:val="hy-AM"/>
        </w:rPr>
        <w:t xml:space="preserve"> </w:t>
      </w:r>
      <w:r w:rsidRPr="00224D81">
        <w:rPr>
          <w:rFonts w:ascii="Sylfaen" w:hAnsi="Sylfaen" w:cs="Sylfaen"/>
          <w:color w:val="000000"/>
          <w:sz w:val="22"/>
          <w:szCs w:val="22"/>
          <w:lang w:val="hy-AM"/>
        </w:rPr>
        <w:t>հատ բաժնետոմսերի սեփականատեր է համարվում Էմիլ Գրիգորյանը, 2.28%-25</w:t>
      </w:r>
      <w:r w:rsidR="00056177" w:rsidRPr="00224D81">
        <w:rPr>
          <w:rFonts w:ascii="Sylfaen" w:hAnsi="Sylfaen" w:cs="Sylfaen"/>
          <w:color w:val="000000"/>
          <w:sz w:val="22"/>
          <w:szCs w:val="22"/>
          <w:lang w:val="hy-AM"/>
        </w:rPr>
        <w:t>,</w:t>
      </w:r>
      <w:r w:rsidRPr="00224D81">
        <w:rPr>
          <w:rFonts w:ascii="Sylfaen" w:hAnsi="Sylfaen" w:cs="Sylfaen"/>
          <w:color w:val="000000"/>
          <w:sz w:val="22"/>
          <w:szCs w:val="22"/>
          <w:lang w:val="hy-AM"/>
        </w:rPr>
        <w:t>000</w:t>
      </w:r>
      <w:r w:rsidR="00056177" w:rsidRPr="00224D81">
        <w:rPr>
          <w:rFonts w:ascii="Sylfaen" w:hAnsi="Sylfaen" w:cs="Sylfaen"/>
          <w:color w:val="000000"/>
          <w:sz w:val="22"/>
          <w:szCs w:val="22"/>
          <w:lang w:val="hy-AM"/>
        </w:rPr>
        <w:t xml:space="preserve"> </w:t>
      </w:r>
      <w:r w:rsidRPr="00224D81">
        <w:rPr>
          <w:rFonts w:ascii="Sylfaen" w:hAnsi="Sylfaen" w:cs="Sylfaen"/>
          <w:color w:val="000000"/>
          <w:sz w:val="22"/>
          <w:szCs w:val="22"/>
          <w:lang w:val="hy-AM"/>
        </w:rPr>
        <w:t>հատ բաժնետոմսերի սեփականատեր է համարվում  Սեդա Հակոբյանը, իսկ մնացած 11.7%- 128</w:t>
      </w:r>
      <w:r w:rsidR="00056177" w:rsidRPr="00224D81">
        <w:rPr>
          <w:rFonts w:ascii="Sylfaen" w:hAnsi="Sylfaen" w:cs="Sylfaen"/>
          <w:color w:val="000000"/>
          <w:sz w:val="22"/>
          <w:szCs w:val="22"/>
          <w:lang w:val="hy-AM"/>
        </w:rPr>
        <w:t>,</w:t>
      </w:r>
      <w:r w:rsidRPr="00224D81">
        <w:rPr>
          <w:rFonts w:ascii="Sylfaen" w:hAnsi="Sylfaen" w:cs="Sylfaen"/>
          <w:color w:val="000000"/>
          <w:sz w:val="22"/>
          <w:szCs w:val="22"/>
          <w:lang w:val="hy-AM"/>
        </w:rPr>
        <w:t>159 հատ բաժնետոմսերը բաշխված է 1</w:t>
      </w:r>
      <w:r w:rsidR="00056177" w:rsidRPr="00224D81">
        <w:rPr>
          <w:rFonts w:ascii="Sylfaen" w:hAnsi="Sylfaen" w:cs="Sylfaen"/>
          <w:color w:val="000000"/>
          <w:sz w:val="22"/>
          <w:szCs w:val="22"/>
          <w:lang w:val="hy-AM"/>
        </w:rPr>
        <w:t>,</w:t>
      </w:r>
      <w:r w:rsidRPr="00224D81">
        <w:rPr>
          <w:rFonts w:ascii="Sylfaen" w:hAnsi="Sylfaen" w:cs="Sylfaen"/>
          <w:color w:val="000000"/>
          <w:sz w:val="22"/>
          <w:szCs w:val="22"/>
          <w:lang w:val="hy-AM"/>
        </w:rPr>
        <w:t>454 բաժնետերերի միջև:</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cs="Sylfaen"/>
          <w:color w:val="000000"/>
          <w:sz w:val="22"/>
          <w:szCs w:val="22"/>
          <w:lang w:val="hy-AM"/>
        </w:rPr>
      </w:pPr>
      <w:r w:rsidRPr="00C35C94">
        <w:rPr>
          <w:rFonts w:ascii="Sylfaen" w:hAnsi="Sylfaen" w:cs="Sylfaen"/>
          <w:color w:val="000000"/>
          <w:sz w:val="22"/>
          <w:szCs w:val="22"/>
          <w:lang w:val="hy-AM"/>
        </w:rPr>
        <w:t>Ընկերության գործունեության հիմնական տեսակներն են`</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cs="Sylfaen"/>
          <w:color w:val="000000"/>
          <w:sz w:val="22"/>
          <w:szCs w:val="22"/>
          <w:lang w:val="hy-AM"/>
        </w:rPr>
      </w:pPr>
      <w:r w:rsidRPr="00C35C94">
        <w:rPr>
          <w:rFonts w:ascii="Sylfaen" w:hAnsi="Sylfaen" w:cs="Sylfaen"/>
          <w:color w:val="000000"/>
          <w:sz w:val="22"/>
          <w:szCs w:val="22"/>
          <w:lang w:val="hy-AM"/>
        </w:rPr>
        <w:t>-պերճանքի առարկաների, ոսկերչական իրերի և թանկարժեք զարդեղենի, ժամացույցների, թանկարժեք և կիսաթանկարժեք քարերի արտադրություն և վաճառք,</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cs="Sylfaen"/>
          <w:color w:val="000000"/>
          <w:sz w:val="22"/>
          <w:szCs w:val="22"/>
          <w:lang w:val="hy-AM"/>
        </w:rPr>
      </w:pPr>
      <w:r w:rsidRPr="00C35C94">
        <w:rPr>
          <w:rFonts w:ascii="Sylfaen" w:hAnsi="Sylfaen" w:cs="Sylfaen"/>
          <w:color w:val="000000"/>
          <w:sz w:val="22"/>
          <w:szCs w:val="22"/>
          <w:lang w:val="hy-AM"/>
        </w:rPr>
        <w:t>- թանկարժեք մետաղների և քարերի առք ու վաճառք,</w:t>
      </w:r>
    </w:p>
    <w:p w:rsidR="001C3692" w:rsidRPr="00C35C94" w:rsidRDefault="00056177"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Pr>
          <w:rFonts w:ascii="Sylfaen" w:hAnsi="Sylfaen"/>
          <w:sz w:val="22"/>
          <w:szCs w:val="22"/>
          <w:lang w:val="hy-AM"/>
        </w:rPr>
        <w:t>- օրենքով սահմանված</w:t>
      </w:r>
      <w:r w:rsidR="001C3692" w:rsidRPr="00C35C94">
        <w:rPr>
          <w:rFonts w:ascii="Sylfaen" w:hAnsi="Sylfaen"/>
          <w:sz w:val="22"/>
          <w:szCs w:val="22"/>
          <w:lang w:val="hy-AM"/>
        </w:rPr>
        <w:t>, ադամանդների հավաստագրում,</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C35C94">
        <w:rPr>
          <w:rFonts w:ascii="Sylfaen" w:hAnsi="Sylfaen"/>
          <w:sz w:val="22"/>
          <w:szCs w:val="22"/>
          <w:lang w:val="hy-AM"/>
        </w:rPr>
        <w:t>- ոսկերչական արտադրության համար անհրաժեշտ նյութերի գործիքների, հանդերձանքի, սարքավորումների արտադրություն և վաճառք,</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C35C94">
        <w:rPr>
          <w:rFonts w:ascii="Sylfaen" w:hAnsi="Sylfaen"/>
          <w:sz w:val="22"/>
          <w:szCs w:val="22"/>
          <w:lang w:val="hy-AM"/>
        </w:rPr>
        <w:t>- տեխնոլոգիական հետազոտությունների և գիտատեխնիկական մշակումների կազմակերպում,</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C35C94">
        <w:rPr>
          <w:rFonts w:ascii="Sylfaen" w:hAnsi="Sylfaen"/>
          <w:sz w:val="22"/>
          <w:szCs w:val="22"/>
          <w:lang w:val="hy-AM"/>
        </w:rPr>
        <w:t>- թանկարժեք մետաղների զտում,</w:t>
      </w:r>
    </w:p>
    <w:p w:rsidR="001C3692" w:rsidRPr="008B7E05"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C35C94">
        <w:rPr>
          <w:rFonts w:ascii="Sylfaen" w:hAnsi="Sylfaen"/>
          <w:sz w:val="22"/>
          <w:szCs w:val="22"/>
          <w:lang w:val="hy-AM"/>
        </w:rPr>
        <w:t>- և այլ օրենքով չարգելված գործառնություններ:</w:t>
      </w:r>
    </w:p>
    <w:p w:rsidR="001C3692" w:rsidRPr="00B20D3A"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8B7E05">
        <w:rPr>
          <w:rFonts w:ascii="Sylfaen" w:hAnsi="Sylfaen"/>
          <w:sz w:val="22"/>
          <w:szCs w:val="22"/>
          <w:lang w:val="hy-AM"/>
        </w:rPr>
        <w:t>-</w:t>
      </w:r>
      <w:r w:rsidRPr="00B20D3A">
        <w:rPr>
          <w:rFonts w:ascii="Sylfaen" w:hAnsi="Sylfaen"/>
          <w:sz w:val="22"/>
          <w:szCs w:val="22"/>
          <w:lang w:val="hy-AM"/>
        </w:rPr>
        <w:t xml:space="preserve">թանկարժեք մետաղներից պատրացտված իրերի հարգորոշման և հարգադրման գործունեություն, </w:t>
      </w:r>
      <w:r w:rsidRPr="00B20D3A">
        <w:rPr>
          <w:rFonts w:ascii="Sylfaen" w:hAnsi="Sylfaen" w:cs="Times Armenian"/>
          <w:sz w:val="21"/>
          <w:szCs w:val="21"/>
          <w:lang w:val="hy-AM"/>
        </w:rPr>
        <w:t>(լիցենզավորված գործունեություն` լիցենզիա N-ՀՀ 03, տրված 25.05.2007թ-ին ՀՀ Ֆինանսների և Էկոնոմիկայի նախարարության կողմից)</w:t>
      </w:r>
    </w:p>
    <w:p w:rsidR="00B96BEE" w:rsidRPr="00185CB0" w:rsidRDefault="00352BB7" w:rsidP="00B96BEE">
      <w:pPr>
        <w:shd w:val="clear" w:color="auto" w:fill="FFFFFF"/>
        <w:tabs>
          <w:tab w:val="left" w:pos="0"/>
        </w:tabs>
        <w:autoSpaceDE w:val="0"/>
        <w:autoSpaceDN w:val="0"/>
        <w:spacing w:after="120" w:line="276" w:lineRule="auto"/>
        <w:ind w:left="284"/>
        <w:jc w:val="both"/>
        <w:outlineLvl w:val="0"/>
        <w:rPr>
          <w:rFonts w:ascii="Sylfaen" w:hAnsi="Sylfaen" w:cs="Sylfaen"/>
          <w:color w:val="000000"/>
          <w:sz w:val="22"/>
          <w:szCs w:val="22"/>
          <w:lang w:val="hy-AM"/>
        </w:rPr>
      </w:pPr>
      <w:r w:rsidRPr="00DC56EE">
        <w:rPr>
          <w:rFonts w:ascii="Sylfaen" w:hAnsi="Sylfaen"/>
          <w:sz w:val="22"/>
          <w:szCs w:val="22"/>
          <w:lang w:val="hy-AM"/>
        </w:rPr>
        <w:t xml:space="preserve">Ընկերության </w:t>
      </w:r>
      <w:r w:rsidRPr="00B856CC">
        <w:rPr>
          <w:rFonts w:ascii="Sylfaen" w:hAnsi="Sylfaen"/>
          <w:sz w:val="22"/>
          <w:szCs w:val="22"/>
          <w:lang w:val="hy-AM"/>
        </w:rPr>
        <w:t>իրավաբանական</w:t>
      </w:r>
      <w:r w:rsidR="00B96BEE" w:rsidRPr="00B856CC">
        <w:rPr>
          <w:rFonts w:ascii="Sylfaen" w:hAnsi="Sylfaen" w:cs="Sylfaen"/>
          <w:color w:val="000000"/>
          <w:sz w:val="22"/>
          <w:szCs w:val="22"/>
          <w:lang w:val="hy-AM"/>
        </w:rPr>
        <w:t xml:space="preserve"> հասցեն է` 375023, ք.Երևան, Արշակունյաց պող. Թիվ-12:</w:t>
      </w:r>
      <w:r w:rsidR="00B96BEE" w:rsidRPr="00185CB0">
        <w:rPr>
          <w:rFonts w:ascii="Sylfaen" w:hAnsi="Sylfaen" w:cs="Sylfaen"/>
          <w:color w:val="000000"/>
          <w:sz w:val="22"/>
          <w:szCs w:val="22"/>
          <w:lang w:val="hy-AM"/>
        </w:rPr>
        <w:t xml:space="preserve"> </w:t>
      </w:r>
    </w:p>
    <w:p w:rsidR="00352BB7" w:rsidRPr="00352BB7" w:rsidRDefault="00352BB7" w:rsidP="00352BB7">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352BB7">
        <w:rPr>
          <w:rFonts w:ascii="Sylfaen" w:hAnsi="Sylfaen" w:cs="Times Armenian"/>
          <w:sz w:val="21"/>
          <w:szCs w:val="21"/>
          <w:lang w:val="hy-AM"/>
        </w:rPr>
        <w:t xml:space="preserve">Հարկ վճարողի հաշվառման համարը՝ </w:t>
      </w:r>
      <w:r w:rsidRPr="00DC56EE">
        <w:rPr>
          <w:rFonts w:ascii="Sylfaen" w:hAnsi="Sylfaen" w:cs="Times Armenian"/>
          <w:sz w:val="21"/>
          <w:szCs w:val="21"/>
          <w:lang w:val="hy-AM"/>
        </w:rPr>
        <w:t>025</w:t>
      </w:r>
      <w:r w:rsidR="001C3692" w:rsidRPr="00A00421">
        <w:rPr>
          <w:rFonts w:ascii="Sylfaen" w:hAnsi="Sylfaen" w:cs="Times Armenian"/>
          <w:sz w:val="21"/>
          <w:szCs w:val="21"/>
          <w:lang w:val="hy-AM"/>
        </w:rPr>
        <w:t>56646</w:t>
      </w:r>
      <w:r w:rsidRPr="00352BB7">
        <w:rPr>
          <w:rFonts w:ascii="Sylfaen" w:hAnsi="Sylfaen" w:cs="Times Armenian"/>
          <w:sz w:val="21"/>
          <w:szCs w:val="21"/>
          <w:lang w:val="hy-AM"/>
        </w:rPr>
        <w:t>:</w:t>
      </w:r>
    </w:p>
    <w:p w:rsidR="00352BB7" w:rsidRPr="00352BB7" w:rsidRDefault="00352BB7" w:rsidP="00352BB7">
      <w:pPr>
        <w:tabs>
          <w:tab w:val="left" w:pos="851"/>
        </w:tabs>
        <w:autoSpaceDE w:val="0"/>
        <w:autoSpaceDN w:val="0"/>
        <w:spacing w:before="120" w:after="120" w:line="276" w:lineRule="auto"/>
        <w:ind w:firstLine="562"/>
        <w:jc w:val="both"/>
        <w:rPr>
          <w:rFonts w:ascii="Sylfaen" w:hAnsi="Sylfaen" w:cs="Times Armenian"/>
          <w:sz w:val="21"/>
          <w:szCs w:val="21"/>
          <w:highlight w:val="yellow"/>
          <w:lang w:val="hy-AM"/>
        </w:rPr>
      </w:pPr>
      <w:r w:rsidRPr="00352BB7">
        <w:rPr>
          <w:rFonts w:ascii="Sylfaen" w:hAnsi="Sylfaen" w:cs="Times Armenian"/>
          <w:sz w:val="21"/>
          <w:szCs w:val="21"/>
          <w:lang w:val="hy-AM"/>
        </w:rPr>
        <w:t xml:space="preserve">Աշխատակիցների ցուցակային թվաքանակը </w:t>
      </w:r>
      <w:r w:rsidR="006A3179" w:rsidRPr="006A3179">
        <w:rPr>
          <w:rFonts w:ascii="Sylfaen" w:hAnsi="Sylfaen" w:cs="Times Armenian"/>
          <w:sz w:val="21"/>
          <w:szCs w:val="21"/>
          <w:lang w:val="hy-AM"/>
        </w:rPr>
        <w:t>3</w:t>
      </w:r>
      <w:r w:rsidR="00EE55B2" w:rsidRPr="00EE55B2">
        <w:rPr>
          <w:rFonts w:ascii="Sylfaen" w:hAnsi="Sylfaen" w:cs="Times Armenian"/>
          <w:sz w:val="21"/>
          <w:szCs w:val="21"/>
          <w:lang w:val="hy-AM"/>
        </w:rPr>
        <w:t>1</w:t>
      </w:r>
      <w:r w:rsidR="00EE55B2">
        <w:rPr>
          <w:rFonts w:ascii="Sylfaen" w:hAnsi="Sylfaen" w:cs="Times Armenian"/>
          <w:sz w:val="21"/>
          <w:szCs w:val="21"/>
          <w:lang w:val="hy-AM"/>
        </w:rPr>
        <w:t>.</w:t>
      </w:r>
      <w:r w:rsidR="00EE55B2" w:rsidRPr="00EE55B2">
        <w:rPr>
          <w:rFonts w:ascii="Sylfaen" w:hAnsi="Sylfaen" w:cs="Times Armenian"/>
          <w:sz w:val="21"/>
          <w:szCs w:val="21"/>
          <w:lang w:val="hy-AM"/>
        </w:rPr>
        <w:t>12</w:t>
      </w:r>
      <w:r w:rsidR="006A3179" w:rsidRPr="006A3179">
        <w:rPr>
          <w:rFonts w:ascii="Sylfaen" w:hAnsi="Sylfaen" w:cs="Times Armenian"/>
          <w:sz w:val="21"/>
          <w:szCs w:val="21"/>
          <w:lang w:val="hy-AM"/>
        </w:rPr>
        <w:t>.</w:t>
      </w:r>
      <w:r w:rsidR="006A3179" w:rsidRPr="0062505E">
        <w:rPr>
          <w:rFonts w:ascii="Sylfaen" w:hAnsi="Sylfaen" w:cs="Times Armenian"/>
          <w:sz w:val="21"/>
          <w:szCs w:val="21"/>
          <w:lang w:val="hy-AM"/>
        </w:rPr>
        <w:t>2012</w:t>
      </w:r>
      <w:r w:rsidR="0062505E" w:rsidRPr="0062505E">
        <w:rPr>
          <w:rFonts w:ascii="Sylfaen" w:hAnsi="Sylfaen" w:cs="Times Armenian"/>
          <w:sz w:val="21"/>
          <w:szCs w:val="21"/>
          <w:lang w:val="hy-AM"/>
        </w:rPr>
        <w:t>թ.</w:t>
      </w:r>
      <w:r w:rsidRPr="001A6407">
        <w:rPr>
          <w:rFonts w:ascii="Sylfaen" w:hAnsi="Sylfaen" w:cs="Times Armenian"/>
          <w:sz w:val="21"/>
          <w:szCs w:val="21"/>
          <w:lang w:val="hy-AM"/>
        </w:rPr>
        <w:t xml:space="preserve">՝ </w:t>
      </w:r>
      <w:r w:rsidR="007D6B61" w:rsidRPr="00AE72B9">
        <w:rPr>
          <w:rFonts w:ascii="Sylfaen" w:hAnsi="Sylfaen" w:cs="Times Armenian"/>
          <w:sz w:val="21"/>
          <w:szCs w:val="21"/>
          <w:lang w:val="hy-AM"/>
        </w:rPr>
        <w:t>1</w:t>
      </w:r>
      <w:r w:rsidR="001A6407" w:rsidRPr="00AE72B9">
        <w:rPr>
          <w:rFonts w:ascii="Sylfaen" w:hAnsi="Sylfaen" w:cs="Times Armenian"/>
          <w:sz w:val="21"/>
          <w:szCs w:val="21"/>
          <w:lang w:val="hy-AM"/>
        </w:rPr>
        <w:t>4</w:t>
      </w:r>
      <w:r w:rsidR="00EE55B2" w:rsidRPr="00AE72B9">
        <w:rPr>
          <w:rFonts w:ascii="Sylfaen" w:hAnsi="Sylfaen" w:cs="Times Armenian"/>
          <w:sz w:val="21"/>
          <w:szCs w:val="21"/>
          <w:lang w:val="ru-RU"/>
        </w:rPr>
        <w:t>3</w:t>
      </w:r>
      <w:r w:rsidRPr="00BE15B7">
        <w:rPr>
          <w:rFonts w:ascii="Sylfaen" w:hAnsi="Sylfaen" w:cs="Times Armenian"/>
          <w:sz w:val="21"/>
          <w:szCs w:val="21"/>
          <w:lang w:val="hy-AM"/>
        </w:rPr>
        <w:t xml:space="preserve"> :</w:t>
      </w:r>
    </w:p>
    <w:p w:rsidR="00352BB7" w:rsidRPr="007D6B61" w:rsidRDefault="00352BB7" w:rsidP="007666A0">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p>
    <w:p w:rsidR="001B1A14" w:rsidRPr="007E072A" w:rsidRDefault="001B1A14" w:rsidP="003D11AA">
      <w:pPr>
        <w:numPr>
          <w:ilvl w:val="0"/>
          <w:numId w:val="2"/>
        </w:numPr>
        <w:shd w:val="clear" w:color="auto" w:fill="FFFFFF"/>
        <w:tabs>
          <w:tab w:val="left" w:pos="0"/>
        </w:tabs>
        <w:autoSpaceDE w:val="0"/>
        <w:autoSpaceDN w:val="0"/>
        <w:spacing w:after="120"/>
        <w:ind w:left="284" w:hanging="142"/>
        <w:jc w:val="both"/>
        <w:outlineLvl w:val="0"/>
        <w:rPr>
          <w:rFonts w:ascii="Sylfaen" w:hAnsi="Sylfaen"/>
          <w:b/>
          <w:color w:val="000000"/>
          <w:spacing w:val="18"/>
          <w:lang w:val="hy-AM"/>
        </w:rPr>
      </w:pPr>
      <w:r w:rsidRPr="007E072A">
        <w:rPr>
          <w:rFonts w:ascii="Sylfaen" w:hAnsi="Sylfaen" w:cs="Sylfaen"/>
          <w:b/>
          <w:color w:val="000000"/>
          <w:lang w:val="hy-AM"/>
        </w:rPr>
        <w:t xml:space="preserve">Հաշվապահական հաշվառման քաղաքականությունը և </w:t>
      </w:r>
      <w:r w:rsidR="003D11AA" w:rsidRPr="007E072A">
        <w:rPr>
          <w:rFonts w:ascii="Sylfaen" w:hAnsi="Sylfaen" w:cs="Sylfaen"/>
          <w:b/>
          <w:color w:val="000000"/>
          <w:lang w:val="hy-AM"/>
        </w:rPr>
        <w:t>պ</w:t>
      </w:r>
      <w:r w:rsidRPr="007E072A">
        <w:rPr>
          <w:rFonts w:ascii="Sylfaen" w:hAnsi="Sylfaen" w:cs="Sylfaen"/>
          <w:b/>
          <w:color w:val="000000"/>
          <w:lang w:val="hy-AM"/>
        </w:rPr>
        <w:t>ատրաստման հիմունքները</w:t>
      </w:r>
    </w:p>
    <w:p w:rsidR="001B1A14" w:rsidRPr="007E072A" w:rsidRDefault="001B1A14" w:rsidP="00F42670">
      <w:pPr>
        <w:keepNext/>
        <w:shd w:val="clear" w:color="auto" w:fill="FFFFFF"/>
        <w:tabs>
          <w:tab w:val="left" w:pos="0"/>
        </w:tabs>
        <w:autoSpaceDE w:val="0"/>
        <w:autoSpaceDN w:val="0"/>
        <w:spacing w:before="120" w:after="120" w:line="360" w:lineRule="auto"/>
        <w:jc w:val="both"/>
        <w:outlineLvl w:val="1"/>
        <w:rPr>
          <w:rFonts w:ascii="Sylfaen" w:hAnsi="Sylfaen"/>
          <w:i/>
          <w:color w:val="000000"/>
          <w:sz w:val="22"/>
          <w:szCs w:val="22"/>
          <w:lang w:val="hy-AM"/>
        </w:rPr>
      </w:pPr>
      <w:r w:rsidRPr="007E072A">
        <w:rPr>
          <w:rFonts w:ascii="Sylfaen" w:hAnsi="Sylfaen"/>
          <w:i/>
          <w:color w:val="000000"/>
          <w:sz w:val="22"/>
          <w:szCs w:val="22"/>
          <w:lang w:val="hy-AM"/>
        </w:rPr>
        <w:t xml:space="preserve">2.1 </w:t>
      </w:r>
      <w:r w:rsidRPr="007E072A">
        <w:rPr>
          <w:rFonts w:ascii="Sylfaen" w:hAnsi="Sylfaen" w:cs="Sylfaen"/>
          <w:i/>
          <w:color w:val="000000"/>
          <w:sz w:val="22"/>
          <w:szCs w:val="22"/>
          <w:lang w:val="hy-AM"/>
        </w:rPr>
        <w:t>Համապատասխանությունը</w:t>
      </w:r>
    </w:p>
    <w:p w:rsidR="00865DE8" w:rsidRPr="007E072A" w:rsidRDefault="00865DE8" w:rsidP="00865DE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Ֆինանսական հաշվետվությունները պատրաստվել են Ֆինանսական հաշվետվությունների միջազգային ստանդարտներին («ՖՀՄՍ») համապատասխան՝ ՀՀ կառավարության 11 մարտի 2010 թվականի «Ֆինանսական հաշվետվությունների միջազգային ստանդարտները և միջազգային ստանդարտների ուղեցույցները հրապարակելու մասին» № 235-Ն որոշմամբ հրապարակված պաշտոնական հայերեն տարբերակով։</w:t>
      </w:r>
    </w:p>
    <w:p w:rsidR="00865DE8" w:rsidRPr="007E072A" w:rsidRDefault="00865DE8" w:rsidP="00865DE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Պաշտոնական հայերեն թարգմանության հրապարակումից մինչ օրս</w:t>
      </w:r>
      <w:r w:rsidR="00056177" w:rsidRPr="00056177">
        <w:rPr>
          <w:rFonts w:ascii="Sylfaen" w:hAnsi="Sylfaen" w:cs="Times Armenian"/>
          <w:sz w:val="21"/>
          <w:szCs w:val="21"/>
          <w:lang w:val="hy-AM"/>
        </w:rPr>
        <w:t xml:space="preserve">, </w:t>
      </w:r>
      <w:r w:rsidRPr="007E072A">
        <w:rPr>
          <w:rFonts w:ascii="Sylfaen" w:hAnsi="Sylfaen" w:cs="Times Armenian"/>
          <w:sz w:val="21"/>
          <w:szCs w:val="21"/>
          <w:lang w:val="hy-AM"/>
        </w:rPr>
        <w:t xml:space="preserve"> ՖՀՄՍ-ներում կատարվել են բազմաթիվ փոփոխություններ, որոնք սակայն հայերեն չեն հրապարակվել: </w:t>
      </w:r>
      <w:r w:rsidR="00913645" w:rsidRPr="007E072A">
        <w:rPr>
          <w:rFonts w:ascii="Sylfaen" w:hAnsi="Sylfaen" w:cs="Times Armenian"/>
          <w:sz w:val="21"/>
          <w:szCs w:val="21"/>
          <w:lang w:val="hy-AM"/>
        </w:rPr>
        <w:t>Ընկերության գնահատմամբ դրանց կիրառումը կամ չկիրառումը սույն հաշվետվություններում ճանաչվա</w:t>
      </w:r>
      <w:r w:rsidR="00D535EC" w:rsidRPr="007E072A">
        <w:rPr>
          <w:rFonts w:ascii="Sylfaen" w:hAnsi="Sylfaen" w:cs="Times Armenian"/>
          <w:sz w:val="21"/>
          <w:szCs w:val="21"/>
          <w:lang w:val="hy-AM"/>
        </w:rPr>
        <w:t>ծ կամ բացահայտված</w:t>
      </w:r>
      <w:r w:rsidR="00913645" w:rsidRPr="007E072A">
        <w:rPr>
          <w:rFonts w:ascii="Sylfaen" w:hAnsi="Sylfaen" w:cs="Times Armenian"/>
          <w:sz w:val="21"/>
          <w:szCs w:val="21"/>
          <w:lang w:val="hy-AM"/>
        </w:rPr>
        <w:t xml:space="preserve"> գումարների վրա </w:t>
      </w:r>
      <w:r w:rsidR="00D535EC" w:rsidRPr="007E072A">
        <w:rPr>
          <w:rFonts w:ascii="Sylfaen" w:hAnsi="Sylfaen" w:cs="Times Armenian"/>
          <w:sz w:val="21"/>
          <w:szCs w:val="21"/>
          <w:lang w:val="hy-AM"/>
        </w:rPr>
        <w:t>ազդեցություն չի թողնում։</w:t>
      </w:r>
    </w:p>
    <w:p w:rsidR="009F01C0" w:rsidRPr="00056816" w:rsidRDefault="009F01C0"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p>
    <w:p w:rsidR="00E774EE" w:rsidRPr="007E072A" w:rsidRDefault="00E774EE" w:rsidP="00E774EE">
      <w:pPr>
        <w:keepNext/>
        <w:shd w:val="clear" w:color="auto" w:fill="FFFFFF"/>
        <w:tabs>
          <w:tab w:val="left" w:pos="0"/>
        </w:tabs>
        <w:autoSpaceDE w:val="0"/>
        <w:autoSpaceDN w:val="0"/>
        <w:spacing w:before="120" w:after="120" w:line="276" w:lineRule="auto"/>
        <w:jc w:val="both"/>
        <w:outlineLvl w:val="1"/>
        <w:rPr>
          <w:rFonts w:ascii="Sylfaen" w:hAnsi="Sylfaen" w:cs="Sylfaen"/>
          <w:i/>
          <w:color w:val="000000"/>
          <w:sz w:val="22"/>
          <w:szCs w:val="22"/>
          <w:lang w:val="hy-AM"/>
        </w:rPr>
      </w:pPr>
      <w:r w:rsidRPr="007E072A">
        <w:rPr>
          <w:rFonts w:ascii="Sylfaen" w:hAnsi="Sylfaen" w:cs="Sylfaen"/>
          <w:i/>
          <w:color w:val="000000"/>
          <w:sz w:val="22"/>
          <w:szCs w:val="22"/>
          <w:lang w:val="hy-AM"/>
        </w:rPr>
        <w:t>2.2 ՖՀՄՍ-ների</w:t>
      </w:r>
      <w:r w:rsidRPr="00E774EE">
        <w:rPr>
          <w:rFonts w:ascii="Sylfaen" w:hAnsi="Sylfaen" w:cs="Sylfaen"/>
          <w:i/>
          <w:color w:val="000000"/>
          <w:sz w:val="22"/>
          <w:szCs w:val="22"/>
          <w:lang w:val="hy-AM"/>
        </w:rPr>
        <w:t>ն անցման</w:t>
      </w:r>
      <w:r w:rsidRPr="007E072A">
        <w:rPr>
          <w:rFonts w:ascii="Sylfaen" w:hAnsi="Sylfaen" w:cs="Sylfaen"/>
          <w:i/>
          <w:color w:val="000000"/>
          <w:sz w:val="22"/>
          <w:szCs w:val="22"/>
          <w:lang w:val="hy-AM"/>
        </w:rPr>
        <w:t xml:space="preserve"> կիրառմ</w:t>
      </w:r>
      <w:r w:rsidRPr="00E774EE">
        <w:rPr>
          <w:rFonts w:ascii="Sylfaen" w:hAnsi="Sylfaen" w:cs="Sylfaen"/>
          <w:i/>
          <w:color w:val="000000"/>
          <w:sz w:val="22"/>
          <w:szCs w:val="22"/>
          <w:lang w:val="hy-AM"/>
        </w:rPr>
        <w:t>ան ազդեցությունը</w:t>
      </w:r>
      <w:r w:rsidRPr="007E072A">
        <w:rPr>
          <w:rFonts w:ascii="Sylfaen" w:hAnsi="Sylfaen" w:cs="Sylfaen"/>
          <w:i/>
          <w:color w:val="000000"/>
          <w:sz w:val="22"/>
          <w:szCs w:val="22"/>
          <w:lang w:val="hy-AM"/>
        </w:rPr>
        <w:t xml:space="preserve"> </w:t>
      </w:r>
    </w:p>
    <w:p w:rsidR="00E774EE" w:rsidRPr="00BB0632" w:rsidRDefault="00E774EE" w:rsidP="00E774E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Սույն հաշվետվությունները համարվում են Ընկերության ՖՀՄՍ-ներին համապատասխան ֆինանսական հաշվետվություն</w:t>
      </w:r>
      <w:r w:rsidRPr="007E072A">
        <w:rPr>
          <w:rFonts w:ascii="Sylfaen" w:hAnsi="Sylfaen" w:cs="Times Armenian"/>
          <w:sz w:val="21"/>
          <w:szCs w:val="21"/>
          <w:lang w:val="hy-AM"/>
        </w:rPr>
        <w:softHyphen/>
        <w:t xml:space="preserve">ներ։ Ընկերության համար ՖՀՄՍ-ներին անցման ամսաթիվ է համարվում 2010թ. հունվարի 1-ը։ Նախկին համընդհանուր ընդունված հաշվապահական սկզբունքներից (ՀԸՀՍ) ՖՀՄՍ-ներին անցման </w:t>
      </w:r>
      <w:r w:rsidRPr="0027461F">
        <w:rPr>
          <w:rFonts w:ascii="Sylfaen" w:hAnsi="Sylfaen" w:cs="Times Armenian"/>
          <w:sz w:val="21"/>
          <w:szCs w:val="21"/>
          <w:lang w:val="hy-AM"/>
        </w:rPr>
        <w:t>ազդեցությունը անցման ամսաթվի դրությամբ Ընկերության</w:t>
      </w:r>
      <w:r>
        <w:rPr>
          <w:rFonts w:ascii="Sylfaen" w:hAnsi="Sylfaen" w:cs="Times Armenian"/>
          <w:sz w:val="21"/>
          <w:szCs w:val="21"/>
          <w:lang w:val="hy-AM"/>
        </w:rPr>
        <w:t xml:space="preserve"> Ֆինանսական վիճակի մասին</w:t>
      </w:r>
      <w:r w:rsidRPr="006B2EE1">
        <w:rPr>
          <w:rFonts w:ascii="Sylfaen" w:hAnsi="Sylfaen" w:cs="Times Armenian"/>
          <w:sz w:val="21"/>
          <w:szCs w:val="21"/>
          <w:lang w:val="hy-AM"/>
        </w:rPr>
        <w:t xml:space="preserve"> և </w:t>
      </w:r>
      <w:r w:rsidRPr="0027461F">
        <w:rPr>
          <w:rFonts w:ascii="Sylfaen" w:hAnsi="Sylfaen" w:cs="Times Armenian"/>
          <w:sz w:val="21"/>
          <w:szCs w:val="21"/>
          <w:lang w:val="hy-AM"/>
        </w:rPr>
        <w:t xml:space="preserve">համապարփակ ֆինանսական արդյունքի վրա </w:t>
      </w:r>
      <w:r w:rsidRPr="006B2EE1">
        <w:rPr>
          <w:rFonts w:ascii="Sylfaen" w:hAnsi="Sylfaen" w:cs="Times Armenian"/>
          <w:sz w:val="21"/>
          <w:szCs w:val="21"/>
          <w:lang w:val="hy-AM"/>
        </w:rPr>
        <w:t>ազդեցությունները ըստ</w:t>
      </w:r>
      <w:r w:rsidRPr="0027461F">
        <w:rPr>
          <w:rFonts w:ascii="Sylfaen" w:hAnsi="Sylfaen" w:cs="Times Armenian"/>
          <w:sz w:val="21"/>
          <w:szCs w:val="21"/>
          <w:lang w:val="hy-AM"/>
        </w:rPr>
        <w:t xml:space="preserve"> </w:t>
      </w:r>
      <w:r w:rsidRPr="006B2EE1">
        <w:rPr>
          <w:rFonts w:ascii="Sylfaen" w:hAnsi="Sylfaen" w:cs="Times Armenian"/>
          <w:sz w:val="21"/>
          <w:szCs w:val="21"/>
          <w:lang w:val="hy-AM"/>
        </w:rPr>
        <w:t xml:space="preserve">տարիների </w:t>
      </w:r>
      <w:r w:rsidRPr="0027461F">
        <w:rPr>
          <w:rFonts w:ascii="Sylfaen" w:hAnsi="Sylfaen" w:cs="Times Armenian"/>
          <w:sz w:val="21"/>
          <w:szCs w:val="21"/>
          <w:lang w:val="hy-AM"/>
        </w:rPr>
        <w:t>ներկայացված է ստորև։</w:t>
      </w:r>
    </w:p>
    <w:p w:rsidR="00E774EE" w:rsidRPr="00E774EE" w:rsidRDefault="00E774EE" w:rsidP="00E774EE">
      <w:pPr>
        <w:tabs>
          <w:tab w:val="left" w:pos="851"/>
        </w:tabs>
        <w:autoSpaceDE w:val="0"/>
        <w:autoSpaceDN w:val="0"/>
        <w:spacing w:before="120" w:after="120" w:line="276" w:lineRule="auto"/>
        <w:ind w:firstLine="562"/>
        <w:jc w:val="both"/>
        <w:rPr>
          <w:rFonts w:ascii="Sylfaen" w:hAnsi="Sylfaen" w:cs="Times Armenian"/>
          <w:i/>
          <w:sz w:val="21"/>
          <w:szCs w:val="21"/>
          <w:lang w:val="hy-AM"/>
        </w:rPr>
      </w:pPr>
      <w:r w:rsidRPr="00D55031">
        <w:rPr>
          <w:rFonts w:ascii="Sylfaen" w:hAnsi="Sylfaen" w:cs="Times Armenian"/>
          <w:i/>
          <w:sz w:val="21"/>
          <w:szCs w:val="21"/>
          <w:lang w:val="hy-AM"/>
        </w:rPr>
        <w:t xml:space="preserve">2010 թվականին  հիմնական միջոցների </w:t>
      </w:r>
      <w:r w:rsidRPr="00B45B2F">
        <w:rPr>
          <w:rFonts w:ascii="Sylfaen" w:hAnsi="Sylfaen" w:cs="Times Armenian"/>
          <w:i/>
          <w:sz w:val="21"/>
          <w:szCs w:val="21"/>
          <w:lang w:val="hy-AM"/>
        </w:rPr>
        <w:t>ՖՀՄՍ-ին անցման ազդեցությունը</w:t>
      </w:r>
      <w:r w:rsidRPr="00D55031">
        <w:rPr>
          <w:rFonts w:ascii="Sylfaen" w:hAnsi="Sylfaen" w:cs="Times Armenian"/>
          <w:i/>
          <w:sz w:val="21"/>
          <w:szCs w:val="21"/>
          <w:lang w:val="hy-AM"/>
        </w:rPr>
        <w:t xml:space="preserve"> կազմում է </w:t>
      </w:r>
      <w:r w:rsidRPr="00E774EE">
        <w:rPr>
          <w:rFonts w:ascii="Sylfaen" w:hAnsi="Sylfaen" w:cs="Times Armenian"/>
          <w:i/>
          <w:sz w:val="21"/>
          <w:szCs w:val="21"/>
          <w:lang w:val="hy-AM"/>
        </w:rPr>
        <w:t xml:space="preserve">1,462,857 </w:t>
      </w:r>
      <w:r w:rsidRPr="00D55031">
        <w:rPr>
          <w:rFonts w:ascii="Sylfaen" w:hAnsi="Sylfaen" w:cs="Times Armenian"/>
          <w:i/>
          <w:sz w:val="21"/>
          <w:szCs w:val="21"/>
          <w:lang w:val="hy-AM"/>
        </w:rPr>
        <w:t>հազար դրամ</w:t>
      </w:r>
      <w:r w:rsidRPr="00B74756">
        <w:rPr>
          <w:rFonts w:ascii="Sylfaen" w:hAnsi="Sylfaen" w:cs="Times Armenian"/>
          <w:i/>
          <w:sz w:val="21"/>
          <w:szCs w:val="21"/>
          <w:lang w:val="hy-AM"/>
        </w:rPr>
        <w:t>, իսկ հ</w:t>
      </w:r>
      <w:r w:rsidRPr="00D55031">
        <w:rPr>
          <w:rFonts w:ascii="Sylfaen" w:hAnsi="Sylfaen" w:cs="Times Armenian"/>
          <w:i/>
          <w:sz w:val="21"/>
          <w:szCs w:val="21"/>
          <w:lang w:val="hy-AM"/>
        </w:rPr>
        <w:t>ետաձգված հարկային պարտավորությունը կազմել է</w:t>
      </w:r>
      <w:r w:rsidRPr="00B74756">
        <w:rPr>
          <w:rFonts w:ascii="Sylfaen" w:hAnsi="Sylfaen" w:cs="Times Armenian"/>
          <w:i/>
          <w:sz w:val="21"/>
          <w:szCs w:val="21"/>
          <w:lang w:val="hy-AM"/>
        </w:rPr>
        <w:t>.</w:t>
      </w:r>
    </w:p>
    <w:p w:rsidR="00E774EE" w:rsidRPr="00E774EE" w:rsidRDefault="00E774EE" w:rsidP="00E774EE">
      <w:pPr>
        <w:tabs>
          <w:tab w:val="left" w:pos="851"/>
        </w:tabs>
        <w:autoSpaceDE w:val="0"/>
        <w:autoSpaceDN w:val="0"/>
        <w:spacing w:before="120" w:after="120" w:line="276" w:lineRule="auto"/>
        <w:ind w:firstLine="562"/>
        <w:jc w:val="both"/>
        <w:rPr>
          <w:rFonts w:ascii="Sylfaen" w:hAnsi="Sylfaen" w:cs="Times Armenian"/>
          <w:i/>
          <w:sz w:val="21"/>
          <w:szCs w:val="21"/>
          <w:lang w:val="hy-AM"/>
        </w:rPr>
      </w:pPr>
      <w:r w:rsidRPr="00E774EE">
        <w:rPr>
          <w:rFonts w:ascii="Sylfaen" w:hAnsi="Sylfaen" w:cs="Times Armenian"/>
          <w:i/>
          <w:sz w:val="21"/>
          <w:szCs w:val="21"/>
          <w:lang w:val="hy-AM"/>
        </w:rPr>
        <w:t>01.01.2010`</w:t>
      </w:r>
      <w:r w:rsidRPr="00D55031">
        <w:rPr>
          <w:rFonts w:ascii="Sylfaen" w:hAnsi="Sylfaen" w:cs="Times Armenian"/>
          <w:i/>
          <w:sz w:val="21"/>
          <w:szCs w:val="21"/>
          <w:lang w:val="hy-AM"/>
        </w:rPr>
        <w:t xml:space="preserve"> </w:t>
      </w:r>
      <w:r w:rsidRPr="00E774EE">
        <w:rPr>
          <w:rFonts w:ascii="Sylfaen" w:hAnsi="Sylfaen" w:cs="Times Armenian"/>
          <w:i/>
          <w:sz w:val="21"/>
          <w:szCs w:val="21"/>
          <w:lang w:val="hy-AM"/>
        </w:rPr>
        <w:tab/>
      </w:r>
      <w:r w:rsidRPr="00E774EE">
        <w:rPr>
          <w:rFonts w:ascii="Sylfaen" w:hAnsi="Sylfaen" w:cs="Times Armenian"/>
          <w:i/>
          <w:sz w:val="21"/>
          <w:szCs w:val="21"/>
          <w:lang w:val="hy-AM"/>
        </w:rPr>
        <w:tab/>
      </w:r>
      <w:r w:rsidRPr="00E774EE">
        <w:rPr>
          <w:rFonts w:ascii="Sylfaen" w:hAnsi="Sylfaen" w:cs="Times Armenian"/>
          <w:i/>
          <w:sz w:val="21"/>
          <w:szCs w:val="21"/>
          <w:lang w:val="hy-AM"/>
        </w:rPr>
        <w:tab/>
        <w:t>292,571</w:t>
      </w:r>
      <w:r w:rsidRPr="00D55031">
        <w:rPr>
          <w:rFonts w:ascii="Sylfaen" w:hAnsi="Sylfaen" w:cs="Times Armenian"/>
          <w:i/>
          <w:sz w:val="21"/>
          <w:szCs w:val="21"/>
          <w:lang w:val="hy-AM"/>
        </w:rPr>
        <w:t xml:space="preserve"> հազար դրամ</w:t>
      </w:r>
      <w:r w:rsidRPr="00E774EE">
        <w:rPr>
          <w:rFonts w:ascii="Sylfaen" w:hAnsi="Sylfaen" w:cs="Times Armenian"/>
          <w:i/>
          <w:sz w:val="21"/>
          <w:szCs w:val="21"/>
          <w:lang w:val="hy-AM"/>
        </w:rPr>
        <w:t>;</w:t>
      </w:r>
    </w:p>
    <w:p w:rsidR="00E774EE" w:rsidRPr="00E774EE" w:rsidRDefault="00E774EE" w:rsidP="00E774EE">
      <w:pPr>
        <w:tabs>
          <w:tab w:val="left" w:pos="851"/>
        </w:tabs>
        <w:autoSpaceDE w:val="0"/>
        <w:autoSpaceDN w:val="0"/>
        <w:spacing w:before="120" w:after="120" w:line="276" w:lineRule="auto"/>
        <w:ind w:firstLine="562"/>
        <w:jc w:val="both"/>
        <w:rPr>
          <w:rFonts w:ascii="Sylfaen" w:hAnsi="Sylfaen" w:cs="Times Armenian"/>
          <w:i/>
          <w:sz w:val="21"/>
          <w:szCs w:val="21"/>
          <w:lang w:val="hy-AM"/>
        </w:rPr>
      </w:pPr>
      <w:r w:rsidRPr="00E774EE">
        <w:rPr>
          <w:rFonts w:ascii="Sylfaen" w:hAnsi="Sylfaen" w:cs="Times Armenian"/>
          <w:i/>
          <w:sz w:val="21"/>
          <w:szCs w:val="21"/>
          <w:lang w:val="hy-AM"/>
        </w:rPr>
        <w:t>31.12.</w:t>
      </w:r>
      <w:r w:rsidRPr="00B74756">
        <w:rPr>
          <w:rFonts w:ascii="Sylfaen" w:hAnsi="Sylfaen" w:cs="Times Armenian"/>
          <w:i/>
          <w:sz w:val="21"/>
          <w:szCs w:val="21"/>
          <w:lang w:val="hy-AM"/>
        </w:rPr>
        <w:t xml:space="preserve">2010` </w:t>
      </w:r>
      <w:r w:rsidRPr="00E774EE">
        <w:rPr>
          <w:rFonts w:ascii="Sylfaen" w:hAnsi="Sylfaen" w:cs="Times Armenian"/>
          <w:i/>
          <w:sz w:val="21"/>
          <w:szCs w:val="21"/>
          <w:lang w:val="hy-AM"/>
        </w:rPr>
        <w:tab/>
      </w:r>
      <w:r w:rsidRPr="00E774EE">
        <w:rPr>
          <w:rFonts w:ascii="Sylfaen" w:hAnsi="Sylfaen" w:cs="Times Armenian"/>
          <w:i/>
          <w:sz w:val="21"/>
          <w:szCs w:val="21"/>
          <w:lang w:val="hy-AM"/>
        </w:rPr>
        <w:tab/>
      </w:r>
      <w:r w:rsidRPr="00E774EE">
        <w:rPr>
          <w:rFonts w:ascii="Sylfaen" w:hAnsi="Sylfaen" w:cs="Times Armenian"/>
          <w:i/>
          <w:sz w:val="21"/>
          <w:szCs w:val="21"/>
          <w:lang w:val="hy-AM"/>
        </w:rPr>
        <w:tab/>
      </w:r>
      <w:r w:rsidR="000020B9" w:rsidRPr="000020B9">
        <w:rPr>
          <w:rFonts w:ascii="Sylfaen" w:hAnsi="Sylfaen" w:cs="Times Armenian"/>
          <w:i/>
          <w:sz w:val="21"/>
          <w:szCs w:val="21"/>
          <w:lang w:val="hy-AM"/>
        </w:rPr>
        <w:t>285</w:t>
      </w:r>
      <w:r w:rsidR="000020B9" w:rsidRPr="0062505E">
        <w:rPr>
          <w:rFonts w:ascii="Sylfaen" w:hAnsi="Sylfaen" w:cs="Times Armenian"/>
          <w:i/>
          <w:sz w:val="21"/>
          <w:szCs w:val="21"/>
          <w:lang w:val="hy-AM"/>
        </w:rPr>
        <w:t>,</w:t>
      </w:r>
      <w:r w:rsidR="000020B9" w:rsidRPr="000020B9">
        <w:rPr>
          <w:rFonts w:ascii="Sylfaen" w:hAnsi="Sylfaen" w:cs="Times Armenian"/>
          <w:i/>
          <w:sz w:val="21"/>
          <w:szCs w:val="21"/>
          <w:lang w:val="hy-AM"/>
        </w:rPr>
        <w:t>595</w:t>
      </w:r>
      <w:r w:rsidR="000020B9" w:rsidRPr="0062505E">
        <w:rPr>
          <w:rFonts w:ascii="Sylfaen" w:hAnsi="Sylfaen" w:cs="Times Armenian"/>
          <w:i/>
          <w:sz w:val="21"/>
          <w:szCs w:val="21"/>
          <w:lang w:val="hy-AM"/>
        </w:rPr>
        <w:t xml:space="preserve"> </w:t>
      </w:r>
      <w:r w:rsidRPr="00D55031">
        <w:rPr>
          <w:rFonts w:ascii="Sylfaen" w:hAnsi="Sylfaen" w:cs="Times Armenian"/>
          <w:i/>
          <w:sz w:val="21"/>
          <w:szCs w:val="21"/>
          <w:lang w:val="hy-AM"/>
        </w:rPr>
        <w:t>հազար դրամ</w:t>
      </w:r>
      <w:r w:rsidRPr="00E774EE">
        <w:rPr>
          <w:rFonts w:ascii="Sylfaen" w:hAnsi="Sylfaen" w:cs="Times Armenian"/>
          <w:i/>
          <w:sz w:val="21"/>
          <w:szCs w:val="21"/>
          <w:lang w:val="hy-AM"/>
        </w:rPr>
        <w:t>;</w:t>
      </w:r>
    </w:p>
    <w:p w:rsidR="00E774EE" w:rsidRPr="00E774EE" w:rsidRDefault="00E774EE" w:rsidP="00E774EE">
      <w:pPr>
        <w:tabs>
          <w:tab w:val="left" w:pos="851"/>
        </w:tabs>
        <w:autoSpaceDE w:val="0"/>
        <w:autoSpaceDN w:val="0"/>
        <w:spacing w:before="120" w:after="120" w:line="276" w:lineRule="auto"/>
        <w:ind w:firstLine="562"/>
        <w:jc w:val="both"/>
        <w:rPr>
          <w:rFonts w:ascii="Sylfaen" w:hAnsi="Sylfaen" w:cs="Times Armenian"/>
          <w:i/>
          <w:sz w:val="21"/>
          <w:szCs w:val="21"/>
          <w:lang w:val="hy-AM"/>
        </w:rPr>
      </w:pPr>
      <w:r w:rsidRPr="00E774EE">
        <w:rPr>
          <w:rFonts w:ascii="Sylfaen" w:hAnsi="Sylfaen" w:cs="Times Armenian"/>
          <w:i/>
          <w:sz w:val="21"/>
          <w:szCs w:val="21"/>
          <w:lang w:val="hy-AM"/>
        </w:rPr>
        <w:t xml:space="preserve">31.12.2011` </w:t>
      </w:r>
      <w:r w:rsidRPr="00E774EE">
        <w:rPr>
          <w:rFonts w:ascii="Sylfaen" w:hAnsi="Sylfaen" w:cs="Times Armenian"/>
          <w:i/>
          <w:sz w:val="21"/>
          <w:szCs w:val="21"/>
          <w:lang w:val="hy-AM"/>
        </w:rPr>
        <w:tab/>
      </w:r>
      <w:r w:rsidRPr="00E774EE">
        <w:rPr>
          <w:rFonts w:ascii="Sylfaen" w:hAnsi="Sylfaen" w:cs="Times Armenian"/>
          <w:i/>
          <w:sz w:val="21"/>
          <w:szCs w:val="21"/>
          <w:lang w:val="hy-AM"/>
        </w:rPr>
        <w:tab/>
      </w:r>
      <w:r w:rsidRPr="00E774EE">
        <w:rPr>
          <w:rFonts w:ascii="Sylfaen" w:hAnsi="Sylfaen" w:cs="Times Armenian"/>
          <w:i/>
          <w:sz w:val="21"/>
          <w:szCs w:val="21"/>
          <w:lang w:val="hy-AM"/>
        </w:rPr>
        <w:tab/>
      </w:r>
      <w:r w:rsidR="000020B9" w:rsidRPr="000020B9">
        <w:rPr>
          <w:rFonts w:ascii="Sylfaen" w:hAnsi="Sylfaen" w:cs="Times Armenian"/>
          <w:i/>
          <w:sz w:val="21"/>
          <w:szCs w:val="21"/>
          <w:lang w:val="hy-AM"/>
        </w:rPr>
        <w:t>277</w:t>
      </w:r>
      <w:r w:rsidR="000020B9" w:rsidRPr="0062505E">
        <w:rPr>
          <w:rFonts w:ascii="Sylfaen" w:hAnsi="Sylfaen" w:cs="Times Armenian"/>
          <w:i/>
          <w:sz w:val="21"/>
          <w:szCs w:val="21"/>
          <w:lang w:val="hy-AM"/>
        </w:rPr>
        <w:t>,</w:t>
      </w:r>
      <w:r w:rsidR="000020B9" w:rsidRPr="000020B9">
        <w:rPr>
          <w:rFonts w:ascii="Sylfaen" w:hAnsi="Sylfaen" w:cs="Times Armenian"/>
          <w:i/>
          <w:sz w:val="21"/>
          <w:szCs w:val="21"/>
          <w:lang w:val="hy-AM"/>
        </w:rPr>
        <w:t>990</w:t>
      </w:r>
      <w:r w:rsidR="000020B9" w:rsidRPr="0062505E">
        <w:rPr>
          <w:rFonts w:ascii="Sylfaen" w:hAnsi="Sylfaen" w:cs="Times Armenian"/>
          <w:i/>
          <w:sz w:val="21"/>
          <w:szCs w:val="21"/>
          <w:lang w:val="hy-AM"/>
        </w:rPr>
        <w:t xml:space="preserve"> </w:t>
      </w:r>
      <w:r w:rsidRPr="00E774EE">
        <w:rPr>
          <w:rFonts w:ascii="Sylfaen" w:hAnsi="Sylfaen" w:cs="Times Armenian"/>
          <w:i/>
          <w:sz w:val="21"/>
          <w:szCs w:val="21"/>
          <w:lang w:val="hy-AM"/>
        </w:rPr>
        <w:t>հազար</w:t>
      </w:r>
      <w:r w:rsidRPr="00D55031">
        <w:rPr>
          <w:rFonts w:ascii="Sylfaen" w:hAnsi="Sylfaen" w:cs="Times Armenian"/>
          <w:i/>
          <w:sz w:val="21"/>
          <w:szCs w:val="21"/>
          <w:lang w:val="hy-AM"/>
        </w:rPr>
        <w:t xml:space="preserve"> դրամ</w:t>
      </w:r>
      <w:r w:rsidRPr="00E774EE">
        <w:rPr>
          <w:rFonts w:ascii="Sylfaen" w:hAnsi="Sylfaen" w:cs="Times Armenian"/>
          <w:i/>
          <w:sz w:val="21"/>
          <w:szCs w:val="21"/>
          <w:lang w:val="hy-AM"/>
        </w:rPr>
        <w:t>;</w:t>
      </w:r>
    </w:p>
    <w:p w:rsidR="00E774EE" w:rsidRPr="00E774EE" w:rsidRDefault="00E774EE" w:rsidP="00E774EE">
      <w:pPr>
        <w:tabs>
          <w:tab w:val="left" w:pos="851"/>
        </w:tabs>
        <w:autoSpaceDE w:val="0"/>
        <w:autoSpaceDN w:val="0"/>
        <w:spacing w:before="120" w:after="120" w:line="276" w:lineRule="auto"/>
        <w:ind w:firstLine="562"/>
        <w:jc w:val="both"/>
        <w:rPr>
          <w:rFonts w:ascii="Sylfaen" w:hAnsi="Sylfaen" w:cs="Times Armenian"/>
          <w:i/>
          <w:sz w:val="21"/>
          <w:szCs w:val="21"/>
          <w:lang w:val="hy-AM"/>
        </w:rPr>
      </w:pPr>
      <w:r w:rsidRPr="00E774EE">
        <w:rPr>
          <w:rFonts w:ascii="Sylfaen" w:hAnsi="Sylfaen" w:cs="Times Armenian"/>
          <w:i/>
          <w:sz w:val="21"/>
          <w:szCs w:val="21"/>
          <w:lang w:val="hy-AM"/>
        </w:rPr>
        <w:t>3</w:t>
      </w:r>
      <w:r w:rsidR="00EE55B2" w:rsidRPr="00BA794C">
        <w:rPr>
          <w:rFonts w:ascii="Sylfaen" w:hAnsi="Sylfaen" w:cs="Times Armenian"/>
          <w:i/>
          <w:sz w:val="21"/>
          <w:szCs w:val="21"/>
          <w:lang w:val="hy-AM"/>
        </w:rPr>
        <w:t>1</w:t>
      </w:r>
      <w:r w:rsidR="00EE55B2">
        <w:rPr>
          <w:rFonts w:ascii="Sylfaen" w:hAnsi="Sylfaen" w:cs="Times Armenian"/>
          <w:i/>
          <w:sz w:val="21"/>
          <w:szCs w:val="21"/>
          <w:lang w:val="hy-AM"/>
        </w:rPr>
        <w:t>.</w:t>
      </w:r>
      <w:r w:rsidR="00EE55B2" w:rsidRPr="00BA794C">
        <w:rPr>
          <w:rFonts w:ascii="Sylfaen" w:hAnsi="Sylfaen" w:cs="Times Armenian"/>
          <w:i/>
          <w:sz w:val="21"/>
          <w:szCs w:val="21"/>
          <w:lang w:val="hy-AM"/>
        </w:rPr>
        <w:t>12</w:t>
      </w:r>
      <w:r w:rsidRPr="00E774EE">
        <w:rPr>
          <w:rFonts w:ascii="Sylfaen" w:hAnsi="Sylfaen" w:cs="Times Armenian"/>
          <w:i/>
          <w:sz w:val="21"/>
          <w:szCs w:val="21"/>
          <w:lang w:val="hy-AM"/>
        </w:rPr>
        <w:t xml:space="preserve">.2012` </w:t>
      </w:r>
      <w:r w:rsidRPr="00E774EE">
        <w:rPr>
          <w:rFonts w:ascii="Sylfaen" w:hAnsi="Sylfaen" w:cs="Times Armenian"/>
          <w:i/>
          <w:sz w:val="21"/>
          <w:szCs w:val="21"/>
          <w:lang w:val="hy-AM"/>
        </w:rPr>
        <w:tab/>
      </w:r>
      <w:r w:rsidRPr="00E774EE">
        <w:rPr>
          <w:rFonts w:ascii="Sylfaen" w:hAnsi="Sylfaen" w:cs="Times Armenian"/>
          <w:i/>
          <w:sz w:val="21"/>
          <w:szCs w:val="21"/>
          <w:lang w:val="hy-AM"/>
        </w:rPr>
        <w:tab/>
      </w:r>
      <w:r w:rsidRPr="00E774EE">
        <w:rPr>
          <w:rFonts w:ascii="Sylfaen" w:hAnsi="Sylfaen" w:cs="Times Armenian"/>
          <w:i/>
          <w:sz w:val="21"/>
          <w:szCs w:val="21"/>
          <w:lang w:val="hy-AM"/>
        </w:rPr>
        <w:tab/>
      </w:r>
      <w:r w:rsidR="009F61BC">
        <w:rPr>
          <w:rFonts w:ascii="Sylfaen" w:hAnsi="Sylfaen" w:cs="Times Armenian"/>
          <w:i/>
          <w:sz w:val="21"/>
          <w:szCs w:val="21"/>
          <w:lang w:val="hy-AM"/>
        </w:rPr>
        <w:t>277</w:t>
      </w:r>
      <w:r w:rsidR="009F61BC" w:rsidRPr="00A277D4">
        <w:rPr>
          <w:rFonts w:ascii="Sylfaen" w:hAnsi="Sylfaen" w:cs="Times Armenian"/>
          <w:i/>
          <w:sz w:val="21"/>
          <w:szCs w:val="21"/>
          <w:lang w:val="hy-AM"/>
        </w:rPr>
        <w:t>,</w:t>
      </w:r>
      <w:r w:rsidR="00C8166E" w:rsidRPr="00C41252">
        <w:rPr>
          <w:rFonts w:ascii="Sylfaen" w:hAnsi="Sylfaen" w:cs="Times Armenian"/>
          <w:i/>
          <w:sz w:val="21"/>
          <w:szCs w:val="21"/>
          <w:lang w:val="hy-AM"/>
        </w:rPr>
        <w:t>980</w:t>
      </w:r>
      <w:r w:rsidR="000020B9" w:rsidRPr="0062505E">
        <w:rPr>
          <w:rFonts w:ascii="Sylfaen" w:hAnsi="Sylfaen" w:cs="Calibri"/>
          <w:szCs w:val="20"/>
          <w:lang w:val="hy-AM"/>
        </w:rPr>
        <w:t xml:space="preserve"> </w:t>
      </w:r>
      <w:r w:rsidRPr="00E774EE">
        <w:rPr>
          <w:rFonts w:ascii="Sylfaen" w:hAnsi="Sylfaen" w:cs="Times Armenian"/>
          <w:i/>
          <w:sz w:val="21"/>
          <w:szCs w:val="21"/>
          <w:lang w:val="hy-AM"/>
        </w:rPr>
        <w:t>հազար</w:t>
      </w:r>
      <w:r w:rsidRPr="00D55031">
        <w:rPr>
          <w:rFonts w:ascii="Sylfaen" w:hAnsi="Sylfaen" w:cs="Times Armenian"/>
          <w:i/>
          <w:sz w:val="21"/>
          <w:szCs w:val="21"/>
          <w:lang w:val="hy-AM"/>
        </w:rPr>
        <w:t xml:space="preserve"> դրամ</w:t>
      </w:r>
      <w:r w:rsidRPr="00E774EE">
        <w:rPr>
          <w:rFonts w:ascii="Sylfaen" w:hAnsi="Sylfaen" w:cs="Times Armenian"/>
          <w:i/>
          <w:sz w:val="21"/>
          <w:szCs w:val="21"/>
          <w:lang w:val="hy-AM"/>
        </w:rPr>
        <w:t>;</w:t>
      </w:r>
    </w:p>
    <w:p w:rsidR="00E774EE" w:rsidRPr="00E774EE" w:rsidRDefault="00E774EE" w:rsidP="00E774EE">
      <w:pPr>
        <w:tabs>
          <w:tab w:val="left" w:pos="851"/>
        </w:tabs>
        <w:autoSpaceDE w:val="0"/>
        <w:autoSpaceDN w:val="0"/>
        <w:spacing w:before="120" w:after="120" w:line="276" w:lineRule="auto"/>
        <w:ind w:firstLine="562"/>
        <w:jc w:val="both"/>
        <w:rPr>
          <w:rFonts w:ascii="Sylfaen" w:hAnsi="Sylfaen" w:cs="Times Armenian"/>
          <w:i/>
          <w:sz w:val="21"/>
          <w:szCs w:val="21"/>
          <w:lang w:val="hy-AM"/>
        </w:rPr>
      </w:pPr>
    </w:p>
    <w:p w:rsidR="00A6235A" w:rsidRPr="00A975CD" w:rsidRDefault="00E774EE" w:rsidP="004D07F8">
      <w:pPr>
        <w:tabs>
          <w:tab w:val="left" w:pos="851"/>
        </w:tabs>
        <w:autoSpaceDE w:val="0"/>
        <w:autoSpaceDN w:val="0"/>
        <w:spacing w:before="120" w:after="120" w:line="276" w:lineRule="auto"/>
        <w:ind w:firstLine="562"/>
        <w:jc w:val="both"/>
        <w:rPr>
          <w:rFonts w:ascii="Sylfaen" w:hAnsi="Sylfaen"/>
          <w:i/>
          <w:color w:val="000000"/>
          <w:sz w:val="22"/>
          <w:szCs w:val="22"/>
          <w:lang w:val="hy-AM"/>
        </w:rPr>
      </w:pPr>
      <w:r w:rsidRPr="00D55031">
        <w:rPr>
          <w:rFonts w:ascii="Sylfaen" w:hAnsi="Sylfaen" w:cs="Times Armenian"/>
          <w:i/>
          <w:sz w:val="21"/>
          <w:szCs w:val="21"/>
          <w:lang w:val="hy-AM"/>
        </w:rPr>
        <w:t xml:space="preserve"> </w:t>
      </w:r>
    </w:p>
    <w:p w:rsidR="001B1A14" w:rsidRPr="007E072A" w:rsidRDefault="007B389B" w:rsidP="00F42670">
      <w:pPr>
        <w:shd w:val="clear" w:color="auto" w:fill="FFFFFF"/>
        <w:tabs>
          <w:tab w:val="left" w:pos="0"/>
        </w:tabs>
        <w:autoSpaceDE w:val="0"/>
        <w:autoSpaceDN w:val="0"/>
        <w:spacing w:before="120" w:after="120" w:line="360" w:lineRule="auto"/>
        <w:jc w:val="both"/>
        <w:outlineLvl w:val="1"/>
        <w:rPr>
          <w:rFonts w:ascii="Sylfaen" w:hAnsi="Sylfaen"/>
          <w:i/>
          <w:color w:val="000000"/>
          <w:sz w:val="22"/>
          <w:szCs w:val="22"/>
          <w:lang w:val="hy-AM"/>
        </w:rPr>
      </w:pPr>
      <w:r>
        <w:rPr>
          <w:rFonts w:ascii="Sylfaen" w:hAnsi="Sylfaen"/>
          <w:i/>
          <w:color w:val="000000"/>
          <w:sz w:val="22"/>
          <w:szCs w:val="22"/>
          <w:lang w:val="hy-AM"/>
        </w:rPr>
        <w:t>2.</w:t>
      </w:r>
      <w:r w:rsidR="000020B9" w:rsidRPr="0062505E">
        <w:rPr>
          <w:rFonts w:ascii="Sylfaen" w:hAnsi="Sylfaen"/>
          <w:i/>
          <w:color w:val="000000"/>
          <w:sz w:val="22"/>
          <w:szCs w:val="22"/>
          <w:lang w:val="hy-AM"/>
        </w:rPr>
        <w:t>3</w:t>
      </w:r>
      <w:r w:rsidRPr="00056816">
        <w:rPr>
          <w:rFonts w:ascii="Sylfaen" w:hAnsi="Sylfaen"/>
          <w:i/>
          <w:color w:val="000000"/>
          <w:sz w:val="22"/>
          <w:szCs w:val="22"/>
          <w:lang w:val="hy-AM"/>
        </w:rPr>
        <w:t xml:space="preserve"> </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Չափման</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հիմունքները</w:t>
      </w:r>
    </w:p>
    <w:p w:rsidR="001B1A14" w:rsidRPr="007E072A" w:rsidRDefault="001B1A14"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Սույն ֆինանսական հաշվետվությունները պատրաստված են չափ</w:t>
      </w:r>
      <w:r w:rsidR="00B15F45" w:rsidRPr="007E072A">
        <w:rPr>
          <w:rFonts w:ascii="Sylfaen" w:hAnsi="Sylfaen" w:cs="Times Armenian"/>
          <w:sz w:val="21"/>
          <w:szCs w:val="21"/>
          <w:lang w:val="hy-AM"/>
        </w:rPr>
        <w:t>ման սկզբնական արժեքի հիմունքով</w:t>
      </w:r>
      <w:r w:rsidR="0044702B" w:rsidRPr="007E072A">
        <w:rPr>
          <w:rFonts w:ascii="Sylfaen" w:hAnsi="Sylfaen" w:cs="Times Armenian"/>
          <w:sz w:val="21"/>
          <w:szCs w:val="21"/>
          <w:lang w:val="hy-AM"/>
        </w:rPr>
        <w:t>։</w:t>
      </w:r>
    </w:p>
    <w:p w:rsidR="001B1A14" w:rsidRPr="007E072A" w:rsidRDefault="007B389B" w:rsidP="00F42670">
      <w:pPr>
        <w:keepNext/>
        <w:shd w:val="clear" w:color="auto" w:fill="FFFFFF"/>
        <w:tabs>
          <w:tab w:val="left" w:pos="0"/>
        </w:tabs>
        <w:autoSpaceDE w:val="0"/>
        <w:autoSpaceDN w:val="0"/>
        <w:spacing w:after="120" w:line="360" w:lineRule="auto"/>
        <w:jc w:val="both"/>
        <w:outlineLvl w:val="1"/>
        <w:rPr>
          <w:rFonts w:ascii="Sylfaen" w:hAnsi="Sylfaen"/>
          <w:i/>
          <w:color w:val="000000"/>
          <w:sz w:val="22"/>
          <w:szCs w:val="22"/>
          <w:lang w:val="hy-AM"/>
        </w:rPr>
      </w:pPr>
      <w:r>
        <w:rPr>
          <w:rFonts w:ascii="Sylfaen" w:hAnsi="Sylfaen"/>
          <w:i/>
          <w:color w:val="000000"/>
          <w:sz w:val="22"/>
          <w:szCs w:val="22"/>
          <w:lang w:val="hy-AM"/>
        </w:rPr>
        <w:t>2.</w:t>
      </w:r>
      <w:r w:rsidR="000020B9" w:rsidRPr="0062505E">
        <w:rPr>
          <w:rFonts w:ascii="Sylfaen" w:hAnsi="Sylfaen"/>
          <w:i/>
          <w:color w:val="000000"/>
          <w:sz w:val="22"/>
          <w:szCs w:val="22"/>
          <w:lang w:val="hy-AM"/>
        </w:rPr>
        <w:t>4</w:t>
      </w:r>
      <w:r w:rsidRPr="00056816">
        <w:rPr>
          <w:rFonts w:ascii="Sylfaen" w:hAnsi="Sylfaen"/>
          <w:i/>
          <w:color w:val="000000"/>
          <w:sz w:val="22"/>
          <w:szCs w:val="22"/>
          <w:lang w:val="hy-AM"/>
        </w:rPr>
        <w:t xml:space="preserve"> </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Ֆունկցիոնալ</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և</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ներկայացման</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արժույթը</w:t>
      </w:r>
    </w:p>
    <w:p w:rsidR="001B1A14" w:rsidRPr="007E072A" w:rsidRDefault="001B1A14"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Հայաստանի Հանրապետության արժույթը ՀՀ դրամն է, որը </w:t>
      </w:r>
      <w:r w:rsidR="001F15EE" w:rsidRPr="007E072A">
        <w:rPr>
          <w:rFonts w:ascii="Sylfaen" w:hAnsi="Sylfaen" w:cs="Times Armenian"/>
          <w:sz w:val="21"/>
          <w:szCs w:val="21"/>
          <w:lang w:val="hy-AM"/>
        </w:rPr>
        <w:t>Ընկերության</w:t>
      </w:r>
      <w:r w:rsidRPr="007E072A">
        <w:rPr>
          <w:rFonts w:ascii="Sylfaen" w:hAnsi="Sylfaen" w:cs="Times Armenian"/>
          <w:sz w:val="21"/>
          <w:szCs w:val="21"/>
          <w:lang w:val="hy-AM"/>
        </w:rPr>
        <w:t xml:space="preserve"> ֆունկցիոնալ և ներկայացման արժույթն է</w:t>
      </w:r>
      <w:r w:rsidR="0044702B" w:rsidRPr="007E072A">
        <w:rPr>
          <w:rFonts w:ascii="Sylfaen" w:hAnsi="Sylfaen" w:cs="Times Armenian"/>
          <w:sz w:val="21"/>
          <w:szCs w:val="21"/>
          <w:lang w:val="hy-AM"/>
        </w:rPr>
        <w:t>։</w:t>
      </w:r>
      <w:r w:rsidRPr="007E072A">
        <w:rPr>
          <w:rFonts w:ascii="Sylfaen" w:hAnsi="Sylfaen" w:cs="Times Armenian"/>
          <w:sz w:val="21"/>
          <w:szCs w:val="21"/>
          <w:lang w:val="hy-AM"/>
        </w:rPr>
        <w:t xml:space="preserve"> Ֆինանսական տեղեկատվությունում թվերը ներառվում են հազար դրամներով` առանց ստորակետից հետո տասնորդական նիշի</w:t>
      </w:r>
      <w:r w:rsidR="0044702B" w:rsidRPr="007E072A">
        <w:rPr>
          <w:rFonts w:ascii="Sylfaen" w:hAnsi="Sylfaen" w:cs="Times Armenian"/>
          <w:sz w:val="21"/>
          <w:szCs w:val="21"/>
          <w:lang w:val="hy-AM"/>
        </w:rPr>
        <w:t>։</w:t>
      </w:r>
    </w:p>
    <w:p w:rsidR="00FD460A" w:rsidRPr="007E072A" w:rsidRDefault="00FD460A" w:rsidP="00FD460A">
      <w:pPr>
        <w:keepNext/>
        <w:shd w:val="clear" w:color="auto" w:fill="FFFFFF"/>
        <w:tabs>
          <w:tab w:val="left" w:pos="0"/>
        </w:tabs>
        <w:autoSpaceDE w:val="0"/>
        <w:autoSpaceDN w:val="0"/>
        <w:spacing w:after="120" w:line="360" w:lineRule="auto"/>
        <w:jc w:val="both"/>
        <w:outlineLvl w:val="1"/>
        <w:rPr>
          <w:rFonts w:ascii="Sylfaen" w:hAnsi="Sylfaen"/>
          <w:i/>
          <w:color w:val="000000"/>
          <w:sz w:val="22"/>
          <w:szCs w:val="22"/>
          <w:lang w:val="hy-AM"/>
        </w:rPr>
      </w:pPr>
      <w:r w:rsidRPr="007E072A">
        <w:rPr>
          <w:rFonts w:ascii="Sylfaen" w:hAnsi="Sylfaen"/>
          <w:i/>
          <w:color w:val="000000"/>
          <w:sz w:val="22"/>
          <w:szCs w:val="22"/>
          <w:lang w:val="hy-AM"/>
        </w:rPr>
        <w:lastRenderedPageBreak/>
        <w:t>2.</w:t>
      </w:r>
      <w:r w:rsidR="000020B9" w:rsidRPr="0062505E">
        <w:rPr>
          <w:rFonts w:ascii="Sylfaen" w:hAnsi="Sylfaen"/>
          <w:i/>
          <w:color w:val="000000"/>
          <w:sz w:val="22"/>
          <w:szCs w:val="22"/>
          <w:lang w:val="hy-AM"/>
        </w:rPr>
        <w:t>5</w:t>
      </w:r>
      <w:r w:rsidR="007B389B" w:rsidRPr="007B389B">
        <w:rPr>
          <w:rFonts w:ascii="Sylfaen" w:hAnsi="Sylfaen"/>
          <w:i/>
          <w:color w:val="000000"/>
          <w:sz w:val="22"/>
          <w:szCs w:val="22"/>
          <w:lang w:val="hy-AM"/>
        </w:rPr>
        <w:t xml:space="preserve"> </w:t>
      </w:r>
      <w:r w:rsidRPr="007E072A">
        <w:rPr>
          <w:rFonts w:ascii="Sylfaen" w:hAnsi="Sylfaen" w:cs="Sylfaen"/>
          <w:i/>
          <w:color w:val="000000"/>
          <w:sz w:val="22"/>
          <w:szCs w:val="22"/>
          <w:lang w:val="hy-AM"/>
        </w:rPr>
        <w:t>Ստորագրումը</w:t>
      </w:r>
    </w:p>
    <w:p w:rsidR="00FD460A" w:rsidRPr="00230BE5" w:rsidRDefault="00230D95" w:rsidP="00D80B5D">
      <w:pPr>
        <w:spacing w:after="200" w:line="276" w:lineRule="auto"/>
        <w:rPr>
          <w:rFonts w:ascii="Sylfaen" w:hAnsi="Sylfaen" w:cs="Times Armenian"/>
          <w:sz w:val="21"/>
          <w:szCs w:val="21"/>
          <w:lang w:val="hy-AM"/>
        </w:rPr>
      </w:pPr>
      <w:r w:rsidRPr="00230D95">
        <w:rPr>
          <w:rFonts w:ascii="Sylfaen" w:hAnsi="Sylfaen" w:cs="Times Armenian"/>
          <w:sz w:val="21"/>
          <w:szCs w:val="21"/>
          <w:lang w:val="hy-AM"/>
        </w:rPr>
        <w:t xml:space="preserve">                        </w:t>
      </w:r>
      <w:r w:rsidR="00FD460A" w:rsidRPr="00230BE5">
        <w:rPr>
          <w:rFonts w:ascii="Sylfaen" w:hAnsi="Sylfaen" w:cs="Times Armenian"/>
          <w:sz w:val="21"/>
          <w:szCs w:val="21"/>
          <w:lang w:val="hy-AM"/>
        </w:rPr>
        <w:t xml:space="preserve">Սույն </w:t>
      </w:r>
      <w:r w:rsidR="00FD460A" w:rsidRPr="0070377F">
        <w:rPr>
          <w:rFonts w:ascii="Sylfaen" w:hAnsi="Sylfaen" w:cs="Times Armenian"/>
          <w:sz w:val="21"/>
          <w:szCs w:val="21"/>
          <w:lang w:val="hy-AM"/>
        </w:rPr>
        <w:t>‍</w:t>
      </w:r>
      <w:r w:rsidR="00FD460A" w:rsidRPr="00230BE5">
        <w:rPr>
          <w:rFonts w:ascii="Sylfaen" w:hAnsi="Sylfaen" w:cs="Times Armenian"/>
          <w:sz w:val="21"/>
          <w:szCs w:val="21"/>
          <w:lang w:val="hy-AM"/>
        </w:rPr>
        <w:t xml:space="preserve">ֆինանսական հաշվետվությունները </w:t>
      </w:r>
      <w:r w:rsidR="00FD460A" w:rsidRPr="0095164B">
        <w:rPr>
          <w:rFonts w:ascii="Sylfaen" w:hAnsi="Sylfaen" w:cs="Times Armenian"/>
          <w:sz w:val="21"/>
          <w:szCs w:val="21"/>
          <w:lang w:val="hy-AM"/>
        </w:rPr>
        <w:t xml:space="preserve">ստորագրվել </w:t>
      </w:r>
      <w:r w:rsidR="00FD460A" w:rsidRPr="0070377F">
        <w:rPr>
          <w:rFonts w:ascii="Sylfaen" w:hAnsi="Sylfaen" w:cs="Times Armenian"/>
          <w:sz w:val="21"/>
          <w:szCs w:val="21"/>
          <w:lang w:val="hy-AM"/>
        </w:rPr>
        <w:t>են</w:t>
      </w:r>
      <w:r w:rsidR="004D07F8" w:rsidRPr="004D07F8">
        <w:rPr>
          <w:rFonts w:ascii="Sylfaen" w:hAnsi="Sylfaen" w:cs="Times Armenian"/>
          <w:sz w:val="21"/>
          <w:szCs w:val="21"/>
          <w:lang w:val="hy-AM"/>
        </w:rPr>
        <w:t xml:space="preserve">  </w:t>
      </w:r>
      <w:r w:rsidR="00FD460A" w:rsidRPr="0070377F">
        <w:rPr>
          <w:rFonts w:ascii="Sylfaen" w:hAnsi="Sylfaen" w:cs="Times Armenian"/>
          <w:sz w:val="21"/>
          <w:szCs w:val="21"/>
          <w:lang w:val="hy-AM"/>
        </w:rPr>
        <w:t xml:space="preserve"> </w:t>
      </w:r>
      <w:r w:rsidR="00D87936" w:rsidRPr="00D87936">
        <w:rPr>
          <w:rFonts w:ascii="Sylfaen" w:hAnsi="Sylfaen"/>
          <w:sz w:val="22"/>
          <w:lang w:val="hy-AM"/>
        </w:rPr>
        <w:t xml:space="preserve">23  </w:t>
      </w:r>
      <w:r w:rsidR="00D87936" w:rsidRPr="00E441A0">
        <w:rPr>
          <w:rFonts w:ascii="Sylfaen" w:hAnsi="Sylfaen"/>
          <w:b/>
          <w:sz w:val="22"/>
          <w:lang w:val="hy-AM"/>
        </w:rPr>
        <w:t xml:space="preserve"> </w:t>
      </w:r>
      <w:r w:rsidR="00D87936" w:rsidRPr="00D87936">
        <w:rPr>
          <w:rFonts w:ascii="Sylfaen" w:hAnsi="Sylfaen"/>
          <w:b/>
          <w:sz w:val="22"/>
          <w:lang w:val="hy-AM"/>
        </w:rPr>
        <w:t xml:space="preserve">մարտի  </w:t>
      </w:r>
      <w:r w:rsidR="00D87936" w:rsidRPr="00E441A0">
        <w:rPr>
          <w:rFonts w:ascii="Sylfaen" w:hAnsi="Sylfaen"/>
          <w:b/>
          <w:sz w:val="22"/>
          <w:lang w:val="hy-AM"/>
        </w:rPr>
        <w:t>201</w:t>
      </w:r>
      <w:r w:rsidR="00D87936" w:rsidRPr="00D87936">
        <w:rPr>
          <w:rFonts w:ascii="Sylfaen" w:hAnsi="Sylfaen"/>
          <w:b/>
          <w:sz w:val="22"/>
          <w:lang w:val="hy-AM"/>
        </w:rPr>
        <w:t>3</w:t>
      </w:r>
      <w:r w:rsidR="00D87936" w:rsidRPr="00E441A0">
        <w:rPr>
          <w:rFonts w:ascii="Sylfaen" w:hAnsi="Sylfaen"/>
          <w:b/>
          <w:sz w:val="22"/>
          <w:lang w:val="hy-AM"/>
        </w:rPr>
        <w:t>թ.</w:t>
      </w:r>
      <w:r w:rsidR="00C423FE" w:rsidRPr="0070377F">
        <w:rPr>
          <w:rFonts w:ascii="Sylfaen" w:hAnsi="Sylfaen" w:cs="Times Armenian"/>
          <w:sz w:val="21"/>
          <w:szCs w:val="21"/>
          <w:lang w:val="hy-AM"/>
        </w:rPr>
        <w:t xml:space="preserve"> </w:t>
      </w:r>
      <w:r w:rsidR="00FD460A" w:rsidRPr="0070377F">
        <w:rPr>
          <w:rFonts w:ascii="Sylfaen" w:hAnsi="Sylfaen" w:cs="Times Armenian"/>
          <w:sz w:val="21"/>
          <w:szCs w:val="21"/>
          <w:lang w:val="hy-AM"/>
        </w:rPr>
        <w:t xml:space="preserve">-ին </w:t>
      </w:r>
      <w:r w:rsidRPr="00230D95">
        <w:rPr>
          <w:rFonts w:ascii="Sylfaen" w:hAnsi="Sylfaen" w:cs="Times Armenian"/>
          <w:sz w:val="21"/>
          <w:szCs w:val="21"/>
          <w:lang w:val="hy-AM"/>
        </w:rPr>
        <w:t xml:space="preserve"> </w:t>
      </w:r>
      <w:r w:rsidR="00FD460A" w:rsidRPr="0070377F">
        <w:rPr>
          <w:rFonts w:ascii="Sylfaen" w:hAnsi="Sylfaen" w:cs="Times Armenian"/>
          <w:sz w:val="21"/>
          <w:szCs w:val="21"/>
          <w:lang w:val="hy-AM"/>
        </w:rPr>
        <w:t>տնօրեն</w:t>
      </w:r>
      <w:r w:rsidR="00FD460A" w:rsidRPr="0095164B">
        <w:rPr>
          <w:rFonts w:ascii="Sylfaen" w:hAnsi="Sylfaen" w:cs="Times Armenian"/>
          <w:sz w:val="21"/>
          <w:szCs w:val="21"/>
          <w:lang w:val="hy-AM"/>
        </w:rPr>
        <w:t xml:space="preserve"> </w:t>
      </w:r>
      <w:r w:rsidR="007B389B" w:rsidRPr="007B389B">
        <w:rPr>
          <w:rFonts w:ascii="Sylfaen" w:hAnsi="Sylfaen" w:cs="Sylfaen"/>
          <w:sz w:val="20"/>
          <w:szCs w:val="20"/>
          <w:lang w:val="hy-AM"/>
        </w:rPr>
        <w:t xml:space="preserve">Է. </w:t>
      </w:r>
      <w:r w:rsidR="007B389B" w:rsidRPr="007B389B">
        <w:rPr>
          <w:rFonts w:ascii="Sylfaen" w:hAnsi="Sylfaen" w:cs="Times Armenian"/>
          <w:sz w:val="21"/>
          <w:szCs w:val="21"/>
          <w:lang w:val="hy-AM"/>
        </w:rPr>
        <w:t>Գրիգորյան</w:t>
      </w:r>
      <w:r w:rsidR="001E2275" w:rsidRPr="007B389B">
        <w:rPr>
          <w:rFonts w:ascii="Sylfaen" w:hAnsi="Sylfaen" w:cs="Times Armenian"/>
          <w:sz w:val="21"/>
          <w:szCs w:val="21"/>
          <w:lang w:val="hy-AM"/>
        </w:rPr>
        <w:t>ի</w:t>
      </w:r>
      <w:r w:rsidR="001E2275" w:rsidRPr="00230BE5">
        <w:rPr>
          <w:rFonts w:ascii="Sylfaen" w:hAnsi="Sylfaen" w:cs="Times Armenian"/>
          <w:sz w:val="21"/>
          <w:szCs w:val="21"/>
          <w:lang w:val="hy-AM"/>
        </w:rPr>
        <w:t xml:space="preserve"> </w:t>
      </w:r>
      <w:r w:rsidR="00FD460A" w:rsidRPr="00230BE5">
        <w:rPr>
          <w:rFonts w:ascii="Sylfaen" w:hAnsi="Sylfaen" w:cs="Times Armenian"/>
          <w:sz w:val="21"/>
          <w:szCs w:val="21"/>
          <w:lang w:val="hy-AM"/>
        </w:rPr>
        <w:t xml:space="preserve"> և </w:t>
      </w:r>
      <w:r w:rsidR="001E2275" w:rsidRPr="00230BE5">
        <w:rPr>
          <w:rFonts w:ascii="Sylfaen" w:hAnsi="Sylfaen" w:cs="Times Armenian"/>
          <w:sz w:val="21"/>
          <w:szCs w:val="21"/>
          <w:lang w:val="hy-AM"/>
        </w:rPr>
        <w:t xml:space="preserve">գլխավոր </w:t>
      </w:r>
      <w:r w:rsidR="00FD460A" w:rsidRPr="00230BE5">
        <w:rPr>
          <w:rFonts w:ascii="Sylfaen" w:hAnsi="Sylfaen" w:cs="Times Armenian"/>
          <w:sz w:val="21"/>
          <w:szCs w:val="21"/>
          <w:lang w:val="hy-AM"/>
        </w:rPr>
        <w:t>հաշվապահ</w:t>
      </w:r>
      <w:r w:rsidR="00D80B5D" w:rsidRPr="00F06906">
        <w:rPr>
          <w:rFonts w:ascii="Sylfaen" w:hAnsi="Sylfaen" w:cs="Times Armenian"/>
          <w:sz w:val="21"/>
          <w:szCs w:val="21"/>
          <w:lang w:val="hy-AM"/>
        </w:rPr>
        <w:t xml:space="preserve"> </w:t>
      </w:r>
      <w:r w:rsidR="00056AAC" w:rsidRPr="00230BE5">
        <w:rPr>
          <w:rFonts w:ascii="Sylfaen" w:hAnsi="Sylfaen" w:cs="Times Armenian"/>
          <w:sz w:val="21"/>
          <w:szCs w:val="21"/>
          <w:lang w:val="hy-AM"/>
        </w:rPr>
        <w:t xml:space="preserve"> </w:t>
      </w:r>
      <w:r w:rsidR="001E2275" w:rsidRPr="00230BE5">
        <w:rPr>
          <w:rFonts w:ascii="Sylfaen" w:hAnsi="Sylfaen" w:cs="Times Armenian"/>
          <w:sz w:val="21"/>
          <w:szCs w:val="21"/>
          <w:lang w:val="hy-AM"/>
        </w:rPr>
        <w:t>Ա.Մակարյանի</w:t>
      </w:r>
      <w:r w:rsidR="00B15F45" w:rsidRPr="00230BE5">
        <w:rPr>
          <w:rFonts w:ascii="Sylfaen" w:hAnsi="Sylfaen" w:cs="Times Armenian"/>
          <w:sz w:val="21"/>
          <w:szCs w:val="21"/>
          <w:lang w:val="hy-AM"/>
        </w:rPr>
        <w:t xml:space="preserve"> </w:t>
      </w:r>
      <w:r w:rsidR="00FD460A" w:rsidRPr="00230BE5">
        <w:rPr>
          <w:rFonts w:ascii="Sylfaen" w:hAnsi="Sylfaen" w:cs="Times Armenian"/>
          <w:sz w:val="21"/>
          <w:szCs w:val="21"/>
          <w:lang w:val="hy-AM"/>
        </w:rPr>
        <w:t>կողմից։</w:t>
      </w:r>
    </w:p>
    <w:p w:rsidR="004E594A" w:rsidRPr="007E072A" w:rsidRDefault="007B389B" w:rsidP="004E594A">
      <w:pPr>
        <w:keepNext/>
        <w:shd w:val="clear" w:color="auto" w:fill="FFFFFF"/>
        <w:tabs>
          <w:tab w:val="left" w:pos="0"/>
        </w:tabs>
        <w:autoSpaceDE w:val="0"/>
        <w:autoSpaceDN w:val="0"/>
        <w:spacing w:after="120" w:line="360" w:lineRule="auto"/>
        <w:jc w:val="both"/>
        <w:outlineLvl w:val="1"/>
        <w:rPr>
          <w:rFonts w:ascii="Sylfaen" w:hAnsi="Sylfaen"/>
          <w:i/>
          <w:color w:val="000000"/>
          <w:sz w:val="22"/>
          <w:szCs w:val="22"/>
          <w:lang w:val="hy-AM"/>
        </w:rPr>
      </w:pPr>
      <w:r>
        <w:rPr>
          <w:rFonts w:ascii="Sylfaen" w:hAnsi="Sylfaen"/>
          <w:i/>
          <w:color w:val="000000"/>
          <w:sz w:val="22"/>
          <w:szCs w:val="22"/>
          <w:lang w:val="hy-AM"/>
        </w:rPr>
        <w:t>2.</w:t>
      </w:r>
      <w:r w:rsidR="000020B9" w:rsidRPr="0062505E">
        <w:rPr>
          <w:rFonts w:ascii="Sylfaen" w:hAnsi="Sylfaen"/>
          <w:i/>
          <w:color w:val="000000"/>
          <w:sz w:val="22"/>
          <w:szCs w:val="22"/>
          <w:lang w:val="hy-AM"/>
        </w:rPr>
        <w:t>6</w:t>
      </w:r>
      <w:r w:rsidRPr="00056816">
        <w:rPr>
          <w:rFonts w:ascii="Sylfaen" w:hAnsi="Sylfaen"/>
          <w:i/>
          <w:color w:val="000000"/>
          <w:sz w:val="22"/>
          <w:szCs w:val="22"/>
          <w:lang w:val="hy-AM"/>
        </w:rPr>
        <w:t xml:space="preserve"> </w:t>
      </w:r>
      <w:r w:rsidR="004E594A" w:rsidRPr="007E072A">
        <w:rPr>
          <w:rFonts w:ascii="Sylfaen" w:hAnsi="Sylfaen"/>
          <w:i/>
          <w:color w:val="000000"/>
          <w:sz w:val="22"/>
          <w:szCs w:val="22"/>
          <w:lang w:val="hy-AM"/>
        </w:rPr>
        <w:t>Գնահատումների և դատողությունների օգտագործումը</w:t>
      </w:r>
    </w:p>
    <w:p w:rsidR="004E594A" w:rsidRPr="007E072A" w:rsidRDefault="004E594A"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ՖՀՄՍ-ներին համապատասխան ֆինանսական հաշվետվությունների պատրաստման համար անհրաժեշտ է, որ ղեկավարությունը կատարի դատողություններ, գնահատումներ և ենթադրություններ, որոնք ազդում են հաշվապահական հաշվառման քաղաքականության կիրառման, ինչպես նաև ֆինանսական հաշվետվություններում ներկայացվող ակտիվների, պարտավորությունների, եկամուտների և ծախսերի գումարների վրա։ Փաստացի արդյունքները կարող են այդ գնահատումներից տարբեր լինել։</w:t>
      </w:r>
    </w:p>
    <w:p w:rsidR="004E594A" w:rsidRPr="007E072A" w:rsidRDefault="004E594A"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Գնահատումներն ու դրանց հիմքում ընկած ենթադրությունները շարունակական հիմունքով վերանայվում են։ Հաշվապահական գնահատումների վերանայումների արդյունքները ճանաչվում են վերանայման ժամանակաշրջանում և հետագա ժամանակաշրջաններում, որոնց վրա ազդում են։</w:t>
      </w:r>
    </w:p>
    <w:p w:rsidR="007B389B" w:rsidRPr="00056816" w:rsidRDefault="007B389B" w:rsidP="007B389B">
      <w:pPr>
        <w:shd w:val="clear" w:color="auto" w:fill="FFFFFF"/>
        <w:tabs>
          <w:tab w:val="left" w:pos="0"/>
        </w:tabs>
        <w:autoSpaceDE w:val="0"/>
        <w:autoSpaceDN w:val="0"/>
        <w:spacing w:before="120" w:after="120"/>
        <w:ind w:left="284"/>
        <w:outlineLvl w:val="0"/>
        <w:rPr>
          <w:rFonts w:ascii="Sylfaen" w:hAnsi="Sylfaen"/>
          <w:b/>
          <w:color w:val="000000"/>
          <w:lang w:val="hy-AM"/>
        </w:rPr>
      </w:pPr>
    </w:p>
    <w:p w:rsidR="007B389B" w:rsidRPr="00056816" w:rsidRDefault="007B389B" w:rsidP="007B389B">
      <w:pPr>
        <w:shd w:val="clear" w:color="auto" w:fill="FFFFFF"/>
        <w:tabs>
          <w:tab w:val="left" w:pos="0"/>
        </w:tabs>
        <w:autoSpaceDE w:val="0"/>
        <w:autoSpaceDN w:val="0"/>
        <w:spacing w:before="120" w:after="120"/>
        <w:ind w:left="284"/>
        <w:outlineLvl w:val="0"/>
        <w:rPr>
          <w:rFonts w:ascii="Sylfaen" w:hAnsi="Sylfaen"/>
          <w:b/>
          <w:color w:val="000000"/>
          <w:lang w:val="hy-AM"/>
        </w:rPr>
      </w:pPr>
    </w:p>
    <w:p w:rsidR="007B389B" w:rsidRPr="007B389B" w:rsidRDefault="007B389B" w:rsidP="007B389B">
      <w:pPr>
        <w:shd w:val="clear" w:color="auto" w:fill="FFFFFF"/>
        <w:tabs>
          <w:tab w:val="left" w:pos="0"/>
        </w:tabs>
        <w:autoSpaceDE w:val="0"/>
        <w:autoSpaceDN w:val="0"/>
        <w:spacing w:before="120" w:after="120"/>
        <w:ind w:left="284"/>
        <w:outlineLvl w:val="0"/>
        <w:rPr>
          <w:rFonts w:ascii="Sylfaen" w:hAnsi="Sylfaen"/>
          <w:b/>
          <w:color w:val="000000"/>
          <w:lang w:val="hy-AM"/>
        </w:rPr>
      </w:pPr>
    </w:p>
    <w:p w:rsidR="001B1A14" w:rsidRPr="007E072A" w:rsidRDefault="001B1A14" w:rsidP="00A15532">
      <w:pPr>
        <w:numPr>
          <w:ilvl w:val="0"/>
          <w:numId w:val="2"/>
        </w:numPr>
        <w:shd w:val="clear" w:color="auto" w:fill="FFFFFF"/>
        <w:tabs>
          <w:tab w:val="left" w:pos="0"/>
        </w:tabs>
        <w:autoSpaceDE w:val="0"/>
        <w:autoSpaceDN w:val="0"/>
        <w:spacing w:before="120" w:after="120"/>
        <w:ind w:left="284" w:hanging="142"/>
        <w:outlineLvl w:val="0"/>
        <w:rPr>
          <w:rFonts w:ascii="Sylfaen" w:hAnsi="Sylfaen"/>
          <w:b/>
          <w:color w:val="000000"/>
          <w:lang w:val="hy-AM"/>
        </w:rPr>
      </w:pPr>
      <w:r w:rsidRPr="007E072A">
        <w:rPr>
          <w:rFonts w:ascii="Sylfaen" w:hAnsi="Sylfaen" w:cs="Sylfaen"/>
          <w:b/>
          <w:color w:val="000000"/>
          <w:lang w:val="hy-AM"/>
        </w:rPr>
        <w:t>Հաշվապահական</w:t>
      </w:r>
      <w:r w:rsidRPr="007E072A">
        <w:rPr>
          <w:rFonts w:ascii="Sylfaen" w:hAnsi="Sylfaen" w:cs="Times Armenian"/>
          <w:b/>
          <w:color w:val="000000"/>
          <w:lang w:val="hy-AM"/>
        </w:rPr>
        <w:t xml:space="preserve"> </w:t>
      </w:r>
      <w:r w:rsidRPr="007E072A">
        <w:rPr>
          <w:rFonts w:ascii="Sylfaen" w:hAnsi="Sylfaen" w:cs="Sylfaen"/>
          <w:b/>
          <w:color w:val="000000"/>
          <w:lang w:val="hy-AM"/>
        </w:rPr>
        <w:t>հաշվառման</w:t>
      </w:r>
      <w:r w:rsidRPr="007E072A">
        <w:rPr>
          <w:rFonts w:ascii="Sylfaen" w:hAnsi="Sylfaen" w:cs="Times Armenian"/>
          <w:b/>
          <w:color w:val="000000"/>
          <w:lang w:val="hy-AM"/>
        </w:rPr>
        <w:t xml:space="preserve"> </w:t>
      </w:r>
      <w:r w:rsidRPr="007E072A">
        <w:rPr>
          <w:rFonts w:ascii="Sylfaen" w:hAnsi="Sylfaen" w:cs="Sylfaen"/>
          <w:b/>
          <w:color w:val="000000"/>
          <w:lang w:val="hy-AM"/>
        </w:rPr>
        <w:t>քաղաքականության</w:t>
      </w:r>
      <w:r w:rsidRPr="007E072A">
        <w:rPr>
          <w:rFonts w:ascii="Sylfaen" w:hAnsi="Sylfaen" w:cs="Times Armenian"/>
          <w:b/>
          <w:color w:val="000000"/>
          <w:lang w:val="hy-AM"/>
        </w:rPr>
        <w:t xml:space="preserve"> </w:t>
      </w:r>
      <w:r w:rsidRPr="007E072A">
        <w:rPr>
          <w:rFonts w:ascii="Sylfaen" w:hAnsi="Sylfaen" w:cs="Sylfaen"/>
          <w:b/>
          <w:color w:val="000000"/>
          <w:lang w:val="hy-AM"/>
        </w:rPr>
        <w:t>վերաբերյալ</w:t>
      </w:r>
      <w:r w:rsidRPr="007E072A">
        <w:rPr>
          <w:rFonts w:ascii="Sylfaen" w:hAnsi="Sylfaen" w:cs="Times Armenian"/>
          <w:b/>
          <w:color w:val="000000"/>
          <w:lang w:val="hy-AM"/>
        </w:rPr>
        <w:t xml:space="preserve"> </w:t>
      </w:r>
      <w:r w:rsidRPr="007E072A">
        <w:rPr>
          <w:rFonts w:ascii="Sylfaen" w:hAnsi="Sylfaen" w:cs="Sylfaen"/>
          <w:b/>
          <w:color w:val="000000"/>
          <w:lang w:val="hy-AM"/>
        </w:rPr>
        <w:t>էական</w:t>
      </w:r>
      <w:r w:rsidRPr="007E072A">
        <w:rPr>
          <w:rFonts w:ascii="Sylfaen" w:hAnsi="Sylfaen" w:cs="Times Armenian"/>
          <w:b/>
          <w:color w:val="000000"/>
          <w:lang w:val="hy-AM"/>
        </w:rPr>
        <w:t xml:space="preserve"> </w:t>
      </w:r>
      <w:r w:rsidRPr="007E072A">
        <w:rPr>
          <w:rFonts w:ascii="Sylfaen" w:hAnsi="Sylfaen" w:cs="Sylfaen"/>
          <w:b/>
          <w:color w:val="000000"/>
          <w:lang w:val="hy-AM"/>
        </w:rPr>
        <w:t>տեղեկատվություն</w:t>
      </w:r>
    </w:p>
    <w:p w:rsidR="00A15532" w:rsidRPr="007E072A" w:rsidRDefault="001B1A14"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Հիմանական միջոցներ</w:t>
      </w:r>
    </w:p>
    <w:p w:rsidR="00130299" w:rsidRPr="007E072A" w:rsidRDefault="00130299" w:rsidP="00130299">
      <w:pPr>
        <w:keepNext/>
        <w:numPr>
          <w:ilvl w:val="5"/>
          <w:numId w:val="3"/>
        </w:numPr>
        <w:tabs>
          <w:tab w:val="clear" w:pos="3960"/>
        </w:tabs>
        <w:spacing w:before="120" w:after="120"/>
        <w:ind w:left="1134" w:hanging="567"/>
        <w:jc w:val="both"/>
        <w:outlineLvl w:val="3"/>
        <w:rPr>
          <w:rFonts w:ascii="Sylfaen" w:hAnsi="Sylfaen" w:cs="Calibri"/>
          <w:i/>
          <w:sz w:val="20"/>
          <w:szCs w:val="22"/>
          <w:lang w:val="hy-AM" w:eastAsia="ru-RU"/>
        </w:rPr>
      </w:pPr>
      <w:r w:rsidRPr="007E072A">
        <w:rPr>
          <w:rFonts w:ascii="Sylfaen" w:hAnsi="Sylfaen" w:cs="Calibri"/>
          <w:i/>
          <w:sz w:val="20"/>
          <w:szCs w:val="22"/>
          <w:lang w:val="hy-AM" w:eastAsia="ru-RU"/>
        </w:rPr>
        <w:t>Ճանաչումը և չափումը</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Հիմնական միջոցները չափվում </w:t>
      </w:r>
      <w:r w:rsidRPr="0095164B">
        <w:rPr>
          <w:rFonts w:ascii="Sylfaen" w:hAnsi="Sylfaen" w:cs="Times Armenian"/>
          <w:sz w:val="21"/>
          <w:szCs w:val="21"/>
          <w:lang w:val="hy-AM"/>
        </w:rPr>
        <w:t>են սկզբնական արժեքով</w:t>
      </w:r>
      <w:r w:rsidRPr="007E072A">
        <w:rPr>
          <w:rFonts w:ascii="Sylfaen" w:hAnsi="Sylfaen" w:cs="Times Armenian"/>
          <w:sz w:val="21"/>
          <w:szCs w:val="21"/>
          <w:lang w:val="hy-AM"/>
        </w:rPr>
        <w:t>՝ հանած կուտակված մաշվածությունը և արժեզրկումից կորուստները։</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Սկզբնական արժեքը ներառում է ակտիվի ձեռքբերման և նպատակային նշանակության համար պատրաստի վիճակի բերելուն ուղղակիորեն վերագրելի ծախսումները։</w:t>
      </w:r>
      <w:r w:rsidR="007A565D" w:rsidRPr="007E072A">
        <w:rPr>
          <w:rFonts w:ascii="Sylfaen" w:hAnsi="Sylfaen" w:cs="Times Armenian"/>
          <w:sz w:val="21"/>
          <w:szCs w:val="21"/>
          <w:lang w:val="hy-AM"/>
        </w:rPr>
        <w:t xml:space="preserve"> Սեփական ուժերով կառուցված ակտիվների սկզբնական արժեքը ներառում է նյութերի արժեքը, ուղղակի աշխատուժի գծով ծախսերը, ակտիվն իր նպատակային օգտագործման համար աշխատանքային վիճակի բերելու հետ անմիջա</w:t>
      </w:r>
      <w:r w:rsidR="007A565D" w:rsidRPr="007E072A">
        <w:rPr>
          <w:rFonts w:ascii="Sylfaen" w:hAnsi="Sylfaen" w:cs="Times Armenian"/>
          <w:sz w:val="21"/>
          <w:szCs w:val="21"/>
          <w:lang w:val="hy-AM"/>
        </w:rPr>
        <w:softHyphen/>
        <w:t>կա</w:t>
      </w:r>
      <w:r w:rsidR="007A565D" w:rsidRPr="007E072A">
        <w:rPr>
          <w:rFonts w:ascii="Sylfaen" w:hAnsi="Sylfaen" w:cs="Times Armenian"/>
          <w:sz w:val="21"/>
          <w:szCs w:val="21"/>
          <w:lang w:val="hy-AM"/>
        </w:rPr>
        <w:softHyphen/>
        <w:t>նորեն կապված ցանկացած այլ ծախսումները, ակտիվի ապատեղակայման և քանդման ծախսերը, ինչպես նաև տեղանքի վերականգնման ծախսերը։ Որակավորված ակտիվների ձեռք բերմանը կամ կառուցմանը վերաբերող փոխառության ծախսերը կապիտալացվում են որպես որակավորված ակտիվի սկզբնական արժեքի մաս։</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Երբ որևէ հիմնական միջոցի մասերն ունեն տարբեր օգտակար ծառայություններ, դրանք հաշվառվում են որպես հիմնական միջոցների առանձին միավորներ (խոշոր բաղադրիչներ)։</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Հիմնական միջոցի միավորի օտարումից օգուտը կամ վնասը որոշվում է որպես օտարումից մուտքերի և օտարված հիմնական միջոցի հաշվեկշռային արժեքի միջև տարբերություն, որը զուտ հիմունքով ճանաչվում է շահույթում կամ վնասում՝ ոչ գործառնական շահույթի կամ վնասի կազմում։</w:t>
      </w:r>
    </w:p>
    <w:p w:rsidR="00130299" w:rsidRPr="007E072A" w:rsidRDefault="00130299" w:rsidP="00130299">
      <w:pPr>
        <w:keepNext/>
        <w:numPr>
          <w:ilvl w:val="5"/>
          <w:numId w:val="3"/>
        </w:numPr>
        <w:tabs>
          <w:tab w:val="clear" w:pos="3960"/>
        </w:tabs>
        <w:spacing w:before="120" w:after="120"/>
        <w:ind w:left="1134" w:hanging="567"/>
        <w:jc w:val="both"/>
        <w:outlineLvl w:val="3"/>
        <w:rPr>
          <w:rFonts w:ascii="Sylfaen" w:hAnsi="Sylfaen" w:cs="Calibri"/>
          <w:i/>
          <w:sz w:val="20"/>
          <w:szCs w:val="22"/>
          <w:lang w:val="hy-AM" w:eastAsia="ru-RU"/>
        </w:rPr>
      </w:pPr>
      <w:r w:rsidRPr="007E072A">
        <w:rPr>
          <w:rFonts w:ascii="Sylfaen" w:hAnsi="Sylfaen" w:cs="Calibri"/>
          <w:i/>
          <w:sz w:val="20"/>
          <w:szCs w:val="22"/>
          <w:lang w:val="hy-AM" w:eastAsia="ru-RU"/>
        </w:rPr>
        <w:t>Հետագա ծախսումներ</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Հիմնական միջոցի առանձին մասերի փոխարինման ծախ</w:t>
      </w:r>
      <w:r w:rsidR="00E966A2" w:rsidRPr="00E966A2">
        <w:rPr>
          <w:rFonts w:ascii="Sylfaen" w:hAnsi="Sylfaen" w:cs="Times Armenian"/>
          <w:sz w:val="21"/>
          <w:szCs w:val="21"/>
          <w:lang w:val="hy-AM"/>
        </w:rPr>
        <w:t>ս</w:t>
      </w:r>
      <w:r w:rsidRPr="007E072A">
        <w:rPr>
          <w:rFonts w:ascii="Sylfaen" w:hAnsi="Sylfaen" w:cs="Times Armenian"/>
          <w:sz w:val="21"/>
          <w:szCs w:val="21"/>
          <w:lang w:val="hy-AM"/>
        </w:rPr>
        <w:t xml:space="preserve">ումները ճանաչվում են այդ հիմնական միջոցի հաշվեկշռային արժեքում, եթե հավանական է, որ այդ մասի մեջ մարմնավորված ապագա </w:t>
      </w:r>
      <w:r w:rsidRPr="007E072A">
        <w:rPr>
          <w:rFonts w:ascii="Sylfaen" w:hAnsi="Sylfaen" w:cs="Times Armenian"/>
          <w:sz w:val="21"/>
          <w:szCs w:val="21"/>
          <w:lang w:val="hy-AM"/>
        </w:rPr>
        <w:lastRenderedPageBreak/>
        <w:t>տնտեսական օգուտները կհոսեն Ընկերություն և դրա արժեքը կարող է արժանահավատորեն չափվել։ Փոխարինված մասի (բաղադրիչի)</w:t>
      </w:r>
      <w:r w:rsidR="007A565D" w:rsidRPr="007E072A">
        <w:rPr>
          <w:rFonts w:ascii="Sylfaen" w:hAnsi="Sylfaen" w:cs="Times Armenian"/>
          <w:sz w:val="21"/>
          <w:szCs w:val="21"/>
          <w:lang w:val="hy-AM"/>
        </w:rPr>
        <w:t xml:space="preserve"> հաշվեկշռային արժեքը ապաճանաչվում է։</w:t>
      </w:r>
      <w:r w:rsidRPr="007E072A">
        <w:rPr>
          <w:rFonts w:ascii="Sylfaen" w:hAnsi="Sylfaen" w:cs="Times Armenian"/>
          <w:sz w:val="21"/>
          <w:szCs w:val="21"/>
          <w:lang w:val="hy-AM"/>
        </w:rPr>
        <w:t xml:space="preserve"> Հիմնական միջոցների առօրյա սպասարկման ծախսումները ճանաչվում են շահույթում կամ վնասում դրանց կատարման ժամանակ։</w:t>
      </w:r>
    </w:p>
    <w:p w:rsidR="00130299" w:rsidRPr="007E072A" w:rsidRDefault="00130299" w:rsidP="00130299">
      <w:pPr>
        <w:keepNext/>
        <w:numPr>
          <w:ilvl w:val="5"/>
          <w:numId w:val="3"/>
        </w:numPr>
        <w:tabs>
          <w:tab w:val="clear" w:pos="3960"/>
        </w:tabs>
        <w:spacing w:before="120" w:after="120"/>
        <w:ind w:left="1134" w:hanging="567"/>
        <w:jc w:val="both"/>
        <w:outlineLvl w:val="3"/>
        <w:rPr>
          <w:rFonts w:ascii="Sylfaen" w:hAnsi="Sylfaen" w:cs="Calibri"/>
          <w:i/>
          <w:sz w:val="20"/>
          <w:szCs w:val="22"/>
          <w:lang w:val="hy-AM" w:eastAsia="ru-RU"/>
        </w:rPr>
      </w:pPr>
      <w:r w:rsidRPr="007E072A">
        <w:rPr>
          <w:rFonts w:ascii="Sylfaen" w:hAnsi="Sylfaen" w:cs="Calibri"/>
          <w:i/>
          <w:sz w:val="20"/>
          <w:szCs w:val="22"/>
          <w:lang w:val="hy-AM" w:eastAsia="ru-RU"/>
        </w:rPr>
        <w:t>Մաշվածություն</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Մաշվածությունը հաշվարկվում է մաշվող գումարի նկատմամբ, որն իրենից ներկայացնում է ակտիվի սկզբնական արժեքը կամ դրան փոխարինող գումարը՝ հանած մնացորդային արժեքը։</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Մաշվածությունը ճանաչվում է շահույթում կամ վնասում գծային մեթոդով՝ հիմնական միջոցների յուրաքանչյուր մասի համար գնահատված օգտակար ծառայությունների ընթացքում, քանի որ դա առավելագույնս է արտացոլում ակտիվներում մարմնավորված ապագա տնտեսական օգուտների սպառման ակնկալվող եղանակը։</w:t>
      </w:r>
    </w:p>
    <w:p w:rsidR="00B75BDF" w:rsidRPr="007E072A" w:rsidRDefault="00B75BDF"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Ընթացիկ և համադրելի ժամանակաշրջանների համար գնահատված օգտակար ծառայությունները ներկայացված են ստորև.</w:t>
      </w:r>
    </w:p>
    <w:p w:rsidR="007A565D" w:rsidRPr="00BC6DD5" w:rsidRDefault="007A565D" w:rsidP="00B75BDF">
      <w:pPr>
        <w:pStyle w:val="a0"/>
        <w:tabs>
          <w:tab w:val="left" w:pos="6096"/>
        </w:tabs>
        <w:ind w:left="720"/>
        <w:rPr>
          <w:rFonts w:ascii="Sylfaen" w:hAnsi="Sylfaen" w:cs="Calibri"/>
          <w:sz w:val="21"/>
          <w:szCs w:val="21"/>
          <w:lang w:val="hy-AM"/>
        </w:rPr>
      </w:pPr>
      <w:r w:rsidRPr="00BC6DD5">
        <w:rPr>
          <w:rFonts w:ascii="Sylfaen" w:hAnsi="Sylfaen" w:cs="Calibri"/>
          <w:sz w:val="21"/>
          <w:szCs w:val="21"/>
          <w:lang w:val="hy-AM"/>
        </w:rPr>
        <w:t>Շենքեր</w:t>
      </w:r>
      <w:r w:rsidRPr="00BC6DD5">
        <w:rPr>
          <w:rFonts w:ascii="Sylfaen" w:hAnsi="Sylfaen" w:cs="Calibri"/>
          <w:sz w:val="21"/>
          <w:szCs w:val="21"/>
          <w:lang w:val="hy-AM"/>
        </w:rPr>
        <w:tab/>
      </w:r>
      <w:r w:rsidR="001A6407" w:rsidRPr="00BC6DD5">
        <w:rPr>
          <w:rFonts w:ascii="Sylfaen" w:hAnsi="Sylfaen" w:cs="Calibri"/>
          <w:sz w:val="21"/>
          <w:szCs w:val="21"/>
          <w:lang w:val="hy-AM"/>
        </w:rPr>
        <w:t>6</w:t>
      </w:r>
      <w:r w:rsidR="00F471FD" w:rsidRPr="00BC6DD5">
        <w:rPr>
          <w:rFonts w:ascii="Sylfaen" w:hAnsi="Sylfaen" w:cs="Calibri"/>
          <w:sz w:val="21"/>
          <w:szCs w:val="21"/>
          <w:lang w:val="hy-AM"/>
        </w:rPr>
        <w:t>0</w:t>
      </w:r>
      <w:r w:rsidRPr="00BC6DD5">
        <w:rPr>
          <w:rFonts w:ascii="Sylfaen" w:hAnsi="Sylfaen" w:cs="Calibri"/>
          <w:sz w:val="21"/>
          <w:szCs w:val="21"/>
          <w:lang w:val="hy-AM"/>
        </w:rPr>
        <w:t>-</w:t>
      </w:r>
      <w:r w:rsidR="001A6407" w:rsidRPr="00BC6DD5">
        <w:rPr>
          <w:rFonts w:ascii="Sylfaen" w:hAnsi="Sylfaen" w:cs="Calibri"/>
          <w:sz w:val="21"/>
          <w:szCs w:val="21"/>
          <w:lang w:val="hy-AM"/>
        </w:rPr>
        <w:t>8</w:t>
      </w:r>
      <w:r w:rsidRPr="00BC6DD5">
        <w:rPr>
          <w:rFonts w:ascii="Sylfaen" w:hAnsi="Sylfaen" w:cs="Calibri"/>
          <w:sz w:val="21"/>
          <w:szCs w:val="21"/>
          <w:lang w:val="hy-AM"/>
        </w:rPr>
        <w:t>0 տարի</w:t>
      </w:r>
    </w:p>
    <w:p w:rsidR="007A565D" w:rsidRPr="00BC6DD5" w:rsidRDefault="007A565D" w:rsidP="00B75BDF">
      <w:pPr>
        <w:pStyle w:val="a0"/>
        <w:tabs>
          <w:tab w:val="left" w:pos="6096"/>
        </w:tabs>
        <w:ind w:left="720"/>
        <w:rPr>
          <w:rFonts w:ascii="Sylfaen" w:hAnsi="Sylfaen" w:cs="Calibri"/>
          <w:sz w:val="21"/>
          <w:szCs w:val="21"/>
          <w:lang w:val="hy-AM"/>
        </w:rPr>
      </w:pPr>
      <w:r w:rsidRPr="00BC6DD5">
        <w:rPr>
          <w:rFonts w:ascii="Sylfaen" w:hAnsi="Sylfaen" w:cs="Calibri"/>
          <w:sz w:val="21"/>
          <w:szCs w:val="21"/>
          <w:lang w:val="hy-AM"/>
        </w:rPr>
        <w:t>Մեքենաներ և սարքավորումներ</w:t>
      </w:r>
      <w:r w:rsidRPr="00BC6DD5">
        <w:rPr>
          <w:rFonts w:ascii="Sylfaen" w:hAnsi="Sylfaen" w:cs="Calibri"/>
          <w:sz w:val="21"/>
          <w:szCs w:val="21"/>
          <w:lang w:val="hy-AM"/>
        </w:rPr>
        <w:tab/>
      </w:r>
      <w:r w:rsidR="001A6407" w:rsidRPr="00BC6DD5">
        <w:rPr>
          <w:rFonts w:ascii="Sylfaen" w:hAnsi="Sylfaen" w:cs="Calibri"/>
          <w:sz w:val="21"/>
          <w:szCs w:val="21"/>
          <w:lang w:val="hy-AM"/>
        </w:rPr>
        <w:t>3-5</w:t>
      </w:r>
      <w:r w:rsidRPr="00BC6DD5">
        <w:rPr>
          <w:rFonts w:ascii="Sylfaen" w:hAnsi="Sylfaen" w:cs="Calibri"/>
          <w:sz w:val="21"/>
          <w:szCs w:val="21"/>
          <w:lang w:val="hy-AM"/>
        </w:rPr>
        <w:t xml:space="preserve"> տարի</w:t>
      </w:r>
    </w:p>
    <w:p w:rsidR="007A565D" w:rsidRPr="00BC6DD5" w:rsidRDefault="007A565D" w:rsidP="00B75BDF">
      <w:pPr>
        <w:pStyle w:val="a0"/>
        <w:tabs>
          <w:tab w:val="left" w:pos="6096"/>
        </w:tabs>
        <w:ind w:left="720"/>
        <w:rPr>
          <w:rFonts w:ascii="Sylfaen" w:hAnsi="Sylfaen" w:cs="Calibri"/>
          <w:sz w:val="21"/>
          <w:szCs w:val="21"/>
          <w:lang w:val="hy-AM"/>
        </w:rPr>
      </w:pPr>
      <w:r w:rsidRPr="00BC6DD5">
        <w:rPr>
          <w:rFonts w:ascii="Sylfaen" w:hAnsi="Sylfaen" w:cs="Calibri"/>
          <w:sz w:val="21"/>
          <w:szCs w:val="21"/>
          <w:lang w:val="hy-AM"/>
        </w:rPr>
        <w:t>Այլ...</w:t>
      </w:r>
      <w:r w:rsidRPr="00BC6DD5">
        <w:rPr>
          <w:rFonts w:ascii="Sylfaen" w:hAnsi="Sylfaen" w:cs="Calibri"/>
          <w:sz w:val="21"/>
          <w:szCs w:val="21"/>
          <w:lang w:val="hy-AM"/>
        </w:rPr>
        <w:tab/>
      </w:r>
      <w:r w:rsidR="005C2466" w:rsidRPr="00BC6DD5">
        <w:rPr>
          <w:rFonts w:ascii="Sylfaen" w:hAnsi="Sylfaen" w:cs="Calibri"/>
          <w:sz w:val="21"/>
          <w:szCs w:val="21"/>
          <w:lang w:val="hy-AM"/>
        </w:rPr>
        <w:t>3-</w:t>
      </w:r>
      <w:r w:rsidR="001A6407" w:rsidRPr="00BC6DD5">
        <w:rPr>
          <w:rFonts w:ascii="Sylfaen" w:hAnsi="Sylfaen" w:cs="Calibri"/>
          <w:sz w:val="21"/>
          <w:szCs w:val="21"/>
          <w:lang w:val="hy-AM"/>
        </w:rPr>
        <w:t>10</w:t>
      </w:r>
      <w:r w:rsidR="005C2466" w:rsidRPr="00BC6DD5">
        <w:rPr>
          <w:rFonts w:ascii="Sylfaen" w:hAnsi="Sylfaen" w:cs="Calibri"/>
          <w:sz w:val="21"/>
          <w:szCs w:val="21"/>
          <w:lang w:val="hy-AM"/>
        </w:rPr>
        <w:t xml:space="preserve">  տ</w:t>
      </w:r>
      <w:r w:rsidRPr="00BC6DD5">
        <w:rPr>
          <w:rFonts w:ascii="Sylfaen" w:hAnsi="Sylfaen" w:cs="Calibri"/>
          <w:sz w:val="21"/>
          <w:szCs w:val="21"/>
          <w:lang w:val="hy-AM"/>
        </w:rPr>
        <w:t>արի</w:t>
      </w:r>
    </w:p>
    <w:p w:rsidR="00B75BDF" w:rsidRPr="00BC6DD5" w:rsidRDefault="00B75BDF" w:rsidP="00B75BDF">
      <w:pPr>
        <w:pStyle w:val="a0"/>
        <w:tabs>
          <w:tab w:val="left" w:pos="6096"/>
        </w:tabs>
        <w:ind w:left="720"/>
        <w:rPr>
          <w:rFonts w:ascii="Sylfaen" w:hAnsi="Sylfaen" w:cs="Calibri"/>
          <w:sz w:val="21"/>
          <w:szCs w:val="21"/>
          <w:lang w:val="hy-AM"/>
        </w:rPr>
      </w:pPr>
      <w:r w:rsidRPr="00BC6DD5">
        <w:rPr>
          <w:rFonts w:ascii="Sylfaen" w:hAnsi="Sylfaen" w:cs="Calibri"/>
          <w:sz w:val="21"/>
          <w:szCs w:val="21"/>
          <w:lang w:val="hy-AM"/>
        </w:rPr>
        <w:t>Տրանսպորտային միջոցներ</w:t>
      </w:r>
      <w:r w:rsidRPr="00BC6DD5">
        <w:rPr>
          <w:rFonts w:ascii="Sylfaen" w:hAnsi="Sylfaen" w:cs="Calibri"/>
          <w:sz w:val="21"/>
          <w:szCs w:val="21"/>
          <w:lang w:val="hy-AM"/>
        </w:rPr>
        <w:tab/>
      </w:r>
      <w:r w:rsidR="005C2466" w:rsidRPr="00BC6DD5">
        <w:rPr>
          <w:rFonts w:ascii="Sylfaen" w:hAnsi="Sylfaen" w:cs="Calibri"/>
          <w:sz w:val="21"/>
          <w:szCs w:val="21"/>
          <w:lang w:val="hy-AM"/>
        </w:rPr>
        <w:t>3</w:t>
      </w:r>
      <w:r w:rsidR="001A6407" w:rsidRPr="00BC6DD5">
        <w:rPr>
          <w:rFonts w:ascii="Sylfaen" w:hAnsi="Sylfaen" w:cs="Calibri"/>
          <w:sz w:val="21"/>
          <w:szCs w:val="21"/>
          <w:lang w:val="hy-AM"/>
        </w:rPr>
        <w:t>-5</w:t>
      </w:r>
      <w:r w:rsidRPr="00BC6DD5">
        <w:rPr>
          <w:rFonts w:ascii="Sylfaen" w:hAnsi="Sylfaen" w:cs="Calibri"/>
          <w:sz w:val="21"/>
          <w:szCs w:val="21"/>
          <w:lang w:val="hy-AM"/>
        </w:rPr>
        <w:t xml:space="preserve"> տարի</w:t>
      </w:r>
    </w:p>
    <w:p w:rsidR="00B75BDF" w:rsidRPr="00BC6DD5" w:rsidRDefault="00B75BDF" w:rsidP="00B75BDF">
      <w:pPr>
        <w:pStyle w:val="a0"/>
        <w:tabs>
          <w:tab w:val="left" w:pos="6096"/>
        </w:tabs>
        <w:ind w:left="720"/>
        <w:rPr>
          <w:rFonts w:ascii="Sylfaen" w:hAnsi="Sylfaen" w:cs="Calibri"/>
          <w:sz w:val="21"/>
          <w:szCs w:val="21"/>
          <w:lang w:val="hy-AM"/>
        </w:rPr>
      </w:pPr>
      <w:r w:rsidRPr="00BC6DD5">
        <w:rPr>
          <w:rFonts w:ascii="Sylfaen" w:hAnsi="Sylfaen" w:cs="Calibri"/>
          <w:sz w:val="21"/>
          <w:szCs w:val="21"/>
          <w:lang w:val="hy-AM"/>
        </w:rPr>
        <w:t>Համակարգչային տեխնիկա</w:t>
      </w:r>
      <w:r w:rsidRPr="00BC6DD5">
        <w:rPr>
          <w:rFonts w:ascii="Sylfaen" w:hAnsi="Sylfaen" w:cs="Calibri"/>
          <w:sz w:val="21"/>
          <w:szCs w:val="21"/>
          <w:lang w:val="hy-AM"/>
        </w:rPr>
        <w:tab/>
      </w:r>
      <w:r w:rsidR="00B15F45" w:rsidRPr="00BC6DD5">
        <w:rPr>
          <w:rFonts w:ascii="Sylfaen" w:hAnsi="Sylfaen" w:cs="Calibri"/>
          <w:sz w:val="21"/>
          <w:szCs w:val="21"/>
          <w:lang w:val="hy-AM"/>
        </w:rPr>
        <w:t>3</w:t>
      </w:r>
      <w:r w:rsidRPr="00BC6DD5">
        <w:rPr>
          <w:rFonts w:ascii="Sylfaen" w:hAnsi="Sylfaen" w:cs="Calibri"/>
          <w:sz w:val="21"/>
          <w:szCs w:val="21"/>
          <w:lang w:val="hy-AM"/>
        </w:rPr>
        <w:t xml:space="preserve"> տարի</w:t>
      </w:r>
    </w:p>
    <w:p w:rsidR="00B75BDF" w:rsidRPr="007E072A" w:rsidRDefault="00B75BDF" w:rsidP="00B75BDF">
      <w:pPr>
        <w:pStyle w:val="a0"/>
        <w:tabs>
          <w:tab w:val="left" w:pos="6096"/>
        </w:tabs>
        <w:ind w:left="720"/>
        <w:rPr>
          <w:rFonts w:ascii="Sylfaen" w:hAnsi="Sylfaen" w:cs="Calibri"/>
          <w:sz w:val="21"/>
          <w:szCs w:val="21"/>
          <w:lang w:val="hy-AM"/>
        </w:rPr>
      </w:pPr>
      <w:r w:rsidRPr="00BC6DD5">
        <w:rPr>
          <w:rFonts w:ascii="Sylfaen" w:hAnsi="Sylfaen" w:cs="Calibri"/>
          <w:sz w:val="21"/>
          <w:szCs w:val="21"/>
          <w:lang w:val="hy-AM"/>
        </w:rPr>
        <w:t>Տնտեսական և գրասենյակային գույք</w:t>
      </w:r>
      <w:r w:rsidRPr="00BC6DD5">
        <w:rPr>
          <w:rFonts w:ascii="Sylfaen" w:hAnsi="Sylfaen" w:cs="Calibri"/>
          <w:sz w:val="21"/>
          <w:szCs w:val="21"/>
          <w:lang w:val="hy-AM"/>
        </w:rPr>
        <w:tab/>
      </w:r>
      <w:r w:rsidR="00A929F2" w:rsidRPr="00BC6DD5">
        <w:rPr>
          <w:rFonts w:ascii="Sylfaen" w:hAnsi="Sylfaen" w:cs="Calibri"/>
          <w:sz w:val="21"/>
          <w:szCs w:val="21"/>
          <w:lang w:val="hy-AM"/>
        </w:rPr>
        <w:t>3</w:t>
      </w:r>
      <w:r w:rsidR="00BC6DD5" w:rsidRPr="00BC6DD5">
        <w:rPr>
          <w:rFonts w:ascii="Sylfaen" w:hAnsi="Sylfaen" w:cs="Calibri"/>
          <w:sz w:val="21"/>
          <w:szCs w:val="21"/>
          <w:lang w:val="hy-AM"/>
        </w:rPr>
        <w:t>-6</w:t>
      </w:r>
      <w:r w:rsidRPr="00BC6DD5">
        <w:rPr>
          <w:rFonts w:ascii="Sylfaen" w:hAnsi="Sylfaen" w:cs="Calibri"/>
          <w:sz w:val="21"/>
          <w:szCs w:val="21"/>
          <w:lang w:val="hy-AM"/>
        </w:rPr>
        <w:t xml:space="preserve"> տարի։</w:t>
      </w:r>
    </w:p>
    <w:p w:rsidR="00CA2AA4" w:rsidRPr="009D3089" w:rsidRDefault="00CA2AA4" w:rsidP="00CA2AA4">
      <w:pPr>
        <w:pStyle w:val="a6"/>
        <w:keepNext/>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p>
    <w:p w:rsidR="00CA2AA4" w:rsidRPr="009D3089" w:rsidRDefault="00CA2AA4" w:rsidP="00CA2AA4">
      <w:pPr>
        <w:pStyle w:val="a6"/>
        <w:keepNext/>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p>
    <w:p w:rsidR="00CA2AA4" w:rsidRPr="009D3089" w:rsidRDefault="00CA2AA4" w:rsidP="00CA2AA4">
      <w:pPr>
        <w:pStyle w:val="a6"/>
        <w:keepNext/>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p>
    <w:p w:rsidR="00CA2AA4" w:rsidRPr="009D3089" w:rsidRDefault="00CA2AA4" w:rsidP="00CA2AA4">
      <w:pPr>
        <w:pStyle w:val="a6"/>
        <w:keepNext/>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p>
    <w:p w:rsidR="00CA2AA4" w:rsidRPr="00CA2AA4" w:rsidRDefault="00CA2AA4" w:rsidP="00CA2AA4">
      <w:pPr>
        <w:pStyle w:val="a6"/>
        <w:keepNext/>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p>
    <w:p w:rsidR="00C1484B" w:rsidRPr="007E072A" w:rsidRDefault="0046298F"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Ոչ նյութական ակտիվներ</w:t>
      </w:r>
    </w:p>
    <w:p w:rsidR="001B1A14" w:rsidRPr="007E072A" w:rsidRDefault="0046298F"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w:t>
      </w:r>
      <w:r w:rsidR="001B1A14" w:rsidRPr="007E072A">
        <w:rPr>
          <w:rFonts w:ascii="Sylfaen" w:hAnsi="Sylfaen" w:cs="Times Armenian"/>
          <w:sz w:val="21"/>
          <w:szCs w:val="21"/>
          <w:lang w:val="hy-AM"/>
        </w:rPr>
        <w:t>կզբնական ճանաչումից հետո ոչ նյութական ակտիվները չափվում են սկզբնական արժեքով՝ հանած կուտակված ամորտիզացիան և արժեզրկումից կուտակված կորուստը</w:t>
      </w:r>
      <w:r w:rsidR="0044702B" w:rsidRPr="007E072A">
        <w:rPr>
          <w:rFonts w:ascii="Sylfaen" w:hAnsi="Sylfaen" w:cs="Times Armenian"/>
          <w:sz w:val="21"/>
          <w:szCs w:val="21"/>
          <w:lang w:val="hy-AM"/>
        </w:rPr>
        <w:t>։</w:t>
      </w:r>
      <w:r w:rsidR="00B15F45" w:rsidRPr="007E072A">
        <w:rPr>
          <w:rFonts w:ascii="Sylfaen" w:hAnsi="Sylfaen" w:cs="Times Armenian"/>
          <w:sz w:val="21"/>
          <w:szCs w:val="21"/>
          <w:lang w:val="hy-AM"/>
        </w:rPr>
        <w:t xml:space="preserve"> </w:t>
      </w:r>
      <w:r w:rsidR="002A4C6B" w:rsidRPr="007E072A">
        <w:rPr>
          <w:rFonts w:ascii="Sylfaen" w:hAnsi="Sylfaen" w:cs="Times Armenian"/>
          <w:sz w:val="21"/>
          <w:szCs w:val="21"/>
          <w:lang w:val="hy-AM"/>
        </w:rPr>
        <w:t>Անորոշ օգտակար ծառայությամբ ոչ նյութական ակտիվները չեն ամորտիզացվում:</w:t>
      </w:r>
    </w:p>
    <w:p w:rsidR="00BC6DD5" w:rsidRPr="00CA2AA4" w:rsidRDefault="00BC6DD5"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p>
    <w:p w:rsidR="00BC6DD5" w:rsidRPr="00CA2AA4" w:rsidRDefault="00BC6DD5"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p>
    <w:p w:rsidR="00FD460A" w:rsidRPr="007E072A" w:rsidRDefault="00FD460A"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Ընթացիկ և համադրելի ժամանակաշրջանների համար գնահատված օգտակար ծառայությունները ներկայացված են ստորև.</w:t>
      </w:r>
    </w:p>
    <w:p w:rsidR="002A4C6B" w:rsidRPr="00BC6DD5" w:rsidRDefault="00FD460A" w:rsidP="002A4C6B">
      <w:pPr>
        <w:pStyle w:val="a0"/>
        <w:tabs>
          <w:tab w:val="left" w:pos="6570"/>
        </w:tabs>
        <w:ind w:left="720"/>
        <w:rPr>
          <w:rFonts w:ascii="Sylfaen" w:hAnsi="Sylfaen" w:cs="Calibri"/>
          <w:sz w:val="21"/>
          <w:szCs w:val="21"/>
          <w:lang w:val="hy-AM"/>
        </w:rPr>
      </w:pPr>
      <w:r w:rsidRPr="00BC6DD5">
        <w:rPr>
          <w:rFonts w:ascii="Sylfaen" w:hAnsi="Sylfaen" w:cs="Calibri"/>
          <w:sz w:val="21"/>
          <w:szCs w:val="21"/>
          <w:lang w:val="hy-AM"/>
        </w:rPr>
        <w:t>Համակարգչային</w:t>
      </w:r>
      <w:r w:rsidR="002A4C6B" w:rsidRPr="00BC6DD5">
        <w:rPr>
          <w:rFonts w:ascii="Sylfaen" w:hAnsi="Sylfaen" w:cs="Calibri"/>
          <w:sz w:val="21"/>
          <w:szCs w:val="21"/>
          <w:lang w:val="hy-AM"/>
        </w:rPr>
        <w:t xml:space="preserve"> հաշվապահական</w:t>
      </w:r>
      <w:r w:rsidRPr="00BC6DD5">
        <w:rPr>
          <w:rFonts w:ascii="Sylfaen" w:hAnsi="Sylfaen" w:cs="Calibri"/>
          <w:sz w:val="21"/>
          <w:szCs w:val="21"/>
          <w:lang w:val="hy-AM"/>
        </w:rPr>
        <w:t xml:space="preserve"> ծրագիր</w:t>
      </w:r>
      <w:r w:rsidR="002A4C6B" w:rsidRPr="00BC6DD5">
        <w:rPr>
          <w:rFonts w:ascii="Sylfaen" w:hAnsi="Sylfaen" w:cs="Calibri"/>
          <w:sz w:val="21"/>
          <w:szCs w:val="21"/>
          <w:lang w:val="hy-AM"/>
        </w:rPr>
        <w:tab/>
        <w:t>5</w:t>
      </w:r>
      <w:r w:rsidRPr="00BC6DD5">
        <w:rPr>
          <w:rFonts w:ascii="Sylfaen" w:hAnsi="Sylfaen" w:cs="Calibri"/>
          <w:sz w:val="21"/>
          <w:szCs w:val="21"/>
          <w:lang w:val="hy-AM"/>
        </w:rPr>
        <w:t xml:space="preserve"> տարի</w:t>
      </w:r>
    </w:p>
    <w:p w:rsidR="002A4C6B" w:rsidRPr="00BC6DD5" w:rsidRDefault="00230BE5" w:rsidP="002A4C6B">
      <w:pPr>
        <w:pStyle w:val="a0"/>
        <w:tabs>
          <w:tab w:val="left" w:pos="6570"/>
        </w:tabs>
        <w:ind w:left="720"/>
        <w:rPr>
          <w:rFonts w:ascii="Sylfaen" w:hAnsi="Sylfaen" w:cs="Calibri"/>
          <w:sz w:val="21"/>
          <w:szCs w:val="21"/>
          <w:lang w:val="hy-AM"/>
        </w:rPr>
      </w:pPr>
      <w:r w:rsidRPr="00BC6DD5">
        <w:rPr>
          <w:rFonts w:ascii="Sylfaen" w:hAnsi="Sylfaen" w:cs="Calibri"/>
          <w:sz w:val="21"/>
          <w:szCs w:val="21"/>
          <w:lang w:val="hy-AM"/>
        </w:rPr>
        <w:t xml:space="preserve">Այլ </w:t>
      </w:r>
      <w:r w:rsidR="002A4C6B" w:rsidRPr="00BC6DD5">
        <w:rPr>
          <w:rFonts w:ascii="Sylfaen" w:hAnsi="Sylfaen" w:cs="Calibri"/>
          <w:sz w:val="21"/>
          <w:szCs w:val="21"/>
          <w:lang w:val="hy-AM"/>
        </w:rPr>
        <w:t xml:space="preserve"> ծրագիր</w:t>
      </w:r>
      <w:r w:rsidR="002A4C6B" w:rsidRPr="00BC6DD5">
        <w:rPr>
          <w:rFonts w:ascii="Sylfaen" w:hAnsi="Sylfaen" w:cs="Calibri"/>
          <w:sz w:val="21"/>
          <w:szCs w:val="21"/>
          <w:lang w:val="hy-AM"/>
        </w:rPr>
        <w:tab/>
        <w:t>5 տարի</w:t>
      </w:r>
    </w:p>
    <w:p w:rsidR="00157A83" w:rsidRPr="0027461F" w:rsidRDefault="00157A83" w:rsidP="00157A83">
      <w:pPr>
        <w:pStyle w:val="a0"/>
        <w:tabs>
          <w:tab w:val="left" w:pos="6570"/>
        </w:tabs>
        <w:ind w:left="720"/>
        <w:rPr>
          <w:rFonts w:ascii="Sylfaen" w:hAnsi="Sylfaen" w:cs="Calibri"/>
          <w:sz w:val="21"/>
          <w:szCs w:val="21"/>
          <w:lang w:val="hy-AM"/>
        </w:rPr>
      </w:pPr>
      <w:r w:rsidRPr="0062505E">
        <w:rPr>
          <w:rFonts w:ascii="Sylfaen" w:hAnsi="Sylfaen" w:cs="Calibri"/>
          <w:sz w:val="21"/>
          <w:szCs w:val="21"/>
          <w:lang w:val="hy-AM"/>
        </w:rPr>
        <w:t>լիցենզիաներ</w:t>
      </w:r>
      <w:r w:rsidRPr="0062505E">
        <w:rPr>
          <w:rFonts w:ascii="Sylfaen" w:hAnsi="Sylfaen" w:cs="Calibri"/>
          <w:sz w:val="21"/>
          <w:szCs w:val="21"/>
          <w:lang w:val="hy-AM"/>
        </w:rPr>
        <w:tab/>
        <w:t>3-10 տարի</w:t>
      </w:r>
    </w:p>
    <w:p w:rsidR="00FD460A" w:rsidRPr="00012822" w:rsidRDefault="002A4C6B" w:rsidP="002A4C6B">
      <w:pPr>
        <w:pStyle w:val="a0"/>
        <w:tabs>
          <w:tab w:val="left" w:pos="6570"/>
        </w:tabs>
        <w:ind w:left="720"/>
        <w:rPr>
          <w:rFonts w:ascii="Sylfaen" w:hAnsi="Sylfaen" w:cs="Calibri"/>
          <w:sz w:val="20"/>
          <w:szCs w:val="22"/>
          <w:lang w:val="hy-AM"/>
        </w:rPr>
      </w:pPr>
      <w:r w:rsidRPr="007470D1">
        <w:rPr>
          <w:rFonts w:ascii="Sylfaen" w:hAnsi="Sylfaen" w:cs="Calibri"/>
          <w:sz w:val="21"/>
          <w:szCs w:val="21"/>
          <w:lang w:val="hy-AM"/>
        </w:rPr>
        <w:t xml:space="preserve">Այլ ոչ նյութական ակտիվներ՝ իրավունքների պայմանագրային ժամկետներով (սովորաբար՝ 1 տարի՝ վճարի դիմաց ամենամյա </w:t>
      </w:r>
      <w:r w:rsidR="005C0CBC" w:rsidRPr="007470D1">
        <w:rPr>
          <w:rFonts w:ascii="Sylfaen" w:hAnsi="Sylfaen" w:cs="Calibri"/>
          <w:sz w:val="21"/>
          <w:szCs w:val="21"/>
          <w:lang w:val="hy-AM"/>
        </w:rPr>
        <w:t>երկարացմամբ</w:t>
      </w:r>
      <w:r w:rsidRPr="007470D1">
        <w:rPr>
          <w:rFonts w:ascii="Sylfaen" w:hAnsi="Sylfaen" w:cs="Calibri"/>
          <w:sz w:val="21"/>
          <w:szCs w:val="21"/>
          <w:lang w:val="hy-AM"/>
        </w:rPr>
        <w:t>)</w:t>
      </w:r>
      <w:r w:rsidR="00FD460A" w:rsidRPr="007470D1">
        <w:rPr>
          <w:rFonts w:ascii="Sylfaen" w:hAnsi="Sylfaen" w:cs="Calibri"/>
          <w:sz w:val="20"/>
          <w:szCs w:val="22"/>
          <w:lang w:val="hy-AM"/>
        </w:rPr>
        <w:t>։</w:t>
      </w:r>
    </w:p>
    <w:p w:rsidR="00E966A2" w:rsidRPr="00012822" w:rsidRDefault="00E966A2" w:rsidP="002A4C6B">
      <w:pPr>
        <w:pStyle w:val="a0"/>
        <w:tabs>
          <w:tab w:val="left" w:pos="6570"/>
        </w:tabs>
        <w:ind w:left="720"/>
        <w:rPr>
          <w:rFonts w:ascii="Sylfaen" w:hAnsi="Sylfaen" w:cs="Calibri"/>
          <w:sz w:val="20"/>
          <w:szCs w:val="22"/>
          <w:lang w:val="hy-AM"/>
        </w:rPr>
      </w:pPr>
    </w:p>
    <w:p w:rsidR="00E966A2" w:rsidRPr="00012822" w:rsidRDefault="00E966A2" w:rsidP="002A4C6B">
      <w:pPr>
        <w:pStyle w:val="a0"/>
        <w:tabs>
          <w:tab w:val="left" w:pos="6570"/>
        </w:tabs>
        <w:ind w:left="720"/>
        <w:rPr>
          <w:rFonts w:ascii="Sylfaen" w:hAnsi="Sylfaen" w:cs="Calibri"/>
          <w:sz w:val="20"/>
          <w:szCs w:val="22"/>
          <w:lang w:val="hy-AM"/>
        </w:rPr>
      </w:pPr>
    </w:p>
    <w:p w:rsidR="0046298F" w:rsidRPr="007E072A" w:rsidRDefault="0046298F"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Պաշարներ</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Պաշարներ. այն ակտիվներն են, որոնք`</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պահվում են սովորական գործունեության ընթացքում վաճառ</w:t>
      </w:r>
      <w:r w:rsidRPr="007E072A">
        <w:rPr>
          <w:rFonts w:ascii="Sylfaen" w:hAnsi="Sylfaen" w:cs="Times Armenian"/>
          <w:sz w:val="21"/>
          <w:szCs w:val="21"/>
          <w:lang w:val="hy-AM"/>
        </w:rPr>
        <w:softHyphen/>
        <w:t>քի համար.</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արտադրության ընթացքում են նման վաճառքի համար.</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w:t>
      </w:r>
      <w:r w:rsidRPr="007E072A">
        <w:rPr>
          <w:rFonts w:ascii="Sylfaen" w:hAnsi="Sylfaen" w:cs="Times Armenian"/>
          <w:sz w:val="21"/>
          <w:szCs w:val="21"/>
          <w:lang w:val="hy-AM"/>
        </w:rPr>
        <w:tab/>
        <w:t>հումքի կամ նյութերի ձևով են` արտադրանքի թողարկման կամ ծառայություններ մատուցման ընթացքում օգտագործելու համար։</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Պաշարները չափվում են </w:t>
      </w:r>
      <w:r w:rsidRPr="00E966A2">
        <w:rPr>
          <w:rFonts w:ascii="Sylfaen" w:hAnsi="Sylfaen" w:cs="Times Armenian"/>
          <w:sz w:val="21"/>
          <w:szCs w:val="21"/>
          <w:lang w:val="hy-AM"/>
        </w:rPr>
        <w:t>ինքնարժեքից և իրացման զուտ արժեքից նվազագույնով:</w:t>
      </w:r>
      <w:r w:rsidRPr="007470D1">
        <w:rPr>
          <w:rFonts w:ascii="Sylfaen" w:hAnsi="Sylfaen" w:cs="Times Armenian"/>
          <w:b/>
          <w:sz w:val="21"/>
          <w:szCs w:val="21"/>
          <w:lang w:val="hy-AM"/>
        </w:rPr>
        <w:t xml:space="preserve"> </w:t>
      </w:r>
      <w:r w:rsidRPr="007E072A">
        <w:rPr>
          <w:rFonts w:ascii="Sylfaen" w:hAnsi="Sylfaen" w:cs="Times Armenian"/>
          <w:sz w:val="21"/>
          <w:szCs w:val="21"/>
          <w:lang w:val="hy-AM"/>
        </w:rPr>
        <w:t xml:space="preserve">Պաշարների ինքնարժեքը ներառում է ձեռքբերման ծախսումները, մշակման ծախսումները և պաշարները ներկա գտնվելու վայր և վիճակի բերելու հետ կապված բոլոր այլ ծախսումները։ </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Կազմակերպության գործունեության արդյունքը՝ </w:t>
      </w:r>
      <w:r w:rsidR="00F471FD" w:rsidRPr="00F471FD">
        <w:rPr>
          <w:rFonts w:ascii="Sylfaen" w:hAnsi="Sylfaen" w:cs="Times Armenian"/>
          <w:sz w:val="21"/>
          <w:szCs w:val="21"/>
          <w:lang w:val="hy-AM"/>
        </w:rPr>
        <w:t xml:space="preserve">ոսկերչական արտադրանքը </w:t>
      </w:r>
      <w:r w:rsidRPr="007E072A">
        <w:rPr>
          <w:rFonts w:ascii="Sylfaen" w:hAnsi="Sylfaen" w:cs="Times Armenian"/>
          <w:sz w:val="21"/>
          <w:szCs w:val="21"/>
          <w:lang w:val="hy-AM"/>
        </w:rPr>
        <w:t>հաշվառվում է որպես պաշար՝ արտադրանք։</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Պաշարների ձեռքբերման ծախսումները ներառում են ձեռքբերման գինը</w:t>
      </w:r>
      <w:r w:rsidRPr="00CF4482">
        <w:rPr>
          <w:rFonts w:ascii="Sylfaen" w:hAnsi="Sylfaen" w:cs="Times Armenian"/>
          <w:sz w:val="21"/>
          <w:szCs w:val="21"/>
          <w:lang w:val="hy-AM"/>
        </w:rPr>
        <w:t xml:space="preserve">, ներկրման տուրքերը, </w:t>
      </w:r>
      <w:r w:rsidRPr="007E072A">
        <w:rPr>
          <w:rFonts w:ascii="Sylfaen" w:hAnsi="Sylfaen" w:cs="Times Armenian"/>
          <w:sz w:val="21"/>
          <w:szCs w:val="21"/>
          <w:lang w:val="hy-AM"/>
        </w:rPr>
        <w:t>չփոխհատուցվող հարկերը, ինչպես նաև տրանսպորտային, բեռնման-բեռնաթափման և այլ ծախ</w:t>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որոնք ուղղա</w:t>
      </w:r>
      <w:r w:rsidRPr="007E072A">
        <w:rPr>
          <w:rFonts w:ascii="Sylfaen" w:hAnsi="Sylfaen" w:cs="Times Armenian"/>
          <w:sz w:val="21"/>
          <w:szCs w:val="21"/>
          <w:lang w:val="hy-AM"/>
        </w:rPr>
        <w:softHyphen/>
        <w:t>կի</w:t>
      </w:r>
      <w:r w:rsidRPr="007E072A">
        <w:rPr>
          <w:rFonts w:ascii="Sylfaen" w:hAnsi="Sylfaen" w:cs="Times Armenian"/>
          <w:sz w:val="21"/>
          <w:szCs w:val="21"/>
          <w:lang w:val="hy-AM"/>
        </w:rPr>
        <w:softHyphen/>
        <w:t>որեն կապված են ապրանքների, նյու</w:t>
      </w:r>
      <w:r w:rsidRPr="007E072A">
        <w:rPr>
          <w:rFonts w:ascii="Sylfaen" w:hAnsi="Sylfaen" w:cs="Times Armenian"/>
          <w:sz w:val="21"/>
          <w:szCs w:val="21"/>
          <w:lang w:val="hy-AM"/>
        </w:rPr>
        <w:softHyphen/>
        <w:t>թերի և ծառա</w:t>
      </w:r>
      <w:r w:rsidRPr="007E072A">
        <w:rPr>
          <w:rFonts w:ascii="Sylfaen" w:hAnsi="Sylfaen" w:cs="Times Armenian"/>
          <w:sz w:val="21"/>
          <w:szCs w:val="21"/>
          <w:lang w:val="hy-AM"/>
        </w:rPr>
        <w:softHyphen/>
        <w:t>յութ</w:t>
      </w:r>
      <w:r w:rsidRPr="007E072A">
        <w:rPr>
          <w:rFonts w:ascii="Sylfaen" w:hAnsi="Sylfaen" w:cs="Times Armenian"/>
          <w:sz w:val="21"/>
          <w:szCs w:val="21"/>
          <w:lang w:val="hy-AM"/>
        </w:rPr>
        <w:softHyphen/>
        <w:t>յունների ձեռքբերման հետ։ Ձեռքբերման ծախ</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որոշելիս առևտրային զեղչերը, գների իջե</w:t>
      </w:r>
      <w:r w:rsidRPr="007E072A">
        <w:rPr>
          <w:rFonts w:ascii="Sylfaen" w:hAnsi="Sylfaen" w:cs="Times Armenian"/>
          <w:sz w:val="21"/>
          <w:szCs w:val="21"/>
          <w:lang w:val="hy-AM"/>
        </w:rPr>
        <w:softHyphen/>
        <w:t>ցում</w:t>
      </w:r>
      <w:r w:rsidRPr="007E072A">
        <w:rPr>
          <w:rFonts w:ascii="Sylfaen" w:hAnsi="Sylfaen" w:cs="Times Armenian"/>
          <w:sz w:val="21"/>
          <w:szCs w:val="21"/>
          <w:lang w:val="hy-AM"/>
        </w:rPr>
        <w:softHyphen/>
        <w:t>ները և նմանատիպ այլ ճշգրտումները հանվում են։</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Մշակման ծախսումները ներառում են ար</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 xml:space="preserve">դրանքի </w:t>
      </w:r>
      <w:r w:rsidRPr="007E072A">
        <w:rPr>
          <w:rFonts w:ascii="Sylfaen" w:hAnsi="Sylfaen" w:cs="Times Armenian"/>
          <w:sz w:val="21"/>
          <w:szCs w:val="21"/>
          <w:lang w:val="hy-AM"/>
        </w:rPr>
        <w:softHyphen/>
        <w:t>մշակման հետ ուղղակիորեն կապված ծախ</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սումները, ինչպիսիք են աշխատուժի գծով ուղղակի ծախ</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Այն ներառում է նաև պատ</w:t>
      </w:r>
      <w:r w:rsidRPr="007E072A">
        <w:rPr>
          <w:rFonts w:ascii="Sylfaen" w:hAnsi="Sylfaen" w:cs="Times Armenian"/>
          <w:sz w:val="21"/>
          <w:szCs w:val="21"/>
          <w:lang w:val="hy-AM"/>
        </w:rPr>
        <w:softHyphen/>
        <w:t>րաստի ար</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t>դրան</w:t>
      </w:r>
      <w:r w:rsidRPr="007E072A">
        <w:rPr>
          <w:rFonts w:ascii="Sylfaen" w:hAnsi="Sylfaen" w:cs="Times Armenian"/>
          <w:sz w:val="21"/>
          <w:szCs w:val="21"/>
          <w:lang w:val="hy-AM"/>
        </w:rPr>
        <w:softHyphen/>
        <w:t>քի վրա պար</w:t>
      </w:r>
      <w:r w:rsidRPr="007E072A">
        <w:rPr>
          <w:rFonts w:ascii="Sylfaen" w:hAnsi="Sylfaen" w:cs="Times Armenian"/>
          <w:sz w:val="21"/>
          <w:szCs w:val="21"/>
          <w:lang w:val="hy-AM"/>
        </w:rPr>
        <w:softHyphen/>
        <w:t>բե</w:t>
      </w:r>
      <w:r w:rsidRPr="007E072A">
        <w:rPr>
          <w:rFonts w:ascii="Sylfaen" w:hAnsi="Sylfaen" w:cs="Times Armenian"/>
          <w:sz w:val="21"/>
          <w:szCs w:val="21"/>
          <w:lang w:val="hy-AM"/>
        </w:rPr>
        <w:softHyphen/>
        <w:t>րաբար բաշխվող հաստատուն և փո</w:t>
      </w:r>
      <w:r w:rsidRPr="007E072A">
        <w:rPr>
          <w:rFonts w:ascii="Sylfaen" w:hAnsi="Sylfaen" w:cs="Times Armenian"/>
          <w:sz w:val="21"/>
          <w:szCs w:val="21"/>
          <w:lang w:val="hy-AM"/>
        </w:rPr>
        <w:softHyphen/>
        <w:t>փո</w:t>
      </w:r>
      <w:r w:rsidRPr="007E072A">
        <w:rPr>
          <w:rFonts w:ascii="Sylfaen" w:hAnsi="Sylfaen" w:cs="Times Armenian"/>
          <w:sz w:val="21"/>
          <w:szCs w:val="21"/>
          <w:lang w:val="hy-AM"/>
        </w:rPr>
        <w:softHyphen/>
        <w:t>խուն ար</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t>դրական վերադիր ծախսումները, որոնք կա</w:t>
      </w:r>
      <w:r w:rsidRPr="007E072A">
        <w:rPr>
          <w:rFonts w:ascii="Sylfaen" w:hAnsi="Sylfaen" w:cs="Times Armenian"/>
          <w:sz w:val="21"/>
          <w:szCs w:val="21"/>
          <w:lang w:val="hy-AM"/>
        </w:rPr>
        <w:softHyphen/>
        <w:t>տար</w:t>
      </w:r>
      <w:r w:rsidRPr="007E072A">
        <w:rPr>
          <w:rFonts w:ascii="Sylfaen" w:hAnsi="Sylfaen" w:cs="Times Armenian"/>
          <w:sz w:val="21"/>
          <w:szCs w:val="21"/>
          <w:lang w:val="hy-AM"/>
        </w:rPr>
        <w:softHyphen/>
        <w:t>վում են նյութերը պատրաստի արտադրանք դարձ</w:t>
      </w:r>
      <w:r w:rsidRPr="007E072A">
        <w:rPr>
          <w:rFonts w:ascii="Sylfaen" w:hAnsi="Sylfaen" w:cs="Times Armenian"/>
          <w:sz w:val="21"/>
          <w:szCs w:val="21"/>
          <w:lang w:val="hy-AM"/>
        </w:rPr>
        <w:softHyphen/>
        <w:t>նելու (</w:t>
      </w:r>
      <w:r w:rsidRPr="007E072A">
        <w:rPr>
          <w:rFonts w:ascii="Sylfaen" w:hAnsi="Sylfaen" w:cs="Times Armenian"/>
          <w:sz w:val="21"/>
          <w:szCs w:val="21"/>
          <w:lang w:val="hy-AM"/>
        </w:rPr>
        <w:softHyphen/>
        <w:t>մշա</w:t>
      </w:r>
      <w:r w:rsidRPr="007E072A">
        <w:rPr>
          <w:rFonts w:ascii="Sylfaen" w:hAnsi="Sylfaen" w:cs="Times Armenian"/>
          <w:sz w:val="21"/>
          <w:szCs w:val="21"/>
          <w:lang w:val="hy-AM"/>
        </w:rPr>
        <w:softHyphen/>
        <w:t>կե</w:t>
      </w:r>
      <w:r w:rsidRPr="007E072A">
        <w:rPr>
          <w:rFonts w:ascii="Sylfaen" w:hAnsi="Sylfaen" w:cs="Times Armenian"/>
          <w:sz w:val="21"/>
          <w:szCs w:val="21"/>
          <w:lang w:val="hy-AM"/>
        </w:rPr>
        <w:softHyphen/>
        <w:t>լու) ընթացքում։ Հաստատուն արտադրական վե</w:t>
      </w:r>
      <w:r w:rsidRPr="007E072A">
        <w:rPr>
          <w:rFonts w:ascii="Sylfaen" w:hAnsi="Sylfaen" w:cs="Times Armenian"/>
          <w:sz w:val="21"/>
          <w:szCs w:val="21"/>
          <w:lang w:val="hy-AM"/>
        </w:rPr>
        <w:softHyphen/>
        <w:t>րա</w:t>
      </w:r>
      <w:r w:rsidRPr="007E072A">
        <w:rPr>
          <w:rFonts w:ascii="Sylfaen" w:hAnsi="Sylfaen" w:cs="Times Armenian"/>
          <w:sz w:val="21"/>
          <w:szCs w:val="21"/>
          <w:lang w:val="hy-AM"/>
        </w:rPr>
        <w:softHyphen/>
        <w:t>դիր ծախ</w:t>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արտադրության այնպիսի անուղղակի ծախ</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ներն են, որոնք համեմատաբար կայուն են` անկախ արտա</w:t>
      </w:r>
      <w:r w:rsidRPr="007E072A">
        <w:rPr>
          <w:rFonts w:ascii="Sylfaen" w:hAnsi="Sylfaen" w:cs="Times Armenian"/>
          <w:sz w:val="21"/>
          <w:szCs w:val="21"/>
          <w:lang w:val="hy-AM"/>
        </w:rPr>
        <w:softHyphen/>
        <w:t>դրութ</w:t>
      </w:r>
      <w:r w:rsidRPr="007E072A">
        <w:rPr>
          <w:rFonts w:ascii="Sylfaen" w:hAnsi="Sylfaen" w:cs="Times Armenian"/>
          <w:sz w:val="21"/>
          <w:szCs w:val="21"/>
          <w:lang w:val="hy-AM"/>
        </w:rPr>
        <w:softHyphen/>
        <w:t>յան ծավալից, օրինակ՝ արտադ</w:t>
      </w:r>
      <w:r w:rsidRPr="007E072A">
        <w:rPr>
          <w:rFonts w:ascii="Sylfaen" w:hAnsi="Sylfaen" w:cs="Times Armenian"/>
          <w:sz w:val="21"/>
          <w:szCs w:val="21"/>
          <w:lang w:val="hy-AM"/>
        </w:rPr>
        <w:softHyphen/>
        <w:t>րական շենքերի և սար</w:t>
      </w:r>
      <w:r w:rsidRPr="007E072A">
        <w:rPr>
          <w:rFonts w:ascii="Sylfaen" w:hAnsi="Sylfaen" w:cs="Times Armenian"/>
          <w:sz w:val="21"/>
          <w:szCs w:val="21"/>
          <w:lang w:val="hy-AM"/>
        </w:rPr>
        <w:softHyphen/>
        <w:t>քավորումների մաշվածությունը, դրանց շահա</w:t>
      </w:r>
      <w:r w:rsidRPr="007E072A">
        <w:rPr>
          <w:rFonts w:ascii="Sylfaen" w:hAnsi="Sylfaen" w:cs="Times Armenian"/>
          <w:sz w:val="21"/>
          <w:szCs w:val="21"/>
          <w:lang w:val="hy-AM"/>
        </w:rPr>
        <w:softHyphen/>
        <w:t>գործման և պահ</w:t>
      </w:r>
      <w:r w:rsidRPr="007E072A">
        <w:rPr>
          <w:rFonts w:ascii="Sylfaen" w:hAnsi="Sylfaen" w:cs="Times Armenian"/>
          <w:sz w:val="21"/>
          <w:szCs w:val="21"/>
          <w:lang w:val="hy-AM"/>
        </w:rPr>
        <w:softHyphen/>
        <w:t>պանման ծախսումները, ինչպես նաև արտադրամասի կա</w:t>
      </w:r>
      <w:r w:rsidRPr="007E072A">
        <w:rPr>
          <w:rFonts w:ascii="Sylfaen" w:hAnsi="Sylfaen" w:cs="Times Armenian"/>
          <w:sz w:val="21"/>
          <w:szCs w:val="21"/>
          <w:lang w:val="hy-AM"/>
        </w:rPr>
        <w:softHyphen/>
        <w:t>ռա</w:t>
      </w:r>
      <w:r w:rsidRPr="007E072A">
        <w:rPr>
          <w:rFonts w:ascii="Sylfaen" w:hAnsi="Sylfaen" w:cs="Times Armenian"/>
          <w:sz w:val="21"/>
          <w:szCs w:val="21"/>
          <w:lang w:val="hy-AM"/>
        </w:rPr>
        <w:softHyphen/>
        <w:t>վար</w:t>
      </w:r>
      <w:r w:rsidRPr="007E072A">
        <w:rPr>
          <w:rFonts w:ascii="Sylfaen" w:hAnsi="Sylfaen" w:cs="Times Armenian"/>
          <w:sz w:val="21"/>
          <w:szCs w:val="21"/>
          <w:lang w:val="hy-AM"/>
        </w:rPr>
        <w:softHyphen/>
        <w:t>ման և վար</w:t>
      </w:r>
      <w:r w:rsidRPr="007E072A">
        <w:rPr>
          <w:rFonts w:ascii="Sylfaen" w:hAnsi="Sylfaen" w:cs="Times Armenian"/>
          <w:sz w:val="21"/>
          <w:szCs w:val="21"/>
          <w:lang w:val="hy-AM"/>
        </w:rPr>
        <w:softHyphen/>
        <w:t>չա</w:t>
      </w:r>
      <w:r w:rsidRPr="007E072A">
        <w:rPr>
          <w:rFonts w:ascii="Sylfaen" w:hAnsi="Sylfaen" w:cs="Times Armenian"/>
          <w:sz w:val="21"/>
          <w:szCs w:val="21"/>
          <w:lang w:val="hy-AM"/>
        </w:rPr>
        <w:softHyphen/>
        <w:t>կան ծախսումները։ Փոփոխուն ար</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t>դրական վերա</w:t>
      </w:r>
      <w:r w:rsidRPr="007E072A">
        <w:rPr>
          <w:rFonts w:ascii="Sylfaen" w:hAnsi="Sylfaen" w:cs="Times Armenian"/>
          <w:sz w:val="21"/>
          <w:szCs w:val="21"/>
          <w:lang w:val="hy-AM"/>
        </w:rPr>
        <w:softHyphen/>
        <w:t>դիր ծախսում</w:t>
      </w:r>
      <w:r w:rsidRPr="007E072A">
        <w:rPr>
          <w:rFonts w:ascii="Sylfaen" w:hAnsi="Sylfaen" w:cs="Times Armenian"/>
          <w:sz w:val="21"/>
          <w:szCs w:val="21"/>
          <w:lang w:val="hy-AM"/>
        </w:rPr>
        <w:softHyphen/>
        <w:t>ները արտադրության այն</w:t>
      </w:r>
      <w:r w:rsidRPr="007E072A">
        <w:rPr>
          <w:rFonts w:ascii="Sylfaen" w:hAnsi="Sylfaen" w:cs="Times Armenian"/>
          <w:sz w:val="21"/>
          <w:szCs w:val="21"/>
          <w:lang w:val="hy-AM"/>
        </w:rPr>
        <w:softHyphen/>
        <w:t>պի</w:t>
      </w:r>
      <w:r w:rsidRPr="007E072A">
        <w:rPr>
          <w:rFonts w:ascii="Sylfaen" w:hAnsi="Sylfaen" w:cs="Times Armenian"/>
          <w:sz w:val="21"/>
          <w:szCs w:val="21"/>
          <w:lang w:val="hy-AM"/>
        </w:rPr>
        <w:softHyphen/>
        <w:t>սի անուղ</w:t>
      </w:r>
      <w:r w:rsidRPr="007E072A">
        <w:rPr>
          <w:rFonts w:ascii="Sylfaen" w:hAnsi="Sylfaen" w:cs="Times Armenian"/>
          <w:sz w:val="21"/>
          <w:szCs w:val="21"/>
          <w:lang w:val="hy-AM"/>
        </w:rPr>
        <w:softHyphen/>
        <w:t>ղա</w:t>
      </w:r>
      <w:r w:rsidRPr="007E072A">
        <w:rPr>
          <w:rFonts w:ascii="Sylfaen" w:hAnsi="Sylfaen" w:cs="Times Armenian"/>
          <w:sz w:val="21"/>
          <w:szCs w:val="21"/>
          <w:lang w:val="hy-AM"/>
        </w:rPr>
        <w:softHyphen/>
        <w:t>կի ծախսումներն են, որոնք ուղղակիորեն կամ հա</w:t>
      </w:r>
      <w:r w:rsidRPr="007E072A">
        <w:rPr>
          <w:rFonts w:ascii="Sylfaen" w:hAnsi="Sylfaen" w:cs="Times Armenian"/>
          <w:sz w:val="21"/>
          <w:szCs w:val="21"/>
          <w:lang w:val="hy-AM"/>
        </w:rPr>
        <w:softHyphen/>
        <w:t>մար</w:t>
      </w:r>
      <w:r w:rsidRPr="007E072A">
        <w:rPr>
          <w:rFonts w:ascii="Sylfaen" w:hAnsi="Sylfaen" w:cs="Times Armenian"/>
          <w:sz w:val="21"/>
          <w:szCs w:val="21"/>
          <w:lang w:val="hy-AM"/>
        </w:rPr>
        <w:softHyphen/>
        <w:t>յա ուղղակիորեն փոփոխվում են արտադրության ծավալին համա</w:t>
      </w:r>
      <w:r w:rsidRPr="007E072A">
        <w:rPr>
          <w:rFonts w:ascii="Sylfaen" w:hAnsi="Sylfaen" w:cs="Times Armenian"/>
          <w:sz w:val="21"/>
          <w:szCs w:val="21"/>
          <w:lang w:val="hy-AM"/>
        </w:rPr>
        <w:softHyphen/>
        <w:t>մասնորեն, ինչպես օրինակ՝ նյութերի և աշխատուժի գծով անուղղակի ծախսումները։</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Հաստատուն արտադրական վերադիր ծախսումները </w:t>
      </w:r>
      <w:r w:rsidRPr="007E072A">
        <w:rPr>
          <w:rFonts w:ascii="Sylfaen" w:hAnsi="Sylfaen" w:cs="Times Armenian"/>
          <w:sz w:val="21"/>
          <w:szCs w:val="21"/>
          <w:lang w:val="hy-AM"/>
        </w:rPr>
        <w:softHyphen/>
        <w:t>մշակ</w:t>
      </w:r>
      <w:r w:rsidRPr="007E072A">
        <w:rPr>
          <w:rFonts w:ascii="Sylfaen" w:hAnsi="Sylfaen" w:cs="Times Armenian"/>
          <w:sz w:val="21"/>
          <w:szCs w:val="21"/>
          <w:lang w:val="hy-AM"/>
        </w:rPr>
        <w:softHyphen/>
        <w:t>ման ծախսում</w:t>
      </w:r>
      <w:r w:rsidRPr="007E072A">
        <w:rPr>
          <w:rFonts w:ascii="Sylfaen" w:hAnsi="Sylfaen" w:cs="Times Armenian"/>
          <w:sz w:val="21"/>
          <w:szCs w:val="21"/>
          <w:lang w:val="hy-AM"/>
        </w:rPr>
        <w:softHyphen/>
        <w:t>ների վրա բաշխվում են` ել</w:t>
      </w:r>
      <w:r w:rsidRPr="007E072A">
        <w:rPr>
          <w:rFonts w:ascii="Sylfaen" w:hAnsi="Sylfaen" w:cs="Times Armenian"/>
          <w:sz w:val="21"/>
          <w:szCs w:val="21"/>
          <w:lang w:val="hy-AM"/>
        </w:rPr>
        <w:softHyphen/>
        <w:t>նելով արտա</w:t>
      </w:r>
      <w:r w:rsidRPr="007E072A">
        <w:rPr>
          <w:rFonts w:ascii="Sylfaen" w:hAnsi="Sylfaen" w:cs="Times Armenian"/>
          <w:sz w:val="21"/>
          <w:szCs w:val="21"/>
          <w:lang w:val="hy-AM"/>
        </w:rPr>
        <w:softHyphen/>
        <w:t>դրա</w:t>
      </w:r>
      <w:r w:rsidRPr="007E072A">
        <w:rPr>
          <w:rFonts w:ascii="Sylfaen" w:hAnsi="Sylfaen" w:cs="Times Armenian"/>
          <w:sz w:val="21"/>
          <w:szCs w:val="21"/>
          <w:lang w:val="hy-AM"/>
        </w:rPr>
        <w:softHyphen/>
        <w:t>կան հզորությունների նորմալ մա</w:t>
      </w:r>
      <w:r w:rsidRPr="007E072A">
        <w:rPr>
          <w:rFonts w:ascii="Sylfaen" w:hAnsi="Sylfaen" w:cs="Times Armenian"/>
          <w:sz w:val="21"/>
          <w:szCs w:val="21"/>
          <w:lang w:val="hy-AM"/>
        </w:rPr>
        <w:softHyphen/>
        <w:t>կար</w:t>
      </w:r>
      <w:r w:rsidRPr="007E072A">
        <w:rPr>
          <w:rFonts w:ascii="Sylfaen" w:hAnsi="Sylfaen" w:cs="Times Armenian"/>
          <w:sz w:val="21"/>
          <w:szCs w:val="21"/>
          <w:lang w:val="hy-AM"/>
        </w:rPr>
        <w:softHyphen/>
        <w:t>դակից։ Հզորու</w:t>
      </w:r>
      <w:r w:rsidRPr="007E072A">
        <w:rPr>
          <w:rFonts w:ascii="Sylfaen" w:hAnsi="Sylfaen" w:cs="Times Armenian"/>
          <w:sz w:val="21"/>
          <w:szCs w:val="21"/>
          <w:lang w:val="hy-AM"/>
        </w:rPr>
        <w:softHyphen/>
        <w:t>թյուն</w:t>
      </w:r>
      <w:r w:rsidRPr="007E072A">
        <w:rPr>
          <w:rFonts w:ascii="Sylfaen" w:hAnsi="Sylfaen" w:cs="Times Armenian"/>
          <w:sz w:val="21"/>
          <w:szCs w:val="21"/>
          <w:lang w:val="hy-AM"/>
        </w:rPr>
        <w:softHyphen/>
        <w:t>ների նորմալ մակարդակը արտադ</w:t>
      </w:r>
      <w:r w:rsidRPr="007E072A">
        <w:rPr>
          <w:rFonts w:ascii="Sylfaen" w:hAnsi="Sylfaen" w:cs="Times Armenian"/>
          <w:sz w:val="21"/>
          <w:szCs w:val="21"/>
          <w:lang w:val="hy-AM"/>
        </w:rPr>
        <w:softHyphen/>
        <w:t>րության սպասվելիք ծա</w:t>
      </w:r>
      <w:r w:rsidRPr="007E072A">
        <w:rPr>
          <w:rFonts w:ascii="Sylfaen" w:hAnsi="Sylfaen" w:cs="Times Armenian"/>
          <w:sz w:val="21"/>
          <w:szCs w:val="21"/>
          <w:lang w:val="hy-AM"/>
        </w:rPr>
        <w:softHyphen/>
        <w:t>վալն է, որին նորմալ հան</w:t>
      </w:r>
      <w:r w:rsidRPr="007E072A">
        <w:rPr>
          <w:rFonts w:ascii="Sylfaen" w:hAnsi="Sylfaen" w:cs="Times Armenian"/>
          <w:sz w:val="21"/>
          <w:szCs w:val="21"/>
          <w:lang w:val="hy-AM"/>
        </w:rPr>
        <w:softHyphen/>
        <w:t>գա</w:t>
      </w:r>
      <w:r w:rsidRPr="007E072A">
        <w:rPr>
          <w:rFonts w:ascii="Sylfaen" w:hAnsi="Sylfaen" w:cs="Times Armenian"/>
          <w:sz w:val="21"/>
          <w:szCs w:val="21"/>
          <w:lang w:val="hy-AM"/>
        </w:rPr>
        <w:softHyphen/>
        <w:t>մանքների դեպքում կարելի է հասնել միջինը մի քանի ժամանակաշրջանների կամ սեզոն</w:t>
      </w:r>
      <w:r w:rsidRPr="007E072A">
        <w:rPr>
          <w:rFonts w:ascii="Sylfaen" w:hAnsi="Sylfaen" w:cs="Times Armenian"/>
          <w:sz w:val="21"/>
          <w:szCs w:val="21"/>
          <w:lang w:val="hy-AM"/>
        </w:rPr>
        <w:softHyphen/>
        <w:t>ների ընթացքում՝ հաշվի առնելով պլանավոր</w:t>
      </w:r>
      <w:r w:rsidRPr="007E072A">
        <w:rPr>
          <w:rFonts w:ascii="Sylfaen" w:hAnsi="Sylfaen" w:cs="Times Armenian"/>
          <w:sz w:val="21"/>
          <w:szCs w:val="21"/>
          <w:lang w:val="hy-AM"/>
        </w:rPr>
        <w:softHyphen/>
        <w:t>ված շահա</w:t>
      </w:r>
      <w:r w:rsidRPr="007E072A">
        <w:rPr>
          <w:rFonts w:ascii="Sylfaen" w:hAnsi="Sylfaen" w:cs="Times Armenian"/>
          <w:sz w:val="21"/>
          <w:szCs w:val="21"/>
          <w:lang w:val="hy-AM"/>
        </w:rPr>
        <w:softHyphen/>
        <w:t>գործ</w:t>
      </w:r>
      <w:r w:rsidRPr="007E072A">
        <w:rPr>
          <w:rFonts w:ascii="Sylfaen" w:hAnsi="Sylfaen" w:cs="Times Armenian"/>
          <w:sz w:val="21"/>
          <w:szCs w:val="21"/>
          <w:lang w:val="hy-AM"/>
        </w:rPr>
        <w:softHyphen/>
        <w:t>ման արդ</w:t>
      </w:r>
      <w:r w:rsidRPr="007E072A">
        <w:rPr>
          <w:rFonts w:ascii="Sylfaen" w:hAnsi="Sylfaen" w:cs="Times Armenian"/>
          <w:sz w:val="21"/>
          <w:szCs w:val="21"/>
          <w:lang w:val="hy-AM"/>
        </w:rPr>
        <w:softHyphen/>
        <w:t>յուն</w:t>
      </w:r>
      <w:r w:rsidRPr="007E072A">
        <w:rPr>
          <w:rFonts w:ascii="Sylfaen" w:hAnsi="Sylfaen" w:cs="Times Armenian"/>
          <w:sz w:val="21"/>
          <w:szCs w:val="21"/>
          <w:lang w:val="hy-AM"/>
        </w:rPr>
        <w:softHyphen/>
        <w:t>քում հզորությունների կորուստը։ Արտա</w:t>
      </w:r>
      <w:r w:rsidRPr="007E072A">
        <w:rPr>
          <w:rFonts w:ascii="Sylfaen" w:hAnsi="Sylfaen" w:cs="Times Armenian"/>
          <w:sz w:val="21"/>
          <w:szCs w:val="21"/>
          <w:lang w:val="hy-AM"/>
        </w:rPr>
        <w:softHyphen/>
        <w:t>դրու</w:t>
      </w:r>
      <w:r w:rsidRPr="007E072A">
        <w:rPr>
          <w:rFonts w:ascii="Sylfaen" w:hAnsi="Sylfaen" w:cs="Times Armenian"/>
          <w:sz w:val="21"/>
          <w:szCs w:val="21"/>
          <w:lang w:val="hy-AM"/>
        </w:rPr>
        <w:softHyphen/>
        <w:t>թյան փաստացի մակարդակը կարող է օգտագործվել, եթե այն մոտավորապես համապատասխանում է նորմալ մակար</w:t>
      </w:r>
      <w:r w:rsidRPr="007E072A">
        <w:rPr>
          <w:rFonts w:ascii="Sylfaen" w:hAnsi="Sylfaen" w:cs="Times Armenian"/>
          <w:sz w:val="21"/>
          <w:szCs w:val="21"/>
          <w:lang w:val="hy-AM"/>
        </w:rPr>
        <w:softHyphen/>
        <w:t>դակին։ Յուրաքանչյուր միավոր արտադրանքի վրա բաշխ</w:t>
      </w:r>
      <w:r w:rsidRPr="007E072A">
        <w:rPr>
          <w:rFonts w:ascii="Sylfaen" w:hAnsi="Sylfaen" w:cs="Times Armenian"/>
          <w:sz w:val="21"/>
          <w:szCs w:val="21"/>
          <w:lang w:val="hy-AM"/>
        </w:rPr>
        <w:softHyphen/>
        <w:t>վող հաստատուն արտադրական վերադիր ծախսումների գումարը չի ավելանում ցածր արտա</w:t>
      </w:r>
      <w:r w:rsidRPr="007E072A">
        <w:rPr>
          <w:rFonts w:ascii="Sylfaen" w:hAnsi="Sylfaen" w:cs="Times Armenian"/>
          <w:sz w:val="21"/>
          <w:szCs w:val="21"/>
          <w:lang w:val="hy-AM"/>
        </w:rPr>
        <w:softHyphen/>
        <w:t>դրողականության կամ արտադրության պարապուրդի հետևանքով։ Չբաշխված վերադիր ծախսումները ճա</w:t>
      </w:r>
      <w:r w:rsidRPr="007E072A">
        <w:rPr>
          <w:rFonts w:ascii="Sylfaen" w:hAnsi="Sylfaen" w:cs="Times Armenian"/>
          <w:sz w:val="21"/>
          <w:szCs w:val="21"/>
          <w:lang w:val="hy-AM"/>
        </w:rPr>
        <w:softHyphen/>
        <w:t>նաչվում են որպես ծախս դրանց կատարման ժամա</w:t>
      </w:r>
      <w:r w:rsidRPr="007E072A">
        <w:rPr>
          <w:rFonts w:ascii="Sylfaen" w:hAnsi="Sylfaen" w:cs="Times Armenian"/>
          <w:sz w:val="21"/>
          <w:szCs w:val="21"/>
          <w:lang w:val="hy-AM"/>
        </w:rPr>
        <w:softHyphen/>
        <w:t>նա</w:t>
      </w:r>
      <w:r w:rsidRPr="007E072A">
        <w:rPr>
          <w:rFonts w:ascii="Sylfaen" w:hAnsi="Sylfaen" w:cs="Times Armenian"/>
          <w:sz w:val="21"/>
          <w:szCs w:val="21"/>
          <w:lang w:val="hy-AM"/>
        </w:rPr>
        <w:softHyphen/>
        <w:t>կաշրջանում։ Արտադրության ծավալ</w:t>
      </w:r>
      <w:r w:rsidRPr="007E072A">
        <w:rPr>
          <w:rFonts w:ascii="Sylfaen" w:hAnsi="Sylfaen" w:cs="Times Armenian"/>
          <w:sz w:val="21"/>
          <w:szCs w:val="21"/>
          <w:lang w:val="hy-AM"/>
        </w:rPr>
        <w:softHyphen/>
        <w:t>նե</w:t>
      </w:r>
      <w:r w:rsidRPr="007E072A">
        <w:rPr>
          <w:rFonts w:ascii="Sylfaen" w:hAnsi="Sylfaen" w:cs="Times Armenian"/>
          <w:sz w:val="21"/>
          <w:szCs w:val="21"/>
          <w:lang w:val="hy-AM"/>
        </w:rPr>
        <w:softHyphen/>
        <w:t>րի անսովոր բարձր լինելու ժամանակաշրջաններում յուրա</w:t>
      </w:r>
      <w:r w:rsidRPr="007E072A">
        <w:rPr>
          <w:rFonts w:ascii="Sylfaen" w:hAnsi="Sylfaen" w:cs="Times Armenian"/>
          <w:sz w:val="21"/>
          <w:szCs w:val="21"/>
          <w:lang w:val="hy-AM"/>
        </w:rPr>
        <w:softHyphen/>
        <w:t>քանչյուր միավոր արտադրանքի վրա բաշխվող հաս</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t>տուն արտադրական վերադիր ծախսումների գումարը նվա</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զեցվում է այնպես, որ պաշարները չչափվեն ինքնար</w:t>
      </w:r>
      <w:r w:rsidRPr="007E072A">
        <w:rPr>
          <w:rFonts w:ascii="Sylfaen" w:hAnsi="Sylfaen" w:cs="Times Armenian"/>
          <w:sz w:val="21"/>
          <w:szCs w:val="21"/>
          <w:lang w:val="hy-AM"/>
        </w:rPr>
        <w:softHyphen/>
        <w:t>ժեքից բարձր։ Փոփոխուն արտադրական վերադիր ծախ</w:t>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 xml:space="preserve">ները </w:t>
      </w:r>
      <w:r w:rsidRPr="007E072A">
        <w:rPr>
          <w:rFonts w:ascii="Sylfaen" w:hAnsi="Sylfaen" w:cs="Times Armenian"/>
          <w:sz w:val="21"/>
          <w:szCs w:val="21"/>
          <w:lang w:val="hy-AM"/>
        </w:rPr>
        <w:lastRenderedPageBreak/>
        <w:t>յուրաքանչյուր միավոր արտադրանքի վրա բաշխվում են արտադրական հզորությունների փաստացի օգտագործ</w:t>
      </w:r>
      <w:r w:rsidRPr="007E072A">
        <w:rPr>
          <w:rFonts w:ascii="Sylfaen" w:hAnsi="Sylfaen" w:cs="Times Armenian"/>
          <w:sz w:val="21"/>
          <w:szCs w:val="21"/>
          <w:lang w:val="hy-AM"/>
        </w:rPr>
        <w:softHyphen/>
        <w:t>ման հիման վրա։</w:t>
      </w:r>
    </w:p>
    <w:p w:rsidR="00812777"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Պաշարների ինքնարժեքի մեջ չեն ներառվում և դրանց կատար</w:t>
      </w:r>
      <w:r w:rsidRPr="007E072A">
        <w:rPr>
          <w:rFonts w:ascii="Sylfaen" w:hAnsi="Sylfaen" w:cs="Times Armenian"/>
          <w:sz w:val="21"/>
          <w:szCs w:val="21"/>
          <w:lang w:val="hy-AM"/>
        </w:rPr>
        <w:softHyphen/>
        <w:t>ման ժամանա</w:t>
      </w:r>
      <w:r w:rsidRPr="007E072A">
        <w:rPr>
          <w:rFonts w:ascii="Sylfaen" w:hAnsi="Sylfaen" w:cs="Times Armenian"/>
          <w:sz w:val="21"/>
          <w:szCs w:val="21"/>
          <w:lang w:val="hy-AM"/>
        </w:rPr>
        <w:softHyphen/>
        <w:t>կա</w:t>
      </w:r>
      <w:r w:rsidRPr="007E072A">
        <w:rPr>
          <w:rFonts w:ascii="Sylfaen" w:hAnsi="Sylfaen" w:cs="Times Armenian"/>
          <w:sz w:val="21"/>
          <w:szCs w:val="21"/>
          <w:lang w:val="hy-AM"/>
        </w:rPr>
        <w:softHyphen/>
        <w:t>շրջանում ծախս ճանաչվող ծախսումներ</w:t>
      </w:r>
      <w:r w:rsidR="00812777" w:rsidRPr="007E072A">
        <w:rPr>
          <w:rFonts w:ascii="Sylfaen" w:hAnsi="Sylfaen" w:cs="Times Armenian"/>
          <w:sz w:val="21"/>
          <w:szCs w:val="21"/>
          <w:lang w:val="hy-AM"/>
        </w:rPr>
        <w:t xml:space="preserve">ը` </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գերնորմատիվային ծախսումները` կապված նյութերի, աշ</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խատուժի և արտադրական այլ ծախսումների գերա</w:t>
      </w:r>
      <w:r w:rsidRPr="007E072A">
        <w:rPr>
          <w:rFonts w:ascii="Sylfaen" w:hAnsi="Sylfaen" w:cs="Times Armenian"/>
          <w:sz w:val="21"/>
          <w:szCs w:val="21"/>
          <w:lang w:val="hy-AM"/>
        </w:rPr>
        <w:softHyphen/>
        <w:t>ծախ</w:t>
      </w:r>
      <w:r w:rsidRPr="007E072A">
        <w:rPr>
          <w:rFonts w:ascii="Sylfaen" w:hAnsi="Sylfaen" w:cs="Times Armenian"/>
          <w:sz w:val="21"/>
          <w:szCs w:val="21"/>
          <w:lang w:val="hy-AM"/>
        </w:rPr>
        <w:softHyphen/>
        <w:t>սի հետ.</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պահպանման ծախսումները, բացառությամբ եթե դրանք անհրաժեշտ են արտադրության գործընթացում` նախքան հաջորդ արտադրական փուլին անցնելը.</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w:t>
      </w:r>
      <w:r w:rsidRPr="007E072A">
        <w:rPr>
          <w:rFonts w:ascii="Sylfaen" w:hAnsi="Sylfaen" w:cs="Times Armenian"/>
          <w:sz w:val="21"/>
          <w:szCs w:val="21"/>
          <w:lang w:val="hy-AM"/>
        </w:rPr>
        <w:tab/>
        <w:t>վարչական վերադիր ծախսումները, որոնք կապված չեն պաշարները ներկա գտնվելու վայր հասցնելու կամ պատշաճ վիճակի բերելու հետ.</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դ)</w:t>
      </w:r>
      <w:r w:rsidRPr="007E072A">
        <w:rPr>
          <w:rFonts w:ascii="Sylfaen" w:hAnsi="Sylfaen" w:cs="Times Armenian"/>
          <w:sz w:val="21"/>
          <w:szCs w:val="21"/>
          <w:lang w:val="hy-AM"/>
        </w:rPr>
        <w:tab/>
        <w:t>վաճառքի ծախսումները։</w:t>
      </w:r>
    </w:p>
    <w:p w:rsidR="007626CD" w:rsidRPr="007E072A" w:rsidRDefault="007470D1"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470D1">
        <w:rPr>
          <w:rFonts w:ascii="Sylfaen" w:hAnsi="Sylfaen" w:cs="Times Armenian"/>
          <w:sz w:val="21"/>
          <w:szCs w:val="21"/>
          <w:lang w:val="hy-AM"/>
        </w:rPr>
        <w:t xml:space="preserve">         </w:t>
      </w:r>
      <w:r w:rsidR="007626CD" w:rsidRPr="007E072A">
        <w:rPr>
          <w:rFonts w:ascii="Sylfaen" w:hAnsi="Sylfaen" w:cs="Times Armenian"/>
          <w:sz w:val="21"/>
          <w:szCs w:val="21"/>
          <w:lang w:val="hy-AM"/>
        </w:rPr>
        <w:t xml:space="preserve">Փոխադարձ փոխարինելի հանդիսացող պաշարների ինքնարժեքը որոշվում է՝ կիրառելով </w:t>
      </w:r>
      <w:r w:rsidR="007626CD" w:rsidRPr="00CA2AA4">
        <w:rPr>
          <w:rFonts w:ascii="Sylfaen" w:hAnsi="Sylfaen" w:cs="Times Armenian"/>
          <w:sz w:val="21"/>
          <w:szCs w:val="21"/>
          <w:lang w:val="hy-AM"/>
        </w:rPr>
        <w:t>«</w:t>
      </w:r>
      <w:r w:rsidR="00EA0C60" w:rsidRPr="00CA2AA4">
        <w:rPr>
          <w:rFonts w:ascii="Sylfaen" w:hAnsi="Sylfaen" w:cs="Times Armenian"/>
          <w:sz w:val="21"/>
          <w:szCs w:val="21"/>
          <w:lang w:val="hy-AM"/>
        </w:rPr>
        <w:t xml:space="preserve">Միջին կշված արժեքի» </w:t>
      </w:r>
      <w:r w:rsidR="00B521A6" w:rsidRPr="00CA2AA4">
        <w:rPr>
          <w:rFonts w:ascii="Sylfaen" w:hAnsi="Sylfaen" w:cs="Times Armenian"/>
          <w:sz w:val="21"/>
          <w:szCs w:val="21"/>
          <w:lang w:val="hy-AM"/>
        </w:rPr>
        <w:t xml:space="preserve"> բանաձևը։</w:t>
      </w:r>
    </w:p>
    <w:p w:rsidR="00400540" w:rsidRPr="007E072A" w:rsidRDefault="00400540"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Պետական շնորհներ</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Պետական շնորհները կազմակերպությանը ռեսուրսների փոխանցման տեսքով պետության (այսինքն՝ կառավարության, կառավարական գործակալությունների և նմանատիպ տեղական, ազգային կամ միջազգային մարմինների) կողմից տրամադրվող օգնություն</w:t>
      </w:r>
      <w:r w:rsidR="00812777">
        <w:rPr>
          <w:rFonts w:ascii="Sylfaen" w:hAnsi="Sylfaen" w:cs="Times Armenian"/>
          <w:sz w:val="21"/>
          <w:szCs w:val="21"/>
          <w:lang w:val="hy-AM"/>
        </w:rPr>
        <w:t>ն</w:t>
      </w:r>
      <w:r w:rsidR="00812777" w:rsidRPr="007E072A">
        <w:rPr>
          <w:rFonts w:ascii="Sylfaen" w:hAnsi="Sylfaen" w:cs="Times Armenian"/>
          <w:sz w:val="21"/>
          <w:szCs w:val="21"/>
          <w:lang w:val="hy-AM"/>
        </w:rPr>
        <w:t>եր</w:t>
      </w:r>
      <w:r w:rsidR="00812777">
        <w:rPr>
          <w:rFonts w:ascii="Sylfaen" w:hAnsi="Sylfaen" w:cs="Times Armenian"/>
          <w:sz w:val="21"/>
          <w:szCs w:val="21"/>
          <w:lang w:val="hy-AM"/>
        </w:rPr>
        <w:t>ն</w:t>
      </w:r>
      <w:r w:rsidRPr="007E072A">
        <w:rPr>
          <w:rFonts w:ascii="Sylfaen" w:hAnsi="Sylfaen" w:cs="Times Armenian"/>
          <w:sz w:val="21"/>
          <w:szCs w:val="21"/>
          <w:lang w:val="hy-AM"/>
        </w:rPr>
        <w:t xml:space="preserve"> են՝ կազմա</w:t>
      </w:r>
      <w:r w:rsidRPr="007E072A">
        <w:rPr>
          <w:rFonts w:ascii="Sylfaen" w:hAnsi="Sylfaen" w:cs="Times Armenian"/>
          <w:sz w:val="21"/>
          <w:szCs w:val="21"/>
          <w:lang w:val="hy-AM"/>
        </w:rPr>
        <w:softHyphen/>
        <w:t>կեր</w:t>
      </w:r>
      <w:r w:rsidRPr="007E072A">
        <w:rPr>
          <w:rFonts w:ascii="Sylfaen" w:hAnsi="Sylfaen" w:cs="Times Armenian"/>
          <w:sz w:val="21"/>
          <w:szCs w:val="21"/>
          <w:lang w:val="hy-AM"/>
        </w:rPr>
        <w:softHyphen/>
        <w:t>պության գործառնական գործունեությանը վերաբերող որոշակի պայմաններին անցյալում կամ ապագայում հա</w:t>
      </w:r>
      <w:r w:rsidRPr="007E072A">
        <w:rPr>
          <w:rFonts w:ascii="Sylfaen" w:hAnsi="Sylfaen" w:cs="Times Armenian"/>
          <w:sz w:val="21"/>
          <w:szCs w:val="21"/>
          <w:lang w:val="hy-AM"/>
        </w:rPr>
        <w:softHyphen/>
        <w:t>մապատասխանության դիմաց։</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Ակտիվներին վերաբերող շնորհները պետական շնորհներ են, որոնց հիմնական պայմանը երկարաժամկետ ակտիվների գնումը, կառուցումը կամ որևէ այլ կերպ ձեռք բերելն է։ Երկրորդական պայմաններ նույնպես կարող են կցվել՝ սահմանափակելով ակտիվ</w:t>
      </w:r>
      <w:r w:rsidRPr="007E072A">
        <w:rPr>
          <w:rFonts w:ascii="Sylfaen" w:hAnsi="Sylfaen" w:cs="Times Armenian"/>
          <w:sz w:val="21"/>
          <w:szCs w:val="21"/>
          <w:lang w:val="hy-AM"/>
        </w:rPr>
        <w:softHyphen/>
        <w:t>նե</w:t>
      </w:r>
      <w:r w:rsidRPr="007E072A">
        <w:rPr>
          <w:rFonts w:ascii="Sylfaen" w:hAnsi="Sylfaen" w:cs="Times Armenian"/>
          <w:sz w:val="21"/>
          <w:szCs w:val="21"/>
          <w:lang w:val="hy-AM"/>
        </w:rPr>
        <w:softHyphen/>
        <w:t>րի տեսակը կամ վայրը կամ ժամանակաշրջանները, որոնց ընթացքում դրանք պետք է ձեռք բերվեն կամ պահվեն։</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Պետական շնորհները, ներառյալ իրական արժեքով չափվող ոչ դրամային շնորհները, չեն ճանաչվում, քանի դեռ չկա հիմնավոր հավաստիացում, որ.</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կազմակերպությունը բավարարելու է դրանց կցված պայմանները. և</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շնորհները ստացվելու են։</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Պետական շնորհները ճանաչվում են շահույթում կամ վնասում սիստեմատիկ հիմունքով այն ժամանակաշրջանների ընթացքում, երբ կազմակերպությունը որպես ծախս է ճանաչում դրանց համապատասխան ծախսումները, որոնց փոխհատուցման համար նախատեսված են շնորհները։ Մաշվող (ամորտիզացվող) ակտիվներին վերաբերող շնորհները ճանաչվում են շահույթում կամ վնասում այն ժամանակաշրջանների ընթացքում և այն համամասնություններով, որոնք համապատասխանում են այդ ակտիվների մաշվածության ծախսերի ճանաչմանը։ Չմաշվող (չամորտիզացվող) ակտիվներին վերաբերող շնորհները ճանաչվում են շահույթում կամ վնասում այն ժամանակաշրջաններում, որոնց ընթացքում տեղի են ունեցել դրանց կցված պարտականութ</w:t>
      </w:r>
      <w:r w:rsidRPr="007E072A">
        <w:rPr>
          <w:rFonts w:ascii="Sylfaen" w:hAnsi="Sylfaen" w:cs="Times Armenian"/>
          <w:sz w:val="21"/>
          <w:szCs w:val="21"/>
          <w:lang w:val="hy-AM"/>
        </w:rPr>
        <w:softHyphen/>
        <w:t>յունների կատարման հետ կապված ծախսումները։</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Պետական շնորհը, որը ստացման ենթակա է դառնում՝ ի հատուցում արդեն կրած ծախսերի կամ վնասների, կամ որի նպատակն է կազմակերպությանը տրամադրել անհետաձգելի ֆինանսական օգնություն` առանց դրա հետ կապված հետագա ծախսումների, ճանաչվում է շահույթում կամ վնասում այն հաշվետու ժամանակաշրջանում, երբ այն դառնում է ստացման ենթակա։</w:t>
      </w:r>
    </w:p>
    <w:p w:rsidR="00B521A6"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lastRenderedPageBreak/>
        <w:t>Ակտիվներին վերաբերող պետական շնորհները, ներառյալ իրական արժեքով հաշվառվող ոչ դրամային շնորհները, ֆինանսական վիճակի մասին հաշվետվությունում ներկայացվում են` շնորհը գրանցելով որպես հետաձգված եկամուտ՝ պարտավորությունների կազմում։ Եկամուտներին վերաբերող ճանաչված շնորհները նույնպես, մինչև դրանց եկամուտ ճանաչելը համապարփակ ֆինանսական արդյունքների մասին հաշվետվությունում, ֆինանսական վիճակի մասին հաշվետվությունում ներկայացվում են որպես հետաձգված եկամուտ՝ պարտավորությունների կազմում։</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Երբ փոխառությունները տրամադրվում են կառավարության կամ պետական կամ միջազգային այլ կազմակերպությունների կողմից անտոկոս կամ շուկայականից ցածր տոկոսադրույքով, դրա ազդեցությունը (այսինքն՝ ստացված փոխառության անվանական գումարի և «Ֆինանսական գործիքներ. Ճանաչումը և չափումը» ՀՀՍՄ 39-ի համապատասխան այդ փոխառության սկզբնական չափման գումարի միջև տարբերությունը) ներկայացվում է որպես պետական շնորհ։</w:t>
      </w:r>
    </w:p>
    <w:p w:rsidR="002E61CE" w:rsidRPr="007E072A" w:rsidRDefault="002E61CE" w:rsidP="00813AA1">
      <w:pPr>
        <w:pStyle w:val="a6"/>
        <w:keepNext/>
        <w:numPr>
          <w:ilvl w:val="1"/>
          <w:numId w:val="2"/>
        </w:numPr>
        <w:tabs>
          <w:tab w:val="left" w:pos="851"/>
        </w:tabs>
        <w:autoSpaceDE w:val="0"/>
        <w:autoSpaceDN w:val="0"/>
        <w:spacing w:before="120" w:after="120" w:line="276" w:lineRule="auto"/>
        <w:ind w:left="1446"/>
        <w:contextualSpacing w:val="0"/>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Ֆինանսական ակտիվներ և պարտավորություններ</w:t>
      </w:r>
    </w:p>
    <w:p w:rsidR="002E61CE" w:rsidRPr="007E072A" w:rsidRDefault="002E61CE" w:rsidP="002E61CE">
      <w:pPr>
        <w:pStyle w:val="a6"/>
        <w:numPr>
          <w:ilvl w:val="2"/>
          <w:numId w:val="2"/>
        </w:numPr>
        <w:tabs>
          <w:tab w:val="left" w:pos="851"/>
        </w:tabs>
        <w:autoSpaceDE w:val="0"/>
        <w:autoSpaceDN w:val="0"/>
        <w:spacing w:before="120" w:after="120" w:line="276" w:lineRule="auto"/>
        <w:ind w:left="1650"/>
        <w:contextualSpacing w:val="0"/>
        <w:jc w:val="both"/>
        <w:outlineLvl w:val="2"/>
        <w:rPr>
          <w:rFonts w:ascii="Sylfaen" w:hAnsi="Sylfaen" w:cs="Times Armenian"/>
          <w:i/>
          <w:sz w:val="21"/>
          <w:szCs w:val="21"/>
          <w:lang w:val="hy-AM"/>
        </w:rPr>
      </w:pPr>
      <w:r w:rsidRPr="007E072A">
        <w:rPr>
          <w:rFonts w:ascii="Sylfaen" w:hAnsi="Sylfaen" w:cs="Times Armenian"/>
          <w:i/>
          <w:sz w:val="21"/>
          <w:szCs w:val="21"/>
          <w:lang w:val="hy-AM"/>
        </w:rPr>
        <w:t>Սկզբնական ճանաչումը և չափումը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Կազմակերպությունը ֆինա</w:t>
      </w:r>
      <w:r w:rsidRPr="007E072A">
        <w:rPr>
          <w:rFonts w:ascii="Sylfaen" w:hAnsi="Sylfaen" w:cs="Times Armenian"/>
          <w:sz w:val="21"/>
          <w:szCs w:val="21"/>
          <w:lang w:val="hy-AM"/>
        </w:rPr>
        <w:softHyphen/>
        <w:t>նսական ակ</w:t>
      </w:r>
      <w:r w:rsidRPr="007E072A">
        <w:rPr>
          <w:rFonts w:ascii="Sylfaen" w:hAnsi="Sylfaen" w:cs="Times Armenian"/>
          <w:sz w:val="21"/>
          <w:szCs w:val="21"/>
          <w:lang w:val="hy-AM"/>
        </w:rPr>
        <w:softHyphen/>
        <w:t>տիվը կամ ֆինանսական պարտավորությունը իր ֆինանսական վիճակի մասին հաշվետվությունում ճանաչում է այն և միայն այն դեպքում, երբ նա դառնում է գործիքի պայմանագրային կողմ։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Սկզբնական ճանաչման պահին «իրական արժեքով՝ շահույթի կամ վնասի միջոցով չափվող» ֆինանսական ակտիվը կամ ֆինանսական պարտավորությունը չափվում է իր իրական արժեքով, իսկ մնացած բոլոր ֆինանսական ակտիվները կամ ֆինանսական պարտավորությունները՝ իրական արժեքով՝ գումարած տվյալ ֆինանսական ակտիվի կամ ֆինանսական պարտավորության ձեռքբերմանը կամ թողարկմանը ուղղակիորեն վերագրելի գործարքի հետ կապված ծախսումները։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Նախորդ կետի համաձայն՝ սկզբնական ճանաչման պահին անտոկոս կամ շուկայականից ցածր տոկոսով տրամադրած կամ ստացած փոխառությունները, երկարաժամկետ դեբիտորական կամ կրեդիտորական պարտքերը չափվում են ոչ թե անվանական արժեքով, ոչ թե այդ պահին տրված կամ ստացված հատուցման չափով, այլ իրական արժեքով, որը որոշվում է դրանց գծով պայմանագրային ապագա դրամական հոսքերը զեղչելով՝ կիրառելով համապատասխան ժամկետայնության և ռիսկայնության գործիքների համար գերակշռող շուկայական տոկոսադրույքները։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Նախորդ կետի համաձայն սկզբնական չափման համար որոշված իրական արժեքի և տրված կամ ստացված հատուցման միջև տարբերությունը ճանաչվում է շահույթում կամ վնասում, բացառությամբ, երբ դա՝</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 ա)</w:t>
      </w:r>
      <w:r w:rsidRPr="007E072A">
        <w:rPr>
          <w:rFonts w:ascii="Sylfaen" w:hAnsi="Sylfaen" w:cs="Times Armenian"/>
          <w:sz w:val="21"/>
          <w:szCs w:val="21"/>
          <w:lang w:val="hy-AM"/>
        </w:rPr>
        <w:tab/>
        <w:t>պետական շնորհի մաս է կազմում, որի դեպքում կիրառվում են ՀՀՄՍ 20-ով սահմանված մոտեցումները,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Կա</w:t>
      </w:r>
      <w:r w:rsidR="0071371F">
        <w:rPr>
          <w:rFonts w:ascii="Sylfaen" w:hAnsi="Sylfaen" w:cs="Times Armenian"/>
          <w:sz w:val="21"/>
          <w:szCs w:val="21"/>
          <w:lang w:val="hy-AM"/>
        </w:rPr>
        <w:t>զ</w:t>
      </w:r>
      <w:r w:rsidRPr="007E072A">
        <w:rPr>
          <w:rFonts w:ascii="Sylfaen" w:hAnsi="Sylfaen" w:cs="Times Armenian"/>
          <w:sz w:val="21"/>
          <w:szCs w:val="21"/>
          <w:lang w:val="hy-AM"/>
        </w:rPr>
        <w:t>մակերպության սեփականատերերի հետ գործարքի (որոնցում նրանք գործում են որպես սեփականատեր իրենց կարգավիճակով) արդյունք է, որի դեպքում այդ տարբերությունը ճանաչվում է սեփական կապիտալում։</w:t>
      </w:r>
    </w:p>
    <w:p w:rsidR="002E61CE" w:rsidRPr="007E072A" w:rsidRDefault="002E61CE" w:rsidP="002E61CE">
      <w:pPr>
        <w:pStyle w:val="a6"/>
        <w:numPr>
          <w:ilvl w:val="2"/>
          <w:numId w:val="2"/>
        </w:numPr>
        <w:tabs>
          <w:tab w:val="left" w:pos="851"/>
        </w:tabs>
        <w:autoSpaceDE w:val="0"/>
        <w:autoSpaceDN w:val="0"/>
        <w:spacing w:before="120" w:after="120" w:line="276" w:lineRule="auto"/>
        <w:ind w:left="1650"/>
        <w:contextualSpacing w:val="0"/>
        <w:jc w:val="both"/>
        <w:outlineLvl w:val="2"/>
        <w:rPr>
          <w:rFonts w:ascii="Sylfaen" w:hAnsi="Sylfaen" w:cs="Times Armenian"/>
          <w:i/>
          <w:sz w:val="21"/>
          <w:szCs w:val="21"/>
          <w:lang w:val="hy-AM"/>
        </w:rPr>
      </w:pPr>
      <w:r w:rsidRPr="007E072A">
        <w:rPr>
          <w:rFonts w:ascii="Sylfaen" w:hAnsi="Sylfaen" w:cs="Times Armenian"/>
          <w:i/>
          <w:sz w:val="21"/>
          <w:szCs w:val="21"/>
          <w:lang w:val="hy-AM"/>
        </w:rPr>
        <w:t>Ապաճանաչումը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Կազմակերպությունը ապաճանաչում է ֆինանսական ակտիվը այն և միայն այն դեպքում, երբ՝</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ֆինանսական ակտիվից առաջացող դրամական միջոցների հոսքերի նկատմամբ պայմանագրային իրավունքները կորցնում են իրենց ուժը (լրանում է ուժի մեջ լինելու ժամկետը). կամ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lastRenderedPageBreak/>
        <w:t>բ)</w:t>
      </w:r>
      <w:r w:rsidRPr="007E072A">
        <w:rPr>
          <w:rFonts w:ascii="Sylfaen" w:hAnsi="Sylfaen" w:cs="Times Armenian"/>
          <w:sz w:val="21"/>
          <w:szCs w:val="21"/>
          <w:lang w:val="hy-AM"/>
        </w:rPr>
        <w:tab/>
        <w:t>այն փոխանցում է ֆինանսական ակտիվը, և փոխանցումը ստորև շարադրվածին համապատասխան որակվում է որպես ապաճանաչման պայմանները բավարարող։</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Կազմակերպությունը փոխանցում է ֆինանսական ակտիվը այն և միայն այն դեպքում, երբ այն՝</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 xml:space="preserve">փոխանցում է ֆինանսական ակտիվից դրամական միջոցների հոսքերի ստացման պայմանագրային իրավունքները. կամ </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պահպանում է ֆինանսական ակտիվից դրամական միջոցների հոսքերի ստացման պայմանագրային իրավունքները, սակայն ստանձնում է այդ դրամական միջոցների հոսքերը մեկ կամ ավելի ստացողների (վերջնական ստացողներ) վճարելու պայմանագրային պարտականություն` ըստ համաձայնության, որը համապատասխանում է հետևյալ երեք պայմաններին.</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բ1)</w:t>
      </w:r>
      <w:r w:rsidRPr="007E072A">
        <w:rPr>
          <w:rFonts w:ascii="Sylfaen" w:hAnsi="Sylfaen" w:cs="Times Armenian"/>
          <w:sz w:val="21"/>
          <w:szCs w:val="21"/>
          <w:lang w:val="hy-AM"/>
        </w:rPr>
        <w:tab/>
        <w:t>կազմակերպությունը պարտականություն չունի գումարներ վճարելու վերջնական ստացողներին, եթե այն չի հավաքագրում համարժեք գումարներ սկզբնական ակտիվից։ Կազմակերպության կողմից մայր գումարի և շուկայական տոկոսադրույքով հաշվեգրված տոկոսի ամբողջությամբ հետ ստանալու իրավունքով տրված կարճաժամկետ կանխավճարները չեն խախտում այս պայմանը.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բ2)</w:t>
      </w:r>
      <w:r w:rsidRPr="007E072A">
        <w:rPr>
          <w:rFonts w:ascii="Sylfaen" w:hAnsi="Sylfaen" w:cs="Times Armenian"/>
          <w:sz w:val="21"/>
          <w:szCs w:val="21"/>
          <w:lang w:val="hy-AM"/>
        </w:rPr>
        <w:tab/>
        <w:t>փոխանցման պայմանագրի պայմաններով՝ կազմակերպությանը արգելվում է վաճառել կամ գրավադրել սկզբնական ակտիվը, բացառությամբ վերջնական ստացողների մոտ գրավադրման՝ որպես դրամական միջոցների հոսքերը նրանց վճարելու պարտականության դիմաց ապահովում.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բ3)</w:t>
      </w:r>
      <w:r w:rsidRPr="007E072A">
        <w:rPr>
          <w:rFonts w:ascii="Sylfaen" w:hAnsi="Sylfaen" w:cs="Times Armenian"/>
          <w:sz w:val="21"/>
          <w:szCs w:val="21"/>
          <w:lang w:val="hy-AM"/>
        </w:rPr>
        <w:tab/>
        <w:t>կազմակերպությունը պարտականություն ունի վերջնական ստացողների անունից՝ առանց էական ուշացման</w:t>
      </w:r>
      <w:r w:rsidRPr="007E072A" w:rsidDel="00386770">
        <w:rPr>
          <w:rFonts w:ascii="Sylfaen" w:hAnsi="Sylfaen" w:cs="Times Armenian"/>
          <w:sz w:val="21"/>
          <w:szCs w:val="21"/>
          <w:lang w:val="hy-AM"/>
        </w:rPr>
        <w:t xml:space="preserve"> </w:t>
      </w:r>
      <w:r w:rsidRPr="007E072A">
        <w:rPr>
          <w:rFonts w:ascii="Sylfaen" w:hAnsi="Sylfaen" w:cs="Times Armenian"/>
          <w:sz w:val="21"/>
          <w:szCs w:val="21"/>
          <w:lang w:val="hy-AM"/>
        </w:rPr>
        <w:t>փոխանցել իր կողմից հավաքագրված ցանկացած դրամական միջոցների հոսքեր։ Ի լրումն` կազմակերպությունն այդպիսի դրամական միջոցների հոսքերը վերաներդնելու իրավունք չունի, բացառությամբ դրամական միջոցներում և դրանց համարժեքներում ներդրումների, որոնք կատարվում են վերջնահաշվարկի այն կարճ ժամանակահատվածի ընթացքում, որը ընկնում է հավաքագրման ամսաթվի և վերջնական ստացողներին պահանջվող փոխանցման ամսաթվի միջև, և երբ նման ներդրումներից վաստակած տոկոսները փոխանցվում են վերջնական ստացողներին։</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Կազմակերպությունը ապաճանաչում է փոխանցված ֆինանսական ակտիվը, եթե՝</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 ա)</w:t>
      </w:r>
      <w:r w:rsidRPr="007E072A">
        <w:rPr>
          <w:rFonts w:ascii="Sylfaen" w:hAnsi="Sylfaen" w:cs="Times Armenian"/>
          <w:sz w:val="21"/>
          <w:szCs w:val="21"/>
          <w:lang w:val="hy-AM"/>
        </w:rPr>
        <w:tab/>
        <w:t>փոխանցվել են նաև ֆինանսական ակտիվի սեփականության հետ կապված ըստ էության բո</w:t>
      </w:r>
      <w:r w:rsidRPr="007E072A">
        <w:rPr>
          <w:rFonts w:ascii="Sylfaen" w:hAnsi="Sylfaen" w:cs="Times Armenian"/>
          <w:sz w:val="21"/>
          <w:szCs w:val="21"/>
          <w:lang w:val="hy-AM"/>
        </w:rPr>
        <w:softHyphen/>
        <w:t>լոր ռիսկերն ու հատույցները, կամ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ֆինանսական ակտիվի սեփականության հետ կապված ըստ էության բո</w:t>
      </w:r>
      <w:r w:rsidRPr="007E072A">
        <w:rPr>
          <w:rFonts w:ascii="Sylfaen" w:hAnsi="Sylfaen" w:cs="Times Armenian"/>
          <w:sz w:val="21"/>
          <w:szCs w:val="21"/>
          <w:lang w:val="hy-AM"/>
        </w:rPr>
        <w:softHyphen/>
        <w:t>լոր ռիսկերն ու հատույցները ոչ փոխանցվել, ոչ էլ պահպանվել են, սակայն Կազմակերպությունը չի պահպանել ֆինանսական ակտիվի նկատմամբ վերահսկողությունը։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Փոխանցման ընթացքում առաջացած կամ պահպանված որևէ իրավունք և պարտականությունն ճանաչվում է առանձին որպես ակտիվ կամ պարտավորություն։</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Եթե կազմակերպությունը ոչ փոխանցում է, ոչ էլ պահպանում է ֆինանսական ակտիվի սեփականության հետ կապված ըստ էության բո</w:t>
      </w:r>
      <w:r w:rsidRPr="007E072A">
        <w:rPr>
          <w:rFonts w:ascii="Sylfaen" w:hAnsi="Sylfaen" w:cs="Times Armenian"/>
          <w:sz w:val="21"/>
          <w:szCs w:val="21"/>
          <w:lang w:val="hy-AM"/>
        </w:rPr>
        <w:softHyphen/>
        <w:t>լոր ռիսկերն ու հատույցները, սակայն պահպանել է ֆինանսական ակտիվի նկատմամբ վերահսկողությունը, ապա այն շարունակում է ճանաչել ֆինանսական ակտիվը՝ դրանում իր շարունակվող ներգրավվածության չափով։</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Ֆինանսական պարտավորությունը (կամ ֆինանսական պարտավորության մի մասը) ապաճանաչվում է այն և միայն այն դեպքում, երբ այն մարվում է, այսինքն` երբ պայմանագրում նշված պարտականությունը կատարվում է կամ չեղյալ է համարվում, կամ ուժի մեջ լինելու ժամկետը լրանում է։</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lastRenderedPageBreak/>
        <w:t>Գոյություն ունեցող փոխառուի և փոխատուի միջև նշանակալիորեն տարբերվող պայմաններով պարտքային գործիքների փոխանակումը պետք է հաշվառվի որպես սկզբնական ֆինանսական պարտավորության մարում և նոր ֆինանսական պարտավորության ճանաչում։ Նմանապես, գոյություն ունեցող ֆինանսական պարտավորության կամ դրա մի մասի պայմանների նշանակալի վերափոխումը (անկախ այն բանից, արդյոք այն վերագրելի է փոխառուի ֆինանսական դժվարություններին) պետք է հաշվառվի որպես սկզբնական ֆինանսական պարտավորության մարում և նոր ֆինանսական պարտավորության ճանաչում։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Մարված կամ այլ կողմի փոխանցված ֆինանսական պարտավորության (կամ ֆինանսական պարտավորության մի մասի) հաշվեկշռային արժեքի և վճարված հատուցման </w:t>
      </w:r>
      <w:bookmarkStart w:id="2" w:name="OLE_LINK3"/>
      <w:bookmarkStart w:id="3" w:name="OLE_LINK4"/>
      <w:r w:rsidRPr="007E072A">
        <w:rPr>
          <w:rFonts w:ascii="Sylfaen" w:hAnsi="Sylfaen" w:cs="Times Armenian"/>
          <w:sz w:val="21"/>
          <w:szCs w:val="21"/>
          <w:lang w:val="hy-AM"/>
        </w:rPr>
        <w:t>(ներառյալ փոխանցված ցանկացած ոչ դրամական ակտիվները կամ ստանձնած պարտավորությունները)</w:t>
      </w:r>
      <w:bookmarkEnd w:id="2"/>
      <w:bookmarkEnd w:id="3"/>
      <w:r w:rsidRPr="007E072A">
        <w:rPr>
          <w:rFonts w:ascii="Sylfaen" w:hAnsi="Sylfaen" w:cs="Times Armenian"/>
          <w:sz w:val="21"/>
          <w:szCs w:val="21"/>
          <w:lang w:val="hy-AM"/>
        </w:rPr>
        <w:t xml:space="preserve"> միջև տարբերությունը պետք է ճանաչվի շահույթում կամ վնասում։</w:t>
      </w:r>
    </w:p>
    <w:p w:rsidR="002E61CE" w:rsidRPr="007E072A" w:rsidRDefault="002E61CE" w:rsidP="00834C17">
      <w:pPr>
        <w:pStyle w:val="a6"/>
        <w:numPr>
          <w:ilvl w:val="2"/>
          <w:numId w:val="2"/>
        </w:numPr>
        <w:tabs>
          <w:tab w:val="left" w:pos="851"/>
        </w:tabs>
        <w:autoSpaceDE w:val="0"/>
        <w:autoSpaceDN w:val="0"/>
        <w:spacing w:before="120" w:after="120" w:line="276" w:lineRule="auto"/>
        <w:ind w:left="1650"/>
        <w:contextualSpacing w:val="0"/>
        <w:jc w:val="both"/>
        <w:outlineLvl w:val="2"/>
        <w:rPr>
          <w:rFonts w:ascii="Sylfaen" w:hAnsi="Sylfaen" w:cs="Times Armenian"/>
          <w:i/>
          <w:sz w:val="21"/>
          <w:szCs w:val="21"/>
          <w:lang w:val="hy-AM"/>
        </w:rPr>
      </w:pPr>
      <w:r w:rsidRPr="007E072A">
        <w:rPr>
          <w:rFonts w:ascii="Sylfaen" w:hAnsi="Sylfaen" w:cs="Times Armenian"/>
          <w:i/>
          <w:sz w:val="21"/>
          <w:szCs w:val="21"/>
          <w:lang w:val="hy-AM"/>
        </w:rPr>
        <w:t>Հետագա չափումը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Սկզբնական ճանաչումից հետո այլ կազմակերպությունների բաժնային գործիքներում (բաժնետոմսերում) ներդրումները, որոնք Կազմակերպությանը այդ կազմակերպությունների նկատմամբ տալիս են նշանակալի ազդեցության, վերահսկողության կամ համատեղ վերահսկողություն, Կազմակերպության առանձին ֆինանսական հաշետվություններում չափվում են ինքնարժեքով (սկզբնական արժեքով)։ Նման իրավունք (ազդեցություն) չապահովող ներդրումները բաժնային գործիքներում, ներառյալ՝ այդպիսի գործիքների հետ կապված ածանցյալները, չափվում են իրական արժեքով, բացառությամբ այն գործիքների, որոնք գործող շուկայում չունեն գնանշված շուկայական գին, և որոնց իրական արժեքը չի կարող արժանահավատորեն չափվել։ Այդպիսիք չափվում են սկզբնական արժեքով։</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Մինչև մարման ժամկետը պահվող ներդրումները, տրամադրած և ստացած փոխառությունները, դեբիտորական և կրեդիտորական պարտքերը չափվում են ամորտիզացված արժեքով՝ կիրառելով արդյունավետ տոկոսադրույքի մեթոդը։</w:t>
      </w:r>
    </w:p>
    <w:p w:rsidR="002E61CE" w:rsidRPr="00B249DB"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w:t>
      </w:r>
      <w:r w:rsidRPr="00B249DB">
        <w:rPr>
          <w:rFonts w:ascii="Sylfaen" w:hAnsi="Sylfaen" w:cs="Times Armenian"/>
          <w:sz w:val="21"/>
          <w:szCs w:val="21"/>
          <w:lang w:val="hy-AM"/>
        </w:rPr>
        <w:t>Իրական արժեքով՝ շահույթի կամ վնասի միջոցով չափվող» ֆինանսական ակտիվներն ու ֆինանսական պարտավորությունները, ինչպես նաև վաճառքի համար մատչելի (ՎՀՄ) ֆինանսական ակտիվները (բացառությամբ բաժնային գործիքների, որոնք գործող շուկայում չունեն գնանշված շուկայական գին, և որոնց իրական արժեքը չի կարող արժանահավատորեն չափվել, ինչպես նաև այդպիսի բաժնային գործիքների հետ կապված ածանցյալ գործիքներ) սկզբնական ճանաչումից հետո չափվում են իրական արժեքով։ Իրական արժեքի փոփոխություններից օգուտը կամ կորուստը ճանաչվում է շահույթում կամ վնասում, բացա</w:t>
      </w:r>
      <w:r w:rsidR="00744BFB" w:rsidRPr="00B249DB">
        <w:rPr>
          <w:rFonts w:ascii="Sylfaen" w:hAnsi="Sylfaen" w:cs="Times Armenian"/>
          <w:sz w:val="21"/>
          <w:szCs w:val="21"/>
          <w:lang w:val="hy-AM"/>
        </w:rPr>
        <w:t>ռ</w:t>
      </w:r>
      <w:r w:rsidRPr="00B249DB">
        <w:rPr>
          <w:rFonts w:ascii="Sylfaen" w:hAnsi="Sylfaen" w:cs="Times Armenian"/>
          <w:sz w:val="21"/>
          <w:szCs w:val="21"/>
          <w:lang w:val="hy-AM"/>
        </w:rPr>
        <w:t>ությամբ ստորև նշվածի։</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ՎՀՄ ֆինանսական ակտիվների իրական արժեքի փոփոխություններից օգուտը կամ կորուստը ճանաչվում է այլ համապարփակ ֆինանսական արդյունքում, բացառությամբ այդ փոփոխության</w:t>
      </w:r>
      <w:r w:rsidRPr="007E072A">
        <w:rPr>
          <w:rFonts w:ascii="Sylfaen" w:hAnsi="Sylfaen" w:cs="Times Armenian"/>
          <w:sz w:val="21"/>
          <w:szCs w:val="21"/>
          <w:lang w:val="hy-AM"/>
        </w:rPr>
        <w:t xml:space="preserve"> մեջ հեջավորված ռիսկին վերագրվող մասի, փոխարժեքային տարբերությունների, արդյունավետ տոկոսադրույքի մեթոդով հաշվարկված տոկոսի և բաժնային գործիքների գծով հայտարարված շահաբաժինների, որոնք ճանաչվում են շահույթում կամ վնասում։ ՎՀՄ ֆինանսական ակտիվի ապաճանաչման կամ արժեզրկման ժամանակ, նախկինում այլ համապարփակ ֆինանսական արդյունքում ճանաչված և սեփական կապիտալում կուտակված օգուտները կամ կորուստները որպես վերադասակարգման ճշգրտում հանվում են սեփական կապիտալից և ճանաչվում շահույթում կամ վնասում։</w:t>
      </w:r>
    </w:p>
    <w:p w:rsidR="00834C17" w:rsidRPr="007E072A" w:rsidRDefault="00834C17" w:rsidP="00834C17">
      <w:pPr>
        <w:tabs>
          <w:tab w:val="left" w:pos="851"/>
        </w:tabs>
        <w:autoSpaceDE w:val="0"/>
        <w:autoSpaceDN w:val="0"/>
        <w:spacing w:before="120" w:after="120" w:line="276" w:lineRule="auto"/>
        <w:ind w:firstLine="561"/>
        <w:jc w:val="both"/>
        <w:outlineLvl w:val="3"/>
        <w:rPr>
          <w:rFonts w:ascii="Sylfaen" w:hAnsi="Sylfaen" w:cs="Times Armenian"/>
          <w:sz w:val="21"/>
          <w:szCs w:val="21"/>
          <w:u w:val="single"/>
          <w:lang w:val="hy-AM"/>
        </w:rPr>
      </w:pPr>
      <w:r w:rsidRPr="007E072A">
        <w:rPr>
          <w:rFonts w:ascii="Sylfaen" w:hAnsi="Sylfaen" w:cs="Times Armenian"/>
          <w:sz w:val="21"/>
          <w:szCs w:val="21"/>
          <w:u w:val="single"/>
          <w:lang w:val="hy-AM"/>
        </w:rPr>
        <w:t>Արժեզրկում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lastRenderedPageBreak/>
        <w:t>Յուրաքանչյուր հաշվետու ժամանակաշրջանի վերջում Կազմակերպությունը գնահատում է, թե արդյոք առկա է որևէ անկողմնակալ վկայություն, որ ֆինանսական ակտիվը կամ ֆինանսական ակտիվների խումբը արժեզրկված է։ Եթե գոյություն ունի որևէ նման վկայություն, ապա կազմակերպությունը պետք է որոշի արժեզրկումից կորստի գումարը։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Ֆինանսական ակտիվի կամ ֆինանսական ակտիվների խմբի արժեզրկման անկողմնակալ վկայությունը ներառում է ակտիվի տիրապետողին հայտնի դարձած դիտարկելի տվյալները կորստի հետևյալ դեպքերի վերաբերյալ՝</w:t>
      </w:r>
    </w:p>
    <w:p w:rsidR="002E61CE" w:rsidRPr="00B249DB"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ա)</w:t>
      </w:r>
      <w:r w:rsidRPr="00B249DB">
        <w:rPr>
          <w:rFonts w:ascii="Sylfaen" w:hAnsi="Sylfaen" w:cs="Times Armenian"/>
          <w:sz w:val="21"/>
          <w:szCs w:val="21"/>
          <w:lang w:val="hy-AM"/>
        </w:rPr>
        <w:tab/>
        <w:t>թողարկողի կամ փոխառուի նշանակալի ֆինանսական դժվարությունները.</w:t>
      </w:r>
    </w:p>
    <w:p w:rsidR="002E61CE" w:rsidRPr="00B249DB"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բ)</w:t>
      </w:r>
      <w:r w:rsidRPr="00B249DB">
        <w:rPr>
          <w:rFonts w:ascii="Sylfaen" w:hAnsi="Sylfaen" w:cs="Times Armenian"/>
          <w:sz w:val="21"/>
          <w:szCs w:val="21"/>
          <w:lang w:val="hy-AM"/>
        </w:rPr>
        <w:tab/>
        <w:t>պայմանագրի խախտումը, օրինակ՝ տոկոսների կամ հիմնական գումարի չվճարումը կամ վճարման ուշացումը.</w:t>
      </w:r>
    </w:p>
    <w:p w:rsidR="002E61CE" w:rsidRPr="00B249DB"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գ)</w:t>
      </w:r>
      <w:r w:rsidRPr="00B249DB">
        <w:rPr>
          <w:rFonts w:ascii="Sylfaen" w:hAnsi="Sylfaen" w:cs="Times Armenian"/>
          <w:sz w:val="21"/>
          <w:szCs w:val="21"/>
          <w:lang w:val="hy-AM"/>
        </w:rPr>
        <w:tab/>
        <w:t>փոխառուի ֆինանսական դժվարություների հետ կապված տնտեսական կամ իրավական պատճառներով, փոխատուի կողմից փոխառուին զիջումների տրամադրումը, որը փոխատուն</w:t>
      </w:r>
      <w:r w:rsidRPr="00B249DB" w:rsidDel="00182B79">
        <w:rPr>
          <w:rFonts w:ascii="Sylfaen" w:hAnsi="Sylfaen" w:cs="Times Armenian"/>
          <w:sz w:val="21"/>
          <w:szCs w:val="21"/>
          <w:lang w:val="hy-AM"/>
        </w:rPr>
        <w:t xml:space="preserve"> </w:t>
      </w:r>
      <w:r w:rsidRPr="00B249DB">
        <w:rPr>
          <w:rFonts w:ascii="Sylfaen" w:hAnsi="Sylfaen" w:cs="Times Armenian"/>
          <w:sz w:val="21"/>
          <w:szCs w:val="21"/>
          <w:lang w:val="hy-AM"/>
        </w:rPr>
        <w:t>այլապես չէր նախատեսի.</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դ)</w:t>
      </w:r>
      <w:r w:rsidRPr="007E072A">
        <w:rPr>
          <w:rFonts w:ascii="Sylfaen" w:hAnsi="Sylfaen" w:cs="Times Armenian"/>
          <w:sz w:val="21"/>
          <w:szCs w:val="21"/>
          <w:lang w:val="hy-AM"/>
        </w:rPr>
        <w:tab/>
        <w:t xml:space="preserve">փոխառուի հավանական սնանկացումը կամ այլ ֆինանսական վերակազմավորում. </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ե)</w:t>
      </w:r>
      <w:r w:rsidRPr="007E072A">
        <w:rPr>
          <w:rFonts w:ascii="Sylfaen" w:hAnsi="Sylfaen" w:cs="Times Armenian"/>
          <w:sz w:val="21"/>
          <w:szCs w:val="21"/>
          <w:lang w:val="hy-AM"/>
        </w:rPr>
        <w:tab/>
        <w:t>ֆինանսական դժվարությունների հետևանքով այդ ֆինանսական ակտիվի համար գործող շուկայի վերացումը. կամ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զ)</w:t>
      </w:r>
      <w:r w:rsidRPr="007E072A">
        <w:rPr>
          <w:rFonts w:ascii="Sylfaen" w:hAnsi="Sylfaen" w:cs="Times Armenian"/>
          <w:sz w:val="21"/>
          <w:szCs w:val="21"/>
          <w:lang w:val="hy-AM"/>
        </w:rPr>
        <w:tab/>
        <w:t>դիտարկելի տվյալներ` այն մասին վկայող, որ ֆինանսական ակտիվների խմբի գծով, դրանց սկզբնական ճանաչումից հետո, առկա է գնահատված ապագա դրամական միջոցների հոսքերի չափելի նվազում, թեև դեռևս հնարավոր չէ որոշել այդ նվազումը</w:t>
      </w:r>
      <w:r w:rsidRPr="007E072A" w:rsidDel="001D0FC3">
        <w:rPr>
          <w:rFonts w:ascii="Sylfaen" w:hAnsi="Sylfaen" w:cs="Times Armenian"/>
          <w:sz w:val="21"/>
          <w:szCs w:val="21"/>
          <w:lang w:val="hy-AM"/>
        </w:rPr>
        <w:t xml:space="preserve"> </w:t>
      </w:r>
      <w:r w:rsidRPr="007E072A">
        <w:rPr>
          <w:rFonts w:ascii="Sylfaen" w:hAnsi="Sylfaen" w:cs="Times Armenian"/>
          <w:sz w:val="21"/>
          <w:szCs w:val="21"/>
          <w:lang w:val="hy-AM"/>
        </w:rPr>
        <w:t>խմբի առանձին ֆինանսական ակտիվների գծով, ներառյալ՝</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զ1)</w:t>
      </w:r>
      <w:r w:rsidRPr="007E072A">
        <w:rPr>
          <w:rFonts w:ascii="Sylfaen" w:hAnsi="Sylfaen" w:cs="Times Armenian"/>
          <w:sz w:val="21"/>
          <w:szCs w:val="21"/>
          <w:lang w:val="hy-AM"/>
        </w:rPr>
        <w:tab/>
        <w:t>խմբում փոխառուների վճարումների կարգավիճակի բացասական փոփոխությունները (օրինակ՝ վճարումների ուշացումների թվի ավելացումը կամ վարկային քարտերով փոխառուների թվի ավելացումը, որոնք հասել են իրենց պարտքային սահմանաչափին և կատարում են նվազագույն ամսական վճարում). կամ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 զ2)</w:t>
      </w:r>
      <w:r w:rsidRPr="007E072A">
        <w:rPr>
          <w:rFonts w:ascii="Sylfaen" w:hAnsi="Sylfaen" w:cs="Times Armenian"/>
          <w:sz w:val="21"/>
          <w:szCs w:val="21"/>
          <w:lang w:val="hy-AM"/>
        </w:rPr>
        <w:tab/>
        <w:t>ազգային կամ տեղական տնտեսական պայմանները, որոնք կոռելիացիայի մեջ են խմբի ակտիվների գծով ձախողումների հետ (օրինակ՝ փոխառուների աշխարհագրական շրջանում գործազրկության մակարդակի աճը, համապատասխան շրջանում հիպոտեկային անշարժ գույքի գների նվազումը, նավթի գնի նվազումը նավթարտադրողներին տրամադրած փոխառության գծով ակտիվների դեպքում, կամ արդյունաբերության ճյուղի պայմանների բացասական փոփոխությունները, որոնք ազդում են խմբի փոխառուների վրա)։</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Գործող շուկայի վերանալն այն պատճառով, որ կազմակերպության ֆինանսական գործիքները այլևս չեն շրջանառվում բաց շուկայում, դեռևս արժեզրկման վկայություն չէ։ Կազմակերպության պարտքային վարկանիշի իջեցումը, որպես այդպիսին, արժեզրկման վկայություն չէ՝ չնայած այն կարող է հանդիսանալ արժեզրկման վկայություն` դիտարկվելով այլ առկա տեղեկատվության հետ մեկտեղ։ Ֆինանսական ակտիվի իրական արժեքի նվազումը իր սկզբնական արժեքից կամ ամորտիզացված արժեքից ցածր պարտադիր չէ, որ հանդիսանա արժեզրկման վկայություն (օրինակ՝ պարտքային գործիքում ներդրման իրական արժեքի նվազումը, որն անռիսկ տոկոսադրույքի աճի արդյունք է)։</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Արժեզրկման անկողմնակալ վկայության առկայության դեպքում արժեզրկումից կորստի գումարը չափվում է որպես ակտիվի հաշվեկշռային արժեքի և գնահատված ապագա դրամական միջոցների հոսքերի ներկա արժեքի միջև տարբերություն (բացառելով ապագա պարտքային վնասները, որոնք դեռևս </w:t>
      </w:r>
      <w:r w:rsidRPr="007E072A">
        <w:rPr>
          <w:rFonts w:ascii="Sylfaen" w:hAnsi="Sylfaen" w:cs="Times Armenian"/>
          <w:sz w:val="21"/>
          <w:szCs w:val="21"/>
          <w:lang w:val="hy-AM"/>
        </w:rPr>
        <w:lastRenderedPageBreak/>
        <w:t>տեղի չեն ունեցել)՝ զեղչված ֆինանսական ակտիվի սկզբնական արդյունավետ տոկոսադրույքով (այսինքն` սկզբնական ճանաչման ժամանակ հաշվարկված արդյունավետ տոկոսադրույքով)։ Սկզբնական արդյունավետ տոկոսադրույք չունեցող գործիքների դեպքում զեղչումն իրականացվում է համանման ֆինանսական ակտիվի համար ընթացիկ շուկայական հատույցադրույքով։ Արժեզրկումից կորուստը ճանաչվում է շահույթում կամ վնասում՝ նվազեցնելով ակտիվի հաշվեկշռային արժեքը՝ օգտագործելով կարգավորող հաշիվ։</w:t>
      </w:r>
    </w:p>
    <w:p w:rsidR="00E7010A" w:rsidRPr="007E072A" w:rsidRDefault="00E7010A"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Հասույթ</w:t>
      </w:r>
    </w:p>
    <w:p w:rsidR="007903CD" w:rsidRPr="00B249DB"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Հասույթը չափվում է ստացված կամ ստացվելիք հատուցման իրական արժեքով։</w:t>
      </w:r>
    </w:p>
    <w:p w:rsidR="007903CD" w:rsidRPr="00B249DB"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 xml:space="preserve">Կազմակերպության հիմնական հասույթը գոյանում է </w:t>
      </w:r>
      <w:r w:rsidR="00EA0C60" w:rsidRPr="0054599C">
        <w:rPr>
          <w:rFonts w:ascii="Sylfaen" w:hAnsi="Sylfaen" w:cs="Times Armenian"/>
          <w:sz w:val="21"/>
          <w:szCs w:val="21"/>
          <w:lang w:val="hy-AM"/>
        </w:rPr>
        <w:t>ոսկերչական իրերի</w:t>
      </w:r>
      <w:r w:rsidRPr="00B249DB">
        <w:rPr>
          <w:rFonts w:ascii="Sylfaen" w:hAnsi="Sylfaen" w:cs="Times Armenian"/>
          <w:sz w:val="21"/>
          <w:szCs w:val="21"/>
          <w:lang w:val="hy-AM"/>
        </w:rPr>
        <w:t xml:space="preserve"> արտադրությունից և վաճառքից։ Այլ հասույթները կարող են ներառել՝</w:t>
      </w:r>
      <w:r w:rsidR="00B249DB" w:rsidRPr="00B249DB">
        <w:rPr>
          <w:rFonts w:ascii="Sylfaen" w:hAnsi="Sylfaen" w:cs="Times Armenian"/>
          <w:sz w:val="21"/>
          <w:szCs w:val="21"/>
          <w:lang w:val="hy-AM"/>
        </w:rPr>
        <w:t xml:space="preserve"> </w:t>
      </w:r>
      <w:r w:rsidR="00EA0C60" w:rsidRPr="00B249DB">
        <w:rPr>
          <w:rFonts w:ascii="Sylfaen" w:hAnsi="Sylfaen" w:cs="Times Armenian"/>
          <w:sz w:val="21"/>
          <w:szCs w:val="21"/>
          <w:lang w:val="hy-AM"/>
        </w:rPr>
        <w:t>ծառայությունների</w:t>
      </w:r>
      <w:r w:rsidRPr="00B249DB">
        <w:rPr>
          <w:rFonts w:ascii="Sylfaen" w:hAnsi="Sylfaen" w:cs="Times Armenian"/>
          <w:sz w:val="21"/>
          <w:szCs w:val="21"/>
          <w:lang w:val="hy-AM"/>
        </w:rPr>
        <w:t xml:space="preserve"> վաճառքից հասույթը, վարձակալությունից և տոկոսներից հասույթը։ Կազմակերպության ակտիվների (նյութերի, հիմնական միջոցների) վաճառքից եկամուտը կամ օգուտը չի դասակարգվում որպես հասույթ։</w:t>
      </w:r>
    </w:p>
    <w:p w:rsidR="00EA0C60" w:rsidRPr="00A8224A" w:rsidRDefault="00EA0C60"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Ոսկերչական արտադրանքի</w:t>
      </w:r>
      <w:r w:rsidR="007903CD" w:rsidRPr="00B249DB">
        <w:rPr>
          <w:rFonts w:ascii="Sylfaen" w:hAnsi="Sylfaen" w:cs="Times Armenian"/>
          <w:sz w:val="21"/>
          <w:szCs w:val="21"/>
          <w:lang w:val="hy-AM"/>
        </w:rPr>
        <w:t xml:space="preserve"> վաճառքից հասույթը չափվում է</w:t>
      </w:r>
      <w:r w:rsidR="007903CD" w:rsidRPr="00EA0C60">
        <w:rPr>
          <w:rFonts w:ascii="Sylfaen" w:hAnsi="Sylfaen" w:cs="Times Armenian"/>
          <w:sz w:val="21"/>
          <w:szCs w:val="21"/>
          <w:lang w:val="hy-AM"/>
        </w:rPr>
        <w:t xml:space="preserve"> ամսական պարբերականությամբ՝ </w:t>
      </w:r>
      <w:r w:rsidR="007903CD" w:rsidRPr="00A8224A">
        <w:rPr>
          <w:rFonts w:ascii="Sylfaen" w:hAnsi="Sylfaen" w:cs="Times Armenian"/>
          <w:sz w:val="21"/>
          <w:szCs w:val="21"/>
          <w:lang w:val="hy-AM"/>
        </w:rPr>
        <w:t xml:space="preserve">ելնելով տվյալ ամսա ընթացքում վաճառված </w:t>
      </w:r>
      <w:r w:rsidRPr="00A8224A">
        <w:rPr>
          <w:rFonts w:ascii="Sylfaen" w:hAnsi="Sylfaen" w:cs="Times Armenian"/>
          <w:sz w:val="21"/>
          <w:szCs w:val="21"/>
          <w:lang w:val="hy-AM"/>
        </w:rPr>
        <w:t>արտադրանքի</w:t>
      </w:r>
      <w:r w:rsidR="007903CD" w:rsidRPr="00A8224A">
        <w:rPr>
          <w:rFonts w:ascii="Sylfaen" w:hAnsi="Sylfaen" w:cs="Times Armenian"/>
          <w:sz w:val="21"/>
          <w:szCs w:val="21"/>
          <w:lang w:val="hy-AM"/>
        </w:rPr>
        <w:t xml:space="preserve"> քանակից և </w:t>
      </w:r>
      <w:r w:rsidRPr="00A8224A">
        <w:rPr>
          <w:rFonts w:ascii="Sylfaen" w:hAnsi="Sylfaen" w:cs="Times Armenian"/>
          <w:sz w:val="21"/>
          <w:szCs w:val="21"/>
          <w:lang w:val="hy-AM"/>
        </w:rPr>
        <w:t>որակից</w:t>
      </w:r>
      <w:r w:rsidR="007903CD" w:rsidRPr="00A8224A">
        <w:rPr>
          <w:rFonts w:ascii="Sylfaen" w:hAnsi="Sylfaen" w:cs="Times Armenian"/>
          <w:sz w:val="21"/>
          <w:szCs w:val="21"/>
          <w:lang w:val="hy-AM"/>
        </w:rPr>
        <w:t xml:space="preserve">։ </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Տոկոսային հասույթը ճանաչվում է արդյունավետ տոկոսադրույքի մեթոդով։</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Վարձակալությունից հասույթը ճանաչվում է գծային հիմունքով։</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Երբ այլ ծառայությունների մատուցման գործարքի արդյունքը հնարավոր է արժանահա</w:t>
      </w:r>
      <w:r w:rsidRPr="00A8224A">
        <w:rPr>
          <w:rFonts w:ascii="Sylfaen" w:hAnsi="Sylfaen" w:cs="Times Armenian"/>
          <w:sz w:val="21"/>
          <w:szCs w:val="21"/>
          <w:lang w:val="hy-AM"/>
        </w:rPr>
        <w:softHyphen/>
        <w:t>վատորեն գնահատել, գործարքից հասույթը ճանաչվում է հաշվետու ժամանակաշրջանի վերջի դրությամբ գործարքի ավարտ</w:t>
      </w:r>
      <w:r w:rsidRPr="00A8224A">
        <w:rPr>
          <w:rFonts w:ascii="Sylfaen" w:hAnsi="Sylfaen" w:cs="Times Armenian"/>
          <w:sz w:val="21"/>
          <w:szCs w:val="21"/>
          <w:lang w:val="hy-AM"/>
        </w:rPr>
        <w:softHyphen/>
        <w:t>վածության աստիճանի հիման վրա։ Գործարքի արդյունքը կարելի է ար</w:t>
      </w:r>
      <w:r w:rsidRPr="00A8224A">
        <w:rPr>
          <w:rFonts w:ascii="Sylfaen" w:hAnsi="Sylfaen" w:cs="Times Armenian"/>
          <w:sz w:val="21"/>
          <w:szCs w:val="21"/>
          <w:lang w:val="hy-AM"/>
        </w:rPr>
        <w:softHyphen/>
        <w:t>ժանահավատորեն գնահա</w:t>
      </w:r>
      <w:r w:rsidRPr="00A8224A">
        <w:rPr>
          <w:rFonts w:ascii="Sylfaen" w:hAnsi="Sylfaen" w:cs="Times Armenian"/>
          <w:sz w:val="21"/>
          <w:szCs w:val="21"/>
          <w:lang w:val="hy-AM"/>
        </w:rPr>
        <w:softHyphen/>
        <w:t>տել, եթե բավարար</w:t>
      </w:r>
      <w:r w:rsidRPr="00A8224A">
        <w:rPr>
          <w:rFonts w:ascii="Sylfaen" w:hAnsi="Sylfaen" w:cs="Times Armenian"/>
          <w:sz w:val="21"/>
          <w:szCs w:val="21"/>
          <w:lang w:val="hy-AM"/>
        </w:rPr>
        <w:softHyphen/>
        <w:t>վում են հետևյալ բոլոր պայ</w:t>
      </w:r>
      <w:r w:rsidRPr="00A8224A">
        <w:rPr>
          <w:rFonts w:ascii="Sylfaen" w:hAnsi="Sylfaen" w:cs="Times Armenian"/>
          <w:sz w:val="21"/>
          <w:szCs w:val="21"/>
          <w:lang w:val="hy-AM"/>
        </w:rPr>
        <w:softHyphen/>
        <w:t>մանները`</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ա)</w:t>
      </w:r>
      <w:r w:rsidRPr="00A8224A">
        <w:rPr>
          <w:rFonts w:ascii="Sylfaen" w:hAnsi="Sylfaen" w:cs="Times Armenian"/>
          <w:sz w:val="21"/>
          <w:szCs w:val="21"/>
          <w:lang w:val="hy-AM"/>
        </w:rPr>
        <w:tab/>
        <w:t>հնարավոր է արժանահավատորեն չափել հասույթի գումարը.</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բ)</w:t>
      </w:r>
      <w:r w:rsidRPr="00A8224A">
        <w:rPr>
          <w:rFonts w:ascii="Sylfaen" w:hAnsi="Sylfaen" w:cs="Times Armenian"/>
          <w:sz w:val="21"/>
          <w:szCs w:val="21"/>
          <w:lang w:val="hy-AM"/>
        </w:rPr>
        <w:tab/>
        <w:t>հավանական է, որ գործարքի հետ կապված տնտեսական օգուտները կհոսեն դեպի կազմակերպություն.</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գ)</w:t>
      </w:r>
      <w:r w:rsidRPr="00A8224A">
        <w:rPr>
          <w:rFonts w:ascii="Sylfaen" w:hAnsi="Sylfaen" w:cs="Times Armenian"/>
          <w:sz w:val="21"/>
          <w:szCs w:val="21"/>
          <w:lang w:val="hy-AM"/>
        </w:rPr>
        <w:tab/>
        <w:t xml:space="preserve">հնարավոր է արժանահավատորեն չափել հաշվետու ժամանակաշրջանի վերջի դրությամբ գործարքի ավարտվածության աստիճանը. </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դ)</w:t>
      </w:r>
      <w:r w:rsidRPr="00A8224A">
        <w:rPr>
          <w:rFonts w:ascii="Sylfaen" w:hAnsi="Sylfaen" w:cs="Times Armenian"/>
          <w:sz w:val="21"/>
          <w:szCs w:val="21"/>
          <w:lang w:val="hy-AM"/>
        </w:rPr>
        <w:tab/>
        <w:t>հնարավոր է արժանահավատորեն չափել գործարքի համար կատար</w:t>
      </w:r>
      <w:r w:rsidRPr="00A8224A">
        <w:rPr>
          <w:rFonts w:ascii="Sylfaen" w:hAnsi="Sylfaen" w:cs="Times Armenian"/>
          <w:sz w:val="21"/>
          <w:szCs w:val="21"/>
          <w:lang w:val="hy-AM"/>
        </w:rPr>
        <w:softHyphen/>
        <w:t>ված և գործարքն ավարտելու համար անհրաժեշտ ծախսումները։</w:t>
      </w:r>
    </w:p>
    <w:p w:rsidR="007903CD" w:rsidRPr="007E072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Երբ ծառայությունների մատուցման գործարքի արդյունքը հնարավոր չէ արժանահավատորեն գնահատել, հասույթ</w:t>
      </w:r>
      <w:r w:rsidR="00A8224A">
        <w:rPr>
          <w:rFonts w:ascii="Sylfaen" w:hAnsi="Sylfaen" w:cs="Times Armenian"/>
          <w:sz w:val="21"/>
          <w:szCs w:val="21"/>
          <w:lang w:val="hy-AM"/>
        </w:rPr>
        <w:t>ը</w:t>
      </w:r>
      <w:r w:rsidRPr="00A8224A">
        <w:rPr>
          <w:rFonts w:ascii="Sylfaen" w:hAnsi="Sylfaen" w:cs="Times Armenian"/>
          <w:sz w:val="21"/>
          <w:szCs w:val="21"/>
          <w:lang w:val="hy-AM"/>
        </w:rPr>
        <w:t xml:space="preserve"> ճանաչվում է միայն ճանաչված այն ծախսերի չափով, որոնք հավանական է, որ կփոխհատուցվեն։</w:t>
      </w:r>
    </w:p>
    <w:p w:rsidR="004935B7" w:rsidRPr="007E072A" w:rsidRDefault="004935B7"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Արտարժութային գործարքներ և փոխարժեքային տարբերություններ</w:t>
      </w:r>
    </w:p>
    <w:p w:rsidR="004935B7" w:rsidRPr="007E072A" w:rsidRDefault="004935B7"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Արտարժույթ</w:t>
      </w:r>
      <w:r w:rsidRPr="007E072A">
        <w:rPr>
          <w:rFonts w:ascii="Sylfaen" w:hAnsi="Sylfaen" w:cs="Times Armenian"/>
          <w:sz w:val="21"/>
          <w:szCs w:val="21"/>
          <w:lang w:val="hy-AM"/>
        </w:rPr>
        <w:tab/>
        <w:t>Ընկերության ֆունկցիոնալ արժույթից՝ ՀՀ դրամից, տարբեր ցանկացած այլ արժույթ է։ Արտարժույթով գործարքը այնպիսի գործարք է, որը սահման</w:t>
      </w:r>
      <w:r w:rsidRPr="007E072A">
        <w:rPr>
          <w:rFonts w:ascii="Sylfaen" w:hAnsi="Sylfaen" w:cs="Times Armenian"/>
          <w:sz w:val="21"/>
          <w:szCs w:val="21"/>
          <w:lang w:val="hy-AM"/>
        </w:rPr>
        <w:softHyphen/>
        <w:t>ված է արտարժույթով, կամ որը պահանջում է ար</w:t>
      </w:r>
      <w:r w:rsidRPr="007E072A">
        <w:rPr>
          <w:rFonts w:ascii="Sylfaen" w:hAnsi="Sylfaen" w:cs="Times Armenian"/>
          <w:sz w:val="21"/>
          <w:szCs w:val="21"/>
          <w:lang w:val="hy-AM"/>
        </w:rPr>
        <w:softHyphen/>
        <w:t>տարժույթով մարում։</w:t>
      </w:r>
    </w:p>
    <w:p w:rsidR="00AB50C8" w:rsidRPr="007E072A" w:rsidRDefault="00AB50C8"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Արտարժույթով գործարքը սկզբնապես ճանաչման պա</w:t>
      </w:r>
      <w:r w:rsidRPr="007E072A">
        <w:rPr>
          <w:rFonts w:ascii="Sylfaen" w:hAnsi="Sylfaen" w:cs="Times Armenian"/>
          <w:sz w:val="21"/>
          <w:szCs w:val="21"/>
          <w:lang w:val="hy-AM"/>
        </w:rPr>
        <w:softHyphen/>
        <w:t xml:space="preserve">հին գրանցվում է ֆունկցիոնալ արժույթով` արտարժույթի գումարի նկատմամբ կիրառելով ֆունկցիոնալ արժույթի և արտարժույթի միջև գործարքի ամսաթվի դրությամբ առկա փոխանակման փոխարժեքը։ Գործարքի ամսաթիվ է համարվում այն ամսաթիվը, երբ գործարքն առաջին անգամ որակվում է որպես ճանաչման ենթակա` ՖՀՄՍ-ների </w:t>
      </w:r>
      <w:r w:rsidRPr="007E072A">
        <w:rPr>
          <w:rFonts w:ascii="Sylfaen" w:hAnsi="Sylfaen" w:cs="Times Armenian"/>
          <w:sz w:val="21"/>
          <w:szCs w:val="21"/>
          <w:lang w:val="hy-AM"/>
        </w:rPr>
        <w:lastRenderedPageBreak/>
        <w:t>համաձայն։ Գործնական նկատառումներից ելնելով՝ կարող է կիրառվել մի փոխարժեք, որը մոտավորապես հավասար է գործառնության ամսաթվի փոխանակման փո</w:t>
      </w:r>
      <w:r w:rsidRPr="007E072A">
        <w:rPr>
          <w:rFonts w:ascii="Sylfaen" w:hAnsi="Sylfaen" w:cs="Times Armenian"/>
          <w:sz w:val="21"/>
          <w:szCs w:val="21"/>
          <w:lang w:val="hy-AM"/>
        </w:rPr>
        <w:softHyphen/>
        <w:t>խար</w:t>
      </w:r>
      <w:r w:rsidRPr="007E072A">
        <w:rPr>
          <w:rFonts w:ascii="Sylfaen" w:hAnsi="Sylfaen" w:cs="Times Armenian"/>
          <w:sz w:val="21"/>
          <w:szCs w:val="21"/>
          <w:lang w:val="hy-AM"/>
        </w:rPr>
        <w:softHyphen/>
        <w:t>ժեքին, օրինակ՝ շաբաթվա կամ ամսվա միջին փոխարժեքը կարող է կիրառվել միևնույն արտարժույթով կատարված բոլոր գործառնությունների համար, որոնք տեղի են ունեցել տվյալ հաշվետու ժամանակաշրջանի ընթաց</w:t>
      </w:r>
      <w:r w:rsidRPr="007E072A">
        <w:rPr>
          <w:rFonts w:ascii="Sylfaen" w:hAnsi="Sylfaen" w:cs="Times Armenian"/>
          <w:sz w:val="21"/>
          <w:szCs w:val="21"/>
          <w:lang w:val="hy-AM"/>
        </w:rPr>
        <w:softHyphen/>
        <w:t>քում, բացառությամբ, երբ փոխանակման փոխարժեքը տվյալ ժամանակաշրջանի ընթացքում ենթարկվում է զգալի տատանումների։</w:t>
      </w:r>
    </w:p>
    <w:p w:rsidR="001B1A14" w:rsidRPr="007E072A" w:rsidRDefault="00AB50C8"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Փ</w:t>
      </w:r>
      <w:r w:rsidR="001B1A14" w:rsidRPr="007E072A">
        <w:rPr>
          <w:rFonts w:ascii="Sylfaen" w:hAnsi="Sylfaen" w:cs="Times Armenian"/>
          <w:sz w:val="21"/>
          <w:szCs w:val="21"/>
          <w:lang w:val="hy-AM"/>
        </w:rPr>
        <w:t xml:space="preserve">ոխարժեքային տարբերությունները, որոնք առաջանում են դրամային հոդվածների մարման արդյունքում կամ երբ դրամային հոդվածները հաշվետվության մեջ ներկայացվում են մի փոխարժեքով, որը տարբերվում է տվյալ հաշվետու ժամանակաշրջանում դրանց սկզբնական գրանցման կամ նախորդ ֆինանսական հաշվետվություններում գրանցման փոխարժեքից, ճանաչվում են որպես </w:t>
      </w:r>
      <w:r w:rsidR="006656E9" w:rsidRPr="007E072A">
        <w:rPr>
          <w:rFonts w:ascii="Sylfaen" w:hAnsi="Sylfaen" w:cs="Times Armenian"/>
          <w:sz w:val="21"/>
          <w:szCs w:val="21"/>
          <w:lang w:val="hy-AM"/>
        </w:rPr>
        <w:t>օգ</w:t>
      </w:r>
      <w:r w:rsidR="001B1A14" w:rsidRPr="007E072A">
        <w:rPr>
          <w:rFonts w:ascii="Sylfaen" w:hAnsi="Sylfaen" w:cs="Times Armenian"/>
          <w:sz w:val="21"/>
          <w:szCs w:val="21"/>
          <w:lang w:val="hy-AM"/>
        </w:rPr>
        <w:t xml:space="preserve">ուտ կամ </w:t>
      </w:r>
      <w:r w:rsidR="006656E9" w:rsidRPr="007E072A">
        <w:rPr>
          <w:rFonts w:ascii="Sylfaen" w:hAnsi="Sylfaen" w:cs="Times Armenian"/>
          <w:sz w:val="21"/>
          <w:szCs w:val="21"/>
          <w:lang w:val="hy-AM"/>
        </w:rPr>
        <w:t>կորուստ</w:t>
      </w:r>
      <w:r w:rsidR="001B1A14" w:rsidRPr="007E072A">
        <w:rPr>
          <w:rFonts w:ascii="Sylfaen" w:hAnsi="Sylfaen" w:cs="Times Armenian"/>
          <w:sz w:val="21"/>
          <w:szCs w:val="21"/>
          <w:lang w:val="hy-AM"/>
        </w:rPr>
        <w:t xml:space="preserve"> այն ժամանակաշրջանում, որում դրանք առաջացել են</w:t>
      </w:r>
      <w:r w:rsidR="0044702B" w:rsidRPr="007E072A">
        <w:rPr>
          <w:rFonts w:ascii="Sylfaen" w:hAnsi="Sylfaen" w:cs="Times Armenian"/>
          <w:sz w:val="21"/>
          <w:szCs w:val="21"/>
          <w:lang w:val="hy-AM"/>
        </w:rPr>
        <w:t>։</w:t>
      </w:r>
    </w:p>
    <w:p w:rsidR="00AB50C8" w:rsidRPr="007E072A" w:rsidRDefault="00AB50C8"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Փոխառության ծախսումներ</w:t>
      </w:r>
    </w:p>
    <w:p w:rsidR="00AB50C8" w:rsidRPr="007E072A" w:rsidRDefault="00AB50C8"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Փոխառության ծախսումները տոկոս</w:t>
      </w:r>
      <w:r w:rsidRPr="007E072A">
        <w:rPr>
          <w:rFonts w:ascii="Sylfaen" w:hAnsi="Sylfaen" w:cs="Times Armenian"/>
          <w:sz w:val="21"/>
          <w:szCs w:val="21"/>
          <w:lang w:val="hy-AM"/>
        </w:rPr>
        <w:softHyphen/>
        <w:t>ների վճարման և այլ ծախսումներն են, որոնք կազմակերպությունը կա</w:t>
      </w:r>
      <w:r w:rsidRPr="007E072A">
        <w:rPr>
          <w:rFonts w:ascii="Sylfaen" w:hAnsi="Sylfaen" w:cs="Times Armenian"/>
          <w:sz w:val="21"/>
          <w:szCs w:val="21"/>
          <w:lang w:val="hy-AM"/>
        </w:rPr>
        <w:softHyphen/>
        <w:t>տարում է` կապված փոխառու միջոց</w:t>
      </w:r>
      <w:r w:rsidRPr="007E072A">
        <w:rPr>
          <w:rFonts w:ascii="Sylfaen" w:hAnsi="Sylfaen" w:cs="Times Armenian"/>
          <w:sz w:val="21"/>
          <w:szCs w:val="21"/>
          <w:lang w:val="hy-AM"/>
        </w:rPr>
        <w:softHyphen/>
        <w:t>ների ստացման հետ։ Փոխառության ծախսումները կա</w:t>
      </w:r>
      <w:r w:rsidRPr="007E072A">
        <w:rPr>
          <w:rFonts w:ascii="Sylfaen" w:hAnsi="Sylfaen" w:cs="Times Armenian"/>
          <w:sz w:val="21"/>
          <w:szCs w:val="21"/>
          <w:lang w:val="hy-AM"/>
        </w:rPr>
        <w:softHyphen/>
        <w:t>րող են ներառել՝</w:t>
      </w:r>
    </w:p>
    <w:p w:rsidR="00AB50C8" w:rsidRPr="007E072A" w:rsidRDefault="00AB50C8"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արդյունավետ տոկոսային մեթոդի կիրառմամբ հաշ</w:t>
      </w:r>
      <w:r w:rsidRPr="007E072A">
        <w:rPr>
          <w:rFonts w:ascii="Sylfaen" w:hAnsi="Sylfaen" w:cs="Times Armenian"/>
          <w:sz w:val="21"/>
          <w:szCs w:val="21"/>
          <w:lang w:val="hy-AM"/>
        </w:rPr>
        <w:softHyphen/>
        <w:t>վարկ</w:t>
      </w:r>
      <w:r w:rsidRPr="007E072A">
        <w:rPr>
          <w:rFonts w:ascii="Sylfaen" w:hAnsi="Sylfaen" w:cs="Times Armenian"/>
          <w:sz w:val="21"/>
          <w:szCs w:val="21"/>
          <w:lang w:val="hy-AM"/>
        </w:rPr>
        <w:softHyphen/>
        <w:t>ված տոկո</w:t>
      </w:r>
      <w:r w:rsidRPr="007E072A">
        <w:rPr>
          <w:rFonts w:ascii="Sylfaen" w:hAnsi="Sylfaen" w:cs="Times Armenian"/>
          <w:sz w:val="21"/>
          <w:szCs w:val="21"/>
          <w:lang w:val="hy-AM"/>
        </w:rPr>
        <w:softHyphen/>
        <w:t>սա</w:t>
      </w:r>
      <w:r w:rsidRPr="007E072A">
        <w:rPr>
          <w:rFonts w:ascii="Sylfaen" w:hAnsi="Sylfaen" w:cs="Times Armenian"/>
          <w:sz w:val="21"/>
          <w:szCs w:val="21"/>
          <w:lang w:val="hy-AM"/>
        </w:rPr>
        <w:softHyphen/>
        <w:t xml:space="preserve">յին ծախսը, </w:t>
      </w:r>
    </w:p>
    <w:p w:rsidR="00D746A1" w:rsidRPr="00D746A1" w:rsidRDefault="00AB50C8" w:rsidP="00D746A1">
      <w:pPr>
        <w:spacing w:before="120" w:after="120"/>
        <w:ind w:left="702" w:hanging="360"/>
        <w:jc w:val="both"/>
        <w:rPr>
          <w:rFonts w:ascii="Times Armenian" w:hAnsi="Times Armenian"/>
          <w:lang w:val="hy-AM"/>
        </w:rPr>
      </w:pPr>
      <w:r w:rsidRPr="00D746A1">
        <w:rPr>
          <w:rFonts w:ascii="Sylfaen" w:hAnsi="Sylfaen" w:cs="Times Armenian"/>
          <w:sz w:val="21"/>
          <w:szCs w:val="21"/>
          <w:lang w:val="hy-AM"/>
        </w:rPr>
        <w:t>բ)</w:t>
      </w:r>
      <w:r w:rsidRPr="00D746A1">
        <w:rPr>
          <w:rFonts w:ascii="Sylfaen" w:hAnsi="Sylfaen" w:cs="Times Armenian"/>
          <w:sz w:val="21"/>
          <w:szCs w:val="21"/>
          <w:lang w:val="hy-AM"/>
        </w:rPr>
        <w:tab/>
        <w:t>ֆինանսական վարձակալությանը վե</w:t>
      </w:r>
      <w:r w:rsidRPr="00D746A1">
        <w:rPr>
          <w:rFonts w:ascii="Sylfaen" w:hAnsi="Sylfaen" w:cs="Times Armenian"/>
          <w:sz w:val="21"/>
          <w:szCs w:val="21"/>
          <w:lang w:val="hy-AM"/>
        </w:rPr>
        <w:softHyphen/>
        <w:t>րաբերող ֆինան</w:t>
      </w:r>
      <w:r w:rsidRPr="00D746A1">
        <w:rPr>
          <w:rFonts w:ascii="Sylfaen" w:hAnsi="Sylfaen" w:cs="Times Armenian"/>
          <w:sz w:val="21"/>
          <w:szCs w:val="21"/>
          <w:lang w:val="hy-AM"/>
        </w:rPr>
        <w:softHyphen/>
        <w:t>սա</w:t>
      </w:r>
      <w:r w:rsidRPr="00D746A1">
        <w:rPr>
          <w:rFonts w:ascii="Sylfaen" w:hAnsi="Sylfaen" w:cs="Times Armenian"/>
          <w:sz w:val="21"/>
          <w:szCs w:val="21"/>
          <w:lang w:val="hy-AM"/>
        </w:rPr>
        <w:softHyphen/>
        <w:t>կան վճարները` ճանաչված համաձայն «Վար</w:t>
      </w:r>
      <w:r w:rsidRPr="00D746A1">
        <w:rPr>
          <w:rFonts w:ascii="Sylfaen" w:hAnsi="Sylfaen" w:cs="Times Armenian"/>
          <w:sz w:val="21"/>
          <w:szCs w:val="21"/>
          <w:lang w:val="hy-AM"/>
        </w:rPr>
        <w:softHyphen/>
        <w:t>ձակալություն» ՀՀՄՍ 17</w:t>
      </w:r>
      <w:r w:rsidR="00D746A1" w:rsidRPr="00D746A1">
        <w:rPr>
          <w:rFonts w:ascii="Sylfaen" w:hAnsi="Sylfaen" w:cs="Times Armenian"/>
          <w:sz w:val="21"/>
          <w:szCs w:val="21"/>
          <w:lang w:val="hy-AM"/>
        </w:rPr>
        <w:t xml:space="preserve"> ստանդարտի</w:t>
      </w:r>
      <w:r w:rsidRPr="00D746A1">
        <w:rPr>
          <w:rFonts w:ascii="Sylfaen" w:hAnsi="Sylfaen" w:cs="Times Armenian"/>
          <w:sz w:val="21"/>
          <w:szCs w:val="21"/>
          <w:lang w:val="hy-AM"/>
        </w:rPr>
        <w:t xml:space="preserve"> և</w:t>
      </w:r>
      <w:r w:rsidR="00D746A1" w:rsidRPr="00D746A1">
        <w:rPr>
          <w:lang w:val="hy-AM"/>
        </w:rPr>
        <w:t xml:space="preserve"> </w:t>
      </w:r>
    </w:p>
    <w:p w:rsidR="00AB50C8" w:rsidRPr="007E072A" w:rsidRDefault="00AB50C8"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w:t>
      </w:r>
      <w:r w:rsidRPr="007E072A">
        <w:rPr>
          <w:rFonts w:ascii="Sylfaen" w:hAnsi="Sylfaen" w:cs="Times Armenian"/>
          <w:sz w:val="21"/>
          <w:szCs w:val="21"/>
          <w:lang w:val="hy-AM"/>
        </w:rPr>
        <w:tab/>
        <w:t>փոխարժեքային տարբե</w:t>
      </w:r>
      <w:r w:rsidRPr="007E072A">
        <w:rPr>
          <w:rFonts w:ascii="Sylfaen" w:hAnsi="Sylfaen" w:cs="Times Armenian"/>
          <w:sz w:val="21"/>
          <w:szCs w:val="21"/>
          <w:lang w:val="hy-AM"/>
        </w:rPr>
        <w:softHyphen/>
        <w:t>րու</w:t>
      </w:r>
      <w:r w:rsidRPr="007E072A">
        <w:rPr>
          <w:rFonts w:ascii="Sylfaen" w:hAnsi="Sylfaen" w:cs="Times Armenian"/>
          <w:sz w:val="21"/>
          <w:szCs w:val="21"/>
          <w:lang w:val="hy-AM"/>
        </w:rPr>
        <w:softHyphen/>
        <w:t>թյուն</w:t>
      </w:r>
      <w:r w:rsidRPr="007E072A">
        <w:rPr>
          <w:rFonts w:ascii="Sylfaen" w:hAnsi="Sylfaen" w:cs="Times Armenian"/>
          <w:sz w:val="21"/>
          <w:szCs w:val="21"/>
          <w:lang w:val="hy-AM"/>
        </w:rPr>
        <w:softHyphen/>
        <w:t>նե</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րը, որոնք առաջանում են ար</w:t>
      </w:r>
      <w:r w:rsidRPr="007E072A">
        <w:rPr>
          <w:rFonts w:ascii="Sylfaen" w:hAnsi="Sylfaen" w:cs="Times Armenian"/>
          <w:sz w:val="21"/>
          <w:szCs w:val="21"/>
          <w:lang w:val="hy-AM"/>
        </w:rPr>
        <w:softHyphen/>
        <w:t>տար</w:t>
      </w:r>
      <w:r w:rsidRPr="007E072A">
        <w:rPr>
          <w:rFonts w:ascii="Sylfaen" w:hAnsi="Sylfaen" w:cs="Times Armenian"/>
          <w:sz w:val="21"/>
          <w:szCs w:val="21"/>
          <w:lang w:val="hy-AM"/>
        </w:rPr>
        <w:softHyphen/>
        <w:t>ժույթով փո</w:t>
      </w:r>
      <w:r w:rsidRPr="007E072A">
        <w:rPr>
          <w:rFonts w:ascii="Sylfaen" w:hAnsi="Sylfaen" w:cs="Times Armenian"/>
          <w:sz w:val="21"/>
          <w:szCs w:val="21"/>
          <w:lang w:val="hy-AM"/>
        </w:rPr>
        <w:softHyphen/>
        <w:t>խառություններից՝ այն</w:t>
      </w:r>
      <w:r w:rsidRPr="007E072A">
        <w:rPr>
          <w:rFonts w:ascii="Sylfaen" w:hAnsi="Sylfaen" w:cs="Times Armenian"/>
          <w:sz w:val="21"/>
          <w:szCs w:val="21"/>
          <w:lang w:val="hy-AM"/>
        </w:rPr>
        <w:softHyphen/>
        <w:t>քա</w:t>
      </w:r>
      <w:r w:rsidRPr="007E072A">
        <w:rPr>
          <w:rFonts w:ascii="Sylfaen" w:hAnsi="Sylfaen" w:cs="Times Armenian"/>
          <w:sz w:val="21"/>
          <w:szCs w:val="21"/>
          <w:lang w:val="hy-AM"/>
        </w:rPr>
        <w:softHyphen/>
        <w:t>նով, որքա</w:t>
      </w:r>
      <w:r w:rsidRPr="007E072A">
        <w:rPr>
          <w:rFonts w:ascii="Sylfaen" w:hAnsi="Sylfaen" w:cs="Times Armenian"/>
          <w:sz w:val="21"/>
          <w:szCs w:val="21"/>
          <w:lang w:val="hy-AM"/>
        </w:rPr>
        <w:softHyphen/>
        <w:t>նով դրանք դիտվում են որ</w:t>
      </w:r>
      <w:r w:rsidRPr="007E072A">
        <w:rPr>
          <w:rFonts w:ascii="Sylfaen" w:hAnsi="Sylfaen" w:cs="Times Armenian"/>
          <w:sz w:val="21"/>
          <w:szCs w:val="21"/>
          <w:lang w:val="hy-AM"/>
        </w:rPr>
        <w:softHyphen/>
        <w:t>պես տոկոս</w:t>
      </w:r>
      <w:r w:rsidRPr="007E072A">
        <w:rPr>
          <w:rFonts w:ascii="Sylfaen" w:hAnsi="Sylfaen" w:cs="Times Armenian"/>
          <w:sz w:val="21"/>
          <w:szCs w:val="21"/>
          <w:lang w:val="hy-AM"/>
        </w:rPr>
        <w:softHyphen/>
        <w:t>ների գծով ծախսում</w:t>
      </w:r>
      <w:r w:rsidRPr="007E072A">
        <w:rPr>
          <w:rFonts w:ascii="Sylfaen" w:hAnsi="Sylfaen" w:cs="Times Armenian"/>
          <w:sz w:val="21"/>
          <w:szCs w:val="21"/>
          <w:lang w:val="hy-AM"/>
        </w:rPr>
        <w:softHyphen/>
        <w:t>նե</w:t>
      </w:r>
      <w:r w:rsidRPr="007E072A">
        <w:rPr>
          <w:rFonts w:ascii="Sylfaen" w:hAnsi="Sylfaen" w:cs="Times Armenian"/>
          <w:sz w:val="21"/>
          <w:szCs w:val="21"/>
          <w:lang w:val="hy-AM"/>
        </w:rPr>
        <w:softHyphen/>
        <w:t>րի ճշգրտում</w:t>
      </w:r>
    </w:p>
    <w:p w:rsidR="001B1A14" w:rsidRDefault="00AB50C8"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Փոխառու</w:t>
      </w:r>
      <w:r w:rsidRPr="007E072A">
        <w:rPr>
          <w:rFonts w:ascii="Sylfaen" w:hAnsi="Sylfaen" w:cs="Times Armenian"/>
          <w:sz w:val="21"/>
          <w:szCs w:val="21"/>
          <w:lang w:val="hy-AM"/>
        </w:rPr>
        <w:softHyphen/>
        <w:t>թյան ծախ</w:t>
      </w:r>
      <w:r w:rsidRPr="007E072A">
        <w:rPr>
          <w:rFonts w:ascii="Sylfaen" w:hAnsi="Sylfaen" w:cs="Times Armenian"/>
          <w:sz w:val="21"/>
          <w:szCs w:val="21"/>
          <w:lang w:val="hy-AM"/>
        </w:rPr>
        <w:softHyphen/>
        <w:t>սումները, որոնք անմի</w:t>
      </w:r>
      <w:r w:rsidRPr="007E072A">
        <w:rPr>
          <w:rFonts w:ascii="Sylfaen" w:hAnsi="Sylfaen" w:cs="Times Armenian"/>
          <w:sz w:val="21"/>
          <w:szCs w:val="21"/>
          <w:lang w:val="hy-AM"/>
        </w:rPr>
        <w:softHyphen/>
        <w:t>ջա</w:t>
      </w:r>
      <w:r w:rsidRPr="007E072A">
        <w:rPr>
          <w:rFonts w:ascii="Sylfaen" w:hAnsi="Sylfaen" w:cs="Times Armenian"/>
          <w:sz w:val="21"/>
          <w:szCs w:val="21"/>
          <w:lang w:val="hy-AM"/>
        </w:rPr>
        <w:softHyphen/>
        <w:t>կանորեն վերա</w:t>
      </w:r>
      <w:r w:rsidRPr="007E072A">
        <w:rPr>
          <w:rFonts w:ascii="Sylfaen" w:hAnsi="Sylfaen" w:cs="Times Armenian"/>
          <w:sz w:val="21"/>
          <w:szCs w:val="21"/>
          <w:lang w:val="hy-AM"/>
        </w:rPr>
        <w:softHyphen/>
        <w:t>գրելի են որա</w:t>
      </w:r>
      <w:r w:rsidRPr="007E072A">
        <w:rPr>
          <w:rFonts w:ascii="Sylfaen" w:hAnsi="Sylfaen" w:cs="Times Armenian"/>
          <w:sz w:val="21"/>
          <w:szCs w:val="21"/>
          <w:lang w:val="hy-AM"/>
        </w:rPr>
        <w:softHyphen/>
        <w:t>կավորվող ակտիվի ձեռքբերմանը, կառուցմանը կամ արտադ</w:t>
      </w:r>
      <w:r w:rsidRPr="007E072A">
        <w:rPr>
          <w:rFonts w:ascii="Sylfaen" w:hAnsi="Sylfaen" w:cs="Times Armenian"/>
          <w:sz w:val="21"/>
          <w:szCs w:val="21"/>
          <w:lang w:val="hy-AM"/>
        </w:rPr>
        <w:softHyphen/>
        <w:t>րությանը, պետք է կա</w:t>
      </w:r>
      <w:r w:rsidRPr="007E072A">
        <w:rPr>
          <w:rFonts w:ascii="Sylfaen" w:hAnsi="Sylfaen" w:cs="Times Armenian"/>
          <w:sz w:val="21"/>
          <w:szCs w:val="21"/>
          <w:lang w:val="hy-AM"/>
        </w:rPr>
        <w:softHyphen/>
        <w:t>պիտալացվեն` որպես այդ ակտիվի արժեքի մաս։ Մնացած փո</w:t>
      </w:r>
      <w:r w:rsidRPr="007E072A">
        <w:rPr>
          <w:rFonts w:ascii="Sylfaen" w:hAnsi="Sylfaen" w:cs="Times Armenian"/>
          <w:sz w:val="21"/>
          <w:szCs w:val="21"/>
          <w:lang w:val="hy-AM"/>
        </w:rPr>
        <w:softHyphen/>
        <w:t>խառության ծախսումները ճա</w:t>
      </w:r>
      <w:r w:rsidRPr="007E072A">
        <w:rPr>
          <w:rFonts w:ascii="Sylfaen" w:hAnsi="Sylfaen" w:cs="Times Armenian"/>
          <w:sz w:val="21"/>
          <w:szCs w:val="21"/>
          <w:lang w:val="hy-AM"/>
        </w:rPr>
        <w:softHyphen/>
        <w:t>նաչում են որպես ծախս այն ժա</w:t>
      </w:r>
      <w:r w:rsidRPr="007E072A">
        <w:rPr>
          <w:rFonts w:ascii="Sylfaen" w:hAnsi="Sylfaen" w:cs="Times Armenian"/>
          <w:sz w:val="21"/>
          <w:szCs w:val="21"/>
          <w:lang w:val="hy-AM"/>
        </w:rPr>
        <w:softHyphen/>
        <w:t>մանակաշրջանում, որի ընթաց</w:t>
      </w:r>
      <w:r w:rsidRPr="007E072A">
        <w:rPr>
          <w:rFonts w:ascii="Sylfaen" w:hAnsi="Sylfaen" w:cs="Times Armenian"/>
          <w:sz w:val="21"/>
          <w:szCs w:val="21"/>
          <w:lang w:val="hy-AM"/>
        </w:rPr>
        <w:softHyphen/>
        <w:t>քում դրանք կատարվել (առաջացել) են։</w:t>
      </w:r>
    </w:p>
    <w:p w:rsidR="00223DBF" w:rsidRPr="007E072A" w:rsidRDefault="00223DBF"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p>
    <w:p w:rsidR="00223DBF" w:rsidRPr="00223DBF" w:rsidRDefault="00223DBF" w:rsidP="00223DBF">
      <w:pPr>
        <w:pStyle w:val="2"/>
        <w:keepNext/>
        <w:numPr>
          <w:ilvl w:val="1"/>
          <w:numId w:val="2"/>
        </w:numPr>
        <w:spacing w:line="360" w:lineRule="auto"/>
        <w:outlineLvl w:val="1"/>
        <w:rPr>
          <w:rFonts w:ascii="Sylfaen" w:hAnsi="Sylfaen" w:cs="Arial"/>
          <w:b/>
          <w:i/>
          <w:sz w:val="20"/>
          <w:szCs w:val="20"/>
          <w:u w:val="single"/>
          <w:lang w:val="hy-AM"/>
        </w:rPr>
      </w:pPr>
      <w:r w:rsidRPr="00223DBF">
        <w:rPr>
          <w:rFonts w:ascii="Sylfaen" w:hAnsi="Sylfaen" w:cs="Arial"/>
          <w:b/>
          <w:i/>
          <w:sz w:val="20"/>
          <w:szCs w:val="20"/>
          <w:u w:val="single"/>
          <w:lang w:val="hy-AM"/>
        </w:rPr>
        <w:t>Շահութահարկ</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s="Sylfaen"/>
          <w:color w:val="000000"/>
          <w:sz w:val="20"/>
          <w:szCs w:val="20"/>
          <w:lang w:val="hy-AM"/>
        </w:rPr>
        <w:t>Եթե</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ընթացիկ</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նախորդ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ժամանակաշրջանների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արդեն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վճարված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գումարը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գերազանցում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ժամանակաշրջանների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վճարման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ենթակա</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գումարը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ապա</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գերազանցող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մասը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որպես</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ակտիվ</w:t>
      </w:r>
      <w:r w:rsidRPr="00223DBF">
        <w:rPr>
          <w:rFonts w:ascii="Sylfaen" w:hAnsi="Sylfaen"/>
          <w:color w:val="000000"/>
          <w:sz w:val="20"/>
          <w:szCs w:val="20"/>
          <w:lang w:val="hy-AM"/>
        </w:rPr>
        <w:t>:</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sz w:val="20"/>
          <w:szCs w:val="20"/>
          <w:lang w:val="hy-AM"/>
        </w:rPr>
        <w:t>Ընթացիկ</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նախորդ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ժամանակաշրջանների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ընթացիկ</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պարտավորությունները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ակտիվները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չափվում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գումարով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ակնկալվում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կվճարվի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բյուջե</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կփոխհատուցվի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բյուջեից</w:t>
      </w:r>
      <w:r w:rsidRPr="00223DBF">
        <w:rPr>
          <w:rFonts w:ascii="Sylfaen" w:hAnsi="Sylfaen" w:cs="Arial Armenian"/>
          <w:color w:val="000000"/>
          <w:sz w:val="20"/>
          <w:szCs w:val="20"/>
          <w:lang w:val="hy-AM"/>
        </w:rPr>
        <w:t>)</w:t>
      </w:r>
      <w:r w:rsidRPr="00223DBF">
        <w:rPr>
          <w:rFonts w:ascii="Sylfaen" w:hAnsi="Sylfaen" w:cs="Sylfaen"/>
          <w:color w:val="000000"/>
          <w:sz w:val="20"/>
          <w:szCs w:val="20"/>
          <w:lang w:val="hy-AM"/>
        </w:rPr>
        <w:t>՝</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կիրառելով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դրույքները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օրենքները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որոնք</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ուժի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մեջ</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եղել</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հաշվետու ժամանակաշրջանի վերջի դրությամբ</w:t>
      </w:r>
      <w:r w:rsidRPr="00223DBF">
        <w:rPr>
          <w:rFonts w:ascii="Sylfaen" w:hAnsi="Sylfaen"/>
          <w:color w:val="000000"/>
          <w:sz w:val="20"/>
          <w:szCs w:val="20"/>
          <w:lang w:val="hy-AM"/>
        </w:rPr>
        <w:t>:</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s="Sylfaen"/>
          <w:color w:val="000000"/>
          <w:sz w:val="20"/>
          <w:szCs w:val="20"/>
          <w:lang w:val="hy-AM"/>
        </w:rPr>
        <w:t>Հետաձգված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պարտավորությունը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բոլոր</w:t>
      </w:r>
      <w:r w:rsidRPr="00223DBF">
        <w:rPr>
          <w:rFonts w:ascii="Sylfaen" w:hAnsi="Sylfaen" w:cs="Arial Armenian"/>
          <w:color w:val="000000"/>
          <w:sz w:val="20"/>
          <w:szCs w:val="20"/>
          <w:lang w:val="hy-AM"/>
        </w:rPr>
        <w:t xml:space="preserve"> </w:t>
      </w:r>
      <w:r w:rsidRPr="00223DBF">
        <w:rPr>
          <w:rFonts w:ascii="Sylfaen" w:hAnsi="Sylfaen"/>
          <w:color w:val="000000"/>
          <w:sz w:val="20"/>
          <w:szCs w:val="20"/>
          <w:lang w:val="hy-AM"/>
        </w:rPr>
        <w:t>հարկվող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ժամանակավոր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տարբերությունների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բացառությամբ</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հետաձգված</w:t>
      </w:r>
      <w:r w:rsidRPr="00223DBF">
        <w:rPr>
          <w:rFonts w:ascii="Sylfaen" w:hAnsi="Sylfaen" w:cs="Arial Armenian"/>
          <w:color w:val="000000"/>
          <w:sz w:val="20"/>
          <w:szCs w:val="20"/>
          <w:lang w:val="hy-AM"/>
        </w:rPr>
        <w:t xml:space="preserve"> </w:t>
      </w:r>
      <w:r w:rsidRPr="00223DBF">
        <w:rPr>
          <w:rFonts w:ascii="Sylfaen" w:hAnsi="Sylfaen"/>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պարտավորությունների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որոնք</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առաջանում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w:t>
      </w:r>
      <w:r w:rsidRPr="00223DBF">
        <w:rPr>
          <w:rFonts w:ascii="Sylfaen" w:hAnsi="Sylfaen"/>
          <w:color w:val="000000"/>
          <w:sz w:val="20"/>
          <w:szCs w:val="20"/>
          <w:lang w:val="hy-AM"/>
        </w:rPr>
        <w:t xml:space="preserve"> </w:t>
      </w:r>
    </w:p>
    <w:p w:rsidR="00223DBF" w:rsidRPr="00223DBF" w:rsidRDefault="00223DBF" w:rsidP="00223DBF">
      <w:pPr>
        <w:pStyle w:val="2"/>
        <w:spacing w:line="360" w:lineRule="auto"/>
        <w:ind w:left="1134" w:hanging="414"/>
        <w:jc w:val="both"/>
        <w:rPr>
          <w:rFonts w:ascii="Sylfaen" w:hAnsi="Sylfaen" w:cs="Arial"/>
          <w:sz w:val="20"/>
          <w:szCs w:val="20"/>
          <w:lang w:val="hy-AM"/>
        </w:rPr>
      </w:pPr>
      <w:r w:rsidRPr="00223DBF">
        <w:rPr>
          <w:rFonts w:ascii="Sylfaen" w:hAnsi="Sylfaen" w:cs="Sylfaen"/>
          <w:color w:val="000000"/>
          <w:sz w:val="20"/>
          <w:szCs w:val="20"/>
          <w:lang w:val="hy-AM"/>
        </w:rPr>
        <w:t>ա</w:t>
      </w:r>
      <w:r w:rsidRPr="00223DBF">
        <w:rPr>
          <w:rFonts w:ascii="Sylfaen" w:hAnsi="Sylfaen" w:cs="Arial Armenian"/>
          <w:color w:val="000000"/>
          <w:sz w:val="20"/>
          <w:szCs w:val="20"/>
          <w:lang w:val="hy-AM"/>
        </w:rPr>
        <w:t>)</w:t>
      </w:r>
      <w:r w:rsidRPr="00223DBF">
        <w:rPr>
          <w:rFonts w:ascii="Sylfaen" w:hAnsi="Sylfaen" w:cs="Sylfaen"/>
          <w:color w:val="000000"/>
          <w:sz w:val="20"/>
          <w:szCs w:val="20"/>
          <w:lang w:val="hy-AM"/>
        </w:rPr>
        <w:tab/>
        <w:t>գուդվիլից</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եթե</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դրա</w:t>
      </w:r>
      <w:r w:rsidRPr="00223DBF">
        <w:rPr>
          <w:rFonts w:ascii="Sylfaen" w:hAnsi="Sylfaen" w:cs="Arial"/>
          <w:sz w:val="20"/>
          <w:szCs w:val="20"/>
          <w:lang w:val="hy-AM"/>
        </w:rPr>
        <w:t xml:space="preserve"> ամորտիզացիան հարկային նպատակներով նվազեցման ենթակա չէ,</w:t>
      </w:r>
    </w:p>
    <w:p w:rsidR="00223DBF" w:rsidRPr="00223DBF" w:rsidRDefault="00223DBF" w:rsidP="00223DBF">
      <w:pPr>
        <w:pStyle w:val="2"/>
        <w:spacing w:line="360" w:lineRule="auto"/>
        <w:ind w:left="1134" w:hanging="414"/>
        <w:jc w:val="both"/>
        <w:rPr>
          <w:rFonts w:ascii="Sylfaen" w:hAnsi="Sylfaen"/>
          <w:color w:val="000000"/>
          <w:sz w:val="20"/>
          <w:szCs w:val="20"/>
          <w:lang w:val="hy-AM"/>
        </w:rPr>
      </w:pPr>
      <w:r w:rsidRPr="00223DBF">
        <w:rPr>
          <w:rFonts w:ascii="Sylfaen" w:hAnsi="Sylfaen" w:cs="Arial"/>
          <w:sz w:val="20"/>
          <w:szCs w:val="20"/>
          <w:lang w:val="hy-AM"/>
        </w:rPr>
        <w:lastRenderedPageBreak/>
        <w:t>բ)</w:t>
      </w:r>
      <w:r w:rsidRPr="00223DBF">
        <w:rPr>
          <w:rFonts w:ascii="Sylfaen" w:hAnsi="Sylfaen" w:cs="Arial"/>
          <w:sz w:val="20"/>
          <w:szCs w:val="20"/>
          <w:lang w:val="hy-AM"/>
        </w:rPr>
        <w:tab/>
        <w:t>ակտիվի կամ պարտ</w:t>
      </w:r>
      <w:r w:rsidRPr="00223DBF">
        <w:rPr>
          <w:rFonts w:ascii="Sylfaen" w:hAnsi="Sylfaen" w:cs="Sylfaen"/>
          <w:color w:val="000000"/>
          <w:sz w:val="20"/>
          <w:szCs w:val="20"/>
          <w:lang w:val="hy-AM"/>
        </w:rPr>
        <w:t>ավորության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սկզբնական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ճանաչումից՝</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այնպիսի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գործարքի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ներքո</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որը՝</w:t>
      </w:r>
      <w:r w:rsidRPr="00223DBF">
        <w:rPr>
          <w:rFonts w:ascii="Sylfaen" w:hAnsi="Sylfaen"/>
          <w:color w:val="000000"/>
          <w:sz w:val="20"/>
          <w:szCs w:val="20"/>
          <w:lang w:val="hy-AM"/>
        </w:rPr>
        <w:t xml:space="preserve"> </w:t>
      </w:r>
      <w:r w:rsidRPr="00223DBF">
        <w:rPr>
          <w:rFonts w:ascii="Sylfaen" w:hAnsi="Sylfaen" w:cs="Sylfaen"/>
          <w:color w:val="000000"/>
          <w:sz w:val="20"/>
          <w:szCs w:val="20"/>
          <w:lang w:val="hy-AM"/>
        </w:rPr>
        <w:t>ձեռնարկատիրական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գործունեության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միավորում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չէ</w:t>
      </w:r>
      <w:r w:rsidRPr="00223DBF">
        <w:rPr>
          <w:rFonts w:ascii="Sylfaen" w:hAnsi="Sylfaen" w:cs="Arial Armenian"/>
          <w:color w:val="000000"/>
          <w:sz w:val="20"/>
          <w:szCs w:val="20"/>
          <w:lang w:val="hy-AM"/>
        </w:rPr>
        <w:t xml:space="preserve"> և</w:t>
      </w:r>
      <w:r w:rsidRPr="00223DBF">
        <w:rPr>
          <w:rFonts w:ascii="Sylfaen" w:hAnsi="Sylfaen"/>
          <w:color w:val="000000"/>
          <w:sz w:val="20"/>
          <w:szCs w:val="20"/>
          <w:lang w:val="hy-AM"/>
        </w:rPr>
        <w:t xml:space="preserve"> </w:t>
      </w:r>
      <w:r w:rsidRPr="00223DBF">
        <w:rPr>
          <w:rFonts w:ascii="Sylfaen" w:hAnsi="Sylfaen" w:cs="Sylfaen"/>
          <w:color w:val="000000"/>
          <w:sz w:val="20"/>
          <w:szCs w:val="20"/>
          <w:lang w:val="hy-AM"/>
        </w:rPr>
        <w:t>այդ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գործարքի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պահին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ազդում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ոչ</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հաշվապահական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շահույթի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ոչ</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էլ</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հարկվող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շահույթի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վնասի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վրա</w:t>
      </w:r>
      <w:r w:rsidRPr="00223DBF">
        <w:rPr>
          <w:rFonts w:ascii="Sylfaen" w:hAnsi="Sylfaen"/>
          <w:color w:val="000000"/>
          <w:sz w:val="20"/>
          <w:szCs w:val="20"/>
          <w:lang w:val="hy-AM"/>
        </w:rPr>
        <w:t>:</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Հետաձգված հարկային ակտիվը ճանաչվում է, բոլոր նվազեցվող ժամանակավոր տարբերությունների համար այն չափով, որքանով որ հավանական է հարկվող շահույթի ստացում, որի դիմաց կարող է օգտագործվել նվազեցվող ժամանակավոր տարբերությունը, բացառությամբ այն հետաձգված հարկային ակտիվների, որոնք առաջանում են՝ ակտիվի կամ պարտավորության սկզբնական ճանաչումից՝ այնպիսի գործարքի ներքո, որը ձեռնարկատիրական գործունեության միավորում չէ և այդ գործարքի պահին չի ազդում ոչ հաշվապահական շահույթի, ոչ էլ հարկվող շահույթի (հարկային վնասի) վրա:</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sz w:val="20"/>
          <w:szCs w:val="20"/>
          <w:lang w:val="hy-AM"/>
        </w:rPr>
        <w:t>Առաջիկա</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ժամանակաշրջաններ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փոխանցված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չօգտագործված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վնասների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չօգտագործված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զեղչերի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հետաձգված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ակտիվ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չափով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չափով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հավանական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Կազմակերպությունը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ապագայում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կունենա</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հարկվող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շահույթ</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դիմաց</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կարող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օգտագործվել</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չօգտագործված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վնասները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չօգտագործված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զեղչերը</w:t>
      </w:r>
      <w:r w:rsidRPr="00223DBF">
        <w:rPr>
          <w:rFonts w:ascii="Sylfaen" w:hAnsi="Sylfaen"/>
          <w:color w:val="000000"/>
          <w:sz w:val="20"/>
          <w:szCs w:val="20"/>
          <w:lang w:val="hy-AM"/>
        </w:rPr>
        <w:t>:</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Հետաձգված հարկային ակտիվները և պարտավորությունները չափվում են հարկերի այն դրույքների օգտագործմամբ, որոնք ակնկալվում է, որ կիրառման մեջ կլինեն ակտիվի իրացման կամ պարտավորության մարման ժամանակ՝ հիմք ընդունելով հարկերի այն դրույքները (և հարկային օրենքները), որոնք ուժի մեջ են եղել կամ ըստ էության ուժի մեջ են եղել հաշվետու ժամանակաշրջանի վերջի դրությամբ:</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Հետաձգված հարկային ակտիվները և պարտավորությունները չեն զեղչվում:</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Հետաձգված հարկային ակտիվի հաշվեկշռային արժեքը յուրաքանչյուր հաշվետու ժամանակաշրջանի վերջի դրությամբ ստուգվում (վերանայվում) է: Կազմակերպությունը նվազեցնում է հետաձգված հարկային ակտիվի հաշվեկշռային արժեքն այն չափով, որքանով որ այլևս հավանական չէ, որ կստանա բավարար հարկվող շահույթ, որը թույլ կտա հետաձգված հարկային ակտիվից օգուտն ամբողջությամբ կամ մասամբ իրացնել: Ցանկացած այդպիսի նվազեցում պետք է վերականգնվի այն չափով, որքանով որ հավանական է դառնում բավարար հարկվող շահույթի ստացումը:</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 xml:space="preserve">Ընթացիկ և հետաձգված հարկերը ճանաչվում են որպես եկամուտ կամ ծախս և ներառվում են տվյալ ժամանակաշրջանի շահույթի կամ վնասի մեջ, բացառությամբ հարկի այն մասի, որն առաջանում է՝ </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lastRenderedPageBreak/>
        <w:t>ա</w:t>
      </w:r>
      <w:r w:rsidRPr="00223DBF">
        <w:rPr>
          <w:rFonts w:ascii="Sylfaen" w:hAnsi="Sylfaen" w:cs="Arial Armenian"/>
          <w:color w:val="000000"/>
          <w:sz w:val="20"/>
          <w:szCs w:val="20"/>
          <w:lang w:val="hy-AM"/>
        </w:rPr>
        <w:t>)</w:t>
      </w:r>
      <w:r w:rsidRPr="00223DBF">
        <w:rPr>
          <w:rFonts w:ascii="Sylfaen" w:hAnsi="Sylfaen" w:cs="Arial Armenian"/>
          <w:color w:val="000000"/>
          <w:sz w:val="20"/>
          <w:szCs w:val="20"/>
          <w:lang w:val="hy-AM"/>
        </w:rPr>
        <w:tab/>
        <w:t xml:space="preserve"> </w:t>
      </w:r>
      <w:r w:rsidRPr="00223DBF">
        <w:rPr>
          <w:rFonts w:ascii="Sylfaen" w:hAnsi="Sylfaen" w:cs="Sylfaen"/>
          <w:color w:val="000000"/>
          <w:sz w:val="20"/>
          <w:szCs w:val="20"/>
          <w:lang w:val="hy-AM"/>
        </w:rPr>
        <w:t>գործարքից կամ իրադարձությունից, որը նույն կամ մեկ այլ ժամանակաշրջա</w:t>
      </w:r>
      <w:r w:rsidRPr="00223DBF">
        <w:rPr>
          <w:rFonts w:ascii="Sylfaen" w:hAnsi="Sylfaen" w:cs="Sylfaen"/>
          <w:color w:val="000000"/>
          <w:sz w:val="20"/>
          <w:szCs w:val="20"/>
          <w:lang w:val="hy-AM"/>
        </w:rPr>
        <w:softHyphen/>
        <w:t xml:space="preserve">նում ճանաչվում է շահույթից կամ վնասից դուրս՝ կա՛մ այլ համապարփակ ֆինանսական արդյունքում, կա՛մ ուղղակիորեն սեփական կապիտալում, կամ </w:t>
      </w:r>
    </w:p>
    <w:p w:rsidR="00223DBF" w:rsidRPr="00223DBF" w:rsidRDefault="00223DBF" w:rsidP="00223DBF">
      <w:pPr>
        <w:pStyle w:val="2"/>
        <w:spacing w:line="360" w:lineRule="auto"/>
        <w:ind w:left="1134" w:hanging="414"/>
        <w:jc w:val="both"/>
        <w:rPr>
          <w:rFonts w:ascii="Sylfaen" w:hAnsi="Sylfaen"/>
          <w:color w:val="000000"/>
          <w:sz w:val="20"/>
          <w:szCs w:val="20"/>
          <w:lang w:val="hy-AM"/>
        </w:rPr>
      </w:pPr>
      <w:r w:rsidRPr="00223DBF">
        <w:rPr>
          <w:rFonts w:ascii="Sylfaen" w:hAnsi="Sylfaen" w:cs="Sylfaen"/>
          <w:color w:val="000000"/>
          <w:sz w:val="20"/>
          <w:szCs w:val="20"/>
          <w:lang w:val="hy-AM"/>
        </w:rPr>
        <w:t>բ)</w:t>
      </w:r>
      <w:r w:rsidRPr="00223DBF">
        <w:rPr>
          <w:rFonts w:ascii="Sylfaen" w:hAnsi="Sylfaen" w:cs="Sylfaen"/>
          <w:color w:val="000000"/>
          <w:sz w:val="20"/>
          <w:szCs w:val="20"/>
          <w:lang w:val="hy-AM"/>
        </w:rPr>
        <w:tab/>
        <w:t>ձեռնարկատիրական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գործունեության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միավորումից</w:t>
      </w:r>
      <w:r w:rsidRPr="00223DBF">
        <w:rPr>
          <w:rFonts w:ascii="Sylfaen" w:hAnsi="Sylfaen"/>
          <w:color w:val="000000"/>
          <w:sz w:val="20"/>
          <w:szCs w:val="20"/>
          <w:lang w:val="hy-AM"/>
        </w:rPr>
        <w:t>:</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Ընթացիկ և հետաձգված հարկը ճանաչվում է շահույթից կամ վնասից դուրս, եթե հարկը վերաբերում է այն հոդվածներին, որոնք, նույն կամ մեկ այլ ժամանակաշրջանում, ճանաչված են շահույթից կամ վնասից դուրս։ Հետևաբար, ընթացիկ և հետաձգված հարկերը, որոնք վերաբերում են այն հոդվածներին, որոնք, նույն կամ տարբեր ժամանակաշրջանում, ճանաչված են`</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ա)</w:t>
      </w:r>
      <w:r w:rsidRPr="00223DBF">
        <w:rPr>
          <w:rFonts w:ascii="Sylfaen" w:hAnsi="Sylfaen" w:cs="Sylfaen"/>
          <w:color w:val="000000"/>
          <w:sz w:val="20"/>
          <w:szCs w:val="20"/>
          <w:lang w:val="hy-AM"/>
        </w:rPr>
        <w:tab/>
        <w:t>այլ համապարփակ ֆինանսական արդյունքում, ճանաչվում են այլ համապարփակ ֆինանսական արդյունքում.</w:t>
      </w:r>
    </w:p>
    <w:p w:rsidR="00223DBF" w:rsidRPr="00223DBF" w:rsidRDefault="00223DBF" w:rsidP="00223DBF">
      <w:pPr>
        <w:pStyle w:val="2"/>
        <w:spacing w:line="360" w:lineRule="auto"/>
        <w:ind w:left="1134" w:hanging="414"/>
        <w:jc w:val="both"/>
        <w:rPr>
          <w:rFonts w:ascii="Sylfaen" w:hAnsi="Sylfaen"/>
          <w:color w:val="000000"/>
          <w:sz w:val="20"/>
          <w:szCs w:val="20"/>
          <w:lang w:val="hy-AM"/>
        </w:rPr>
      </w:pPr>
      <w:r w:rsidRPr="00223DBF">
        <w:rPr>
          <w:rFonts w:ascii="Sylfaen" w:hAnsi="Sylfaen" w:cs="Sylfaen"/>
          <w:color w:val="000000"/>
          <w:sz w:val="20"/>
          <w:szCs w:val="20"/>
          <w:lang w:val="hy-AM"/>
        </w:rPr>
        <w:t>բ)</w:t>
      </w:r>
      <w:r w:rsidRPr="00223DBF">
        <w:rPr>
          <w:rFonts w:ascii="Sylfaen" w:hAnsi="Sylfaen" w:cs="Sylfaen"/>
          <w:color w:val="000000"/>
          <w:sz w:val="20"/>
          <w:szCs w:val="20"/>
          <w:lang w:val="hy-AM"/>
        </w:rPr>
        <w:tab/>
        <w:t>ուղղակիորեն սեփական կապիտալում, ճանաչ</w:t>
      </w:r>
      <w:r w:rsidR="009B5D3A">
        <w:rPr>
          <w:rFonts w:ascii="Sylfaen" w:hAnsi="Sylfaen" w:cs="Sylfaen"/>
          <w:color w:val="000000"/>
          <w:sz w:val="20"/>
          <w:szCs w:val="20"/>
          <w:lang w:val="hy-AM"/>
        </w:rPr>
        <w:t xml:space="preserve">վում </w:t>
      </w:r>
      <w:r w:rsidRPr="00223DBF">
        <w:rPr>
          <w:rFonts w:ascii="Sylfaen" w:hAnsi="Sylfaen" w:cs="Sylfaen"/>
          <w:color w:val="000000"/>
          <w:sz w:val="20"/>
          <w:szCs w:val="20"/>
          <w:lang w:val="hy-AM"/>
        </w:rPr>
        <w:t>են ուղղակիորեն սեփական կապիտալում (օրինակ՝ չբաշխված շահույթի սկզբնական մնացորդի ճշգրտում, որն առաջանում է կա՛մ հետընթաց կիրառվող հաշվապահական հաշվառման քաղաքականության փոփո</w:t>
      </w:r>
      <w:r w:rsidRPr="00223DBF">
        <w:rPr>
          <w:rFonts w:ascii="Sylfaen" w:hAnsi="Sylfaen" w:cs="Sylfaen"/>
          <w:color w:val="000000"/>
          <w:sz w:val="20"/>
          <w:szCs w:val="20"/>
          <w:lang w:val="hy-AM"/>
        </w:rPr>
        <w:softHyphen/>
        <w:t>խու</w:t>
      </w:r>
      <w:r w:rsidRPr="00223DBF">
        <w:rPr>
          <w:rFonts w:ascii="Sylfaen" w:hAnsi="Sylfaen" w:cs="Sylfaen"/>
          <w:color w:val="000000"/>
          <w:sz w:val="20"/>
          <w:szCs w:val="20"/>
          <w:lang w:val="hy-AM"/>
        </w:rPr>
        <w:softHyphen/>
        <w:t>թյունից, կա՛մ սխալի ուղղումից)։</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 xml:space="preserve">Կազմակերպությունը ընթացիկ հարկային ակտիվները և ընթացիկ հարկային պարտավորությունները հաշվանցում է այն և միայն այն դեպքում, եթե՝ </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ա</w:t>
      </w:r>
      <w:r w:rsidRPr="00223DBF">
        <w:rPr>
          <w:rFonts w:ascii="Sylfaen" w:hAnsi="Sylfaen" w:cs="Arial Armenian"/>
          <w:color w:val="000000"/>
          <w:sz w:val="20"/>
          <w:szCs w:val="20"/>
          <w:lang w:val="hy-AM"/>
        </w:rPr>
        <w:t>)</w:t>
      </w:r>
      <w:r w:rsidRPr="00223DBF">
        <w:rPr>
          <w:rFonts w:ascii="Sylfaen" w:hAnsi="Sylfaen" w:cs="Arial Armenian"/>
          <w:color w:val="000000"/>
          <w:sz w:val="20"/>
          <w:szCs w:val="20"/>
          <w:lang w:val="hy-AM"/>
        </w:rPr>
        <w:tab/>
      </w:r>
      <w:r w:rsidRPr="00223DBF">
        <w:rPr>
          <w:rFonts w:ascii="Sylfaen" w:hAnsi="Sylfaen" w:cs="Sylfaen"/>
          <w:color w:val="000000"/>
          <w:sz w:val="20"/>
          <w:szCs w:val="20"/>
          <w:lang w:val="hy-AM"/>
        </w:rPr>
        <w:t>ունի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 xml:space="preserve">գումարները հաշվանցելու իրավաբանորեն ամրագրված իրավունք, </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բ)</w:t>
      </w:r>
      <w:r w:rsidRPr="00223DBF">
        <w:rPr>
          <w:rFonts w:ascii="Sylfaen" w:hAnsi="Sylfaen" w:cs="Sylfaen"/>
          <w:color w:val="000000"/>
          <w:sz w:val="20"/>
          <w:szCs w:val="20"/>
          <w:lang w:val="hy-AM"/>
        </w:rPr>
        <w:tab/>
        <w:t>մտադիր է ՝ կամ հաշվարկն իրականացնել (ակտիվը կամ պարտավորությունը մարել) զուտ հիմունքով, կամ իրացնել ակտիվը և մարել պարտավորությունը միաժամանակ:</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 xml:space="preserve">Կազմակերպությունը հետաձգված հարկային ակտիվը և հետաձգված հարկային պարտավորությունը հաշվանցում է այն և միայն այն դեպքում, եթե՝ </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ա</w:t>
      </w:r>
      <w:r w:rsidRPr="00223DBF">
        <w:rPr>
          <w:rFonts w:ascii="Sylfaen" w:hAnsi="Sylfaen" w:cs="Arial Armenian"/>
          <w:color w:val="000000"/>
          <w:sz w:val="20"/>
          <w:szCs w:val="20"/>
          <w:lang w:val="hy-AM"/>
        </w:rPr>
        <w:t>)</w:t>
      </w:r>
      <w:r w:rsidRPr="00223DBF">
        <w:rPr>
          <w:rFonts w:ascii="Sylfaen" w:hAnsi="Sylfaen" w:cs="Arial Armenian"/>
          <w:color w:val="000000"/>
          <w:sz w:val="20"/>
          <w:szCs w:val="20"/>
          <w:lang w:val="hy-AM"/>
        </w:rPr>
        <w:tab/>
      </w:r>
      <w:r w:rsidRPr="00223DBF">
        <w:rPr>
          <w:rFonts w:ascii="Sylfaen" w:hAnsi="Sylfaen" w:cs="Sylfaen"/>
          <w:color w:val="000000"/>
          <w:sz w:val="20"/>
          <w:szCs w:val="20"/>
          <w:lang w:val="hy-AM"/>
        </w:rPr>
        <w:t>ունի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իրավաբանորեն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ամրագրված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իրավունք</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հաշվանցելու</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ընթացիկ</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 xml:space="preserve">հարկային ակտիվները ընթացիկ հարկային պարտավորությունների դիմաց, </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բ)</w:t>
      </w:r>
      <w:r w:rsidRPr="00223DBF">
        <w:rPr>
          <w:rFonts w:ascii="Sylfaen" w:hAnsi="Sylfaen" w:cs="Sylfaen"/>
          <w:color w:val="000000"/>
          <w:sz w:val="20"/>
          <w:szCs w:val="20"/>
          <w:lang w:val="hy-AM"/>
        </w:rPr>
        <w:tab/>
        <w:t>հետաձգված հարկային ակտիվը և հետաձգված հարկային պարտավորությունը վերաբերվում են շահութահարկին, որը գանձվում է նույն հարկային մարմնի կողմից նույն հարկատուից։</w:t>
      </w:r>
    </w:p>
    <w:p w:rsidR="00223DBF" w:rsidRPr="00223DBF" w:rsidRDefault="00223DBF" w:rsidP="00F902C4">
      <w:pPr>
        <w:pStyle w:val="a6"/>
        <w:keepNext/>
        <w:tabs>
          <w:tab w:val="left" w:pos="851"/>
        </w:tabs>
        <w:autoSpaceDE w:val="0"/>
        <w:autoSpaceDN w:val="0"/>
        <w:spacing w:before="120" w:after="120" w:line="276" w:lineRule="auto"/>
        <w:ind w:left="1446"/>
        <w:jc w:val="both"/>
        <w:outlineLvl w:val="1"/>
        <w:rPr>
          <w:rFonts w:ascii="Sylfaen" w:hAnsi="Sylfaen" w:cs="Times Armenian"/>
          <w:i/>
          <w:color w:val="FF0000"/>
          <w:sz w:val="21"/>
          <w:szCs w:val="21"/>
          <w:u w:val="single"/>
          <w:lang w:val="hy-AM"/>
        </w:rPr>
      </w:pPr>
    </w:p>
    <w:p w:rsidR="001F2843" w:rsidRPr="007E072A" w:rsidRDefault="001F2843"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Պահուստներ</w:t>
      </w:r>
      <w:r w:rsidR="005D4A8B" w:rsidRPr="007E072A">
        <w:rPr>
          <w:rFonts w:ascii="Sylfaen" w:hAnsi="Sylfaen" w:cs="Times Armenian"/>
          <w:i/>
          <w:sz w:val="21"/>
          <w:szCs w:val="21"/>
          <w:u w:val="single"/>
          <w:lang w:val="hy-AM"/>
        </w:rPr>
        <w:t>, պայմանական պարտավորություններ և ակտիվներ</w:t>
      </w:r>
    </w:p>
    <w:p w:rsidR="00FD460A" w:rsidRPr="00B249DB" w:rsidRDefault="005D4A8B"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Պահուստը անորոշ գումարով կամ ժամկետով պարտավորությունն է</w:t>
      </w:r>
      <w:r w:rsidR="00DC38A5">
        <w:rPr>
          <w:rFonts w:ascii="Sylfaen" w:hAnsi="Sylfaen"/>
          <w:sz w:val="21"/>
          <w:szCs w:val="21"/>
          <w:lang w:val="hy-AM"/>
        </w:rPr>
        <w:t>:</w:t>
      </w:r>
      <w:r w:rsidR="00FD460A" w:rsidRPr="007E072A">
        <w:rPr>
          <w:rFonts w:ascii="Sylfaen" w:hAnsi="Sylfaen"/>
          <w:sz w:val="21"/>
          <w:szCs w:val="21"/>
          <w:lang w:val="hy-AM"/>
        </w:rPr>
        <w:t xml:space="preserve"> Պահուստ ճանաչվում է, երբ որպես անցյալ դեպքի արդյունք, </w:t>
      </w:r>
      <w:r w:rsidR="000A131C" w:rsidRPr="007E072A">
        <w:rPr>
          <w:rFonts w:ascii="Sylfaen" w:hAnsi="Sylfaen"/>
          <w:sz w:val="21"/>
          <w:szCs w:val="21"/>
          <w:lang w:val="hy-AM"/>
        </w:rPr>
        <w:t>Ընկերությունն</w:t>
      </w:r>
      <w:r w:rsidR="00FD460A" w:rsidRPr="007E072A">
        <w:rPr>
          <w:rFonts w:ascii="Sylfaen" w:hAnsi="Sylfaen"/>
          <w:sz w:val="21"/>
          <w:szCs w:val="21"/>
          <w:lang w:val="hy-AM"/>
        </w:rPr>
        <w:t xml:space="preserve"> ունի ներկա իրավական կամ կառուցողական պարտականություն, որը կարող է արժանահավատորեն գնահատվել, և հավանական է, որ այդ պարտականությունը կատարելու համար կպահանջվի տնտեսական օգուտների </w:t>
      </w:r>
      <w:r w:rsidR="00FD460A" w:rsidRPr="00B249DB">
        <w:rPr>
          <w:rFonts w:ascii="Sylfaen" w:hAnsi="Sylfaen"/>
          <w:sz w:val="21"/>
          <w:szCs w:val="21"/>
          <w:lang w:val="hy-AM"/>
        </w:rPr>
        <w:t xml:space="preserve">արտահոսք։ Պահուստը չափվում է ակնկալվող ապագա դրամական հոսքերի զեղչմամբ՝ օգտագործելով մինչև հարկումը այնպիսի </w:t>
      </w:r>
      <w:r w:rsidR="00FD460A" w:rsidRPr="00B249DB">
        <w:rPr>
          <w:rFonts w:ascii="Sylfaen" w:hAnsi="Sylfaen"/>
          <w:sz w:val="21"/>
          <w:szCs w:val="21"/>
          <w:lang w:val="hy-AM"/>
        </w:rPr>
        <w:lastRenderedPageBreak/>
        <w:t>դրույք, որն արտացոլում է փողի ժամանակային արժեքի և տվյալ պարտավորությանը հատուկ ռիսկերի ընթացիկ շուկայական գնահատականը։ Ժամանակ անցնելուն զուգընթաց պահուստի գծով զեղչի հետպտույտը ճանաչվում է որպես ֆինանսական ծախս։</w:t>
      </w:r>
    </w:p>
    <w:p w:rsidR="005D4A8B" w:rsidRPr="007E072A" w:rsidRDefault="005D4A8B"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B249DB">
        <w:rPr>
          <w:rFonts w:ascii="Sylfaen" w:hAnsi="Sylfaen"/>
          <w:sz w:val="21"/>
          <w:szCs w:val="21"/>
          <w:lang w:val="hy-AM"/>
        </w:rPr>
        <w:t>Այն պարտավորությունները և ակտիվները, որոնք չեն ճանաչվում, քանի որ դրանց գոյությունը</w:t>
      </w:r>
      <w:r w:rsidRPr="007E072A">
        <w:rPr>
          <w:rFonts w:ascii="Sylfaen" w:hAnsi="Sylfaen"/>
          <w:sz w:val="21"/>
          <w:szCs w:val="21"/>
          <w:lang w:val="hy-AM"/>
        </w:rPr>
        <w:t xml:space="preserve"> հաստատվելու ապագա անորոշ դեպքի, տեղի ունենալով կամ չունենալով, որոնք ամբողջովին չեն վերահսկվում կազմակերպության կողմից համարվում են պայմանական: Պայմանական պարտավորություն է համարվում նաև ներկա պարտականություն՝ որպես անցյալ դեպքերի արդյունք, որը, չի ճանաչվում այն պատճառով, որ կամ հավանական չէ այդ պարտականությունը մարելու համար տնտեսական օգուտ</w:t>
      </w:r>
      <w:r w:rsidRPr="007E072A">
        <w:rPr>
          <w:rFonts w:ascii="Sylfaen" w:hAnsi="Sylfaen"/>
          <w:sz w:val="21"/>
          <w:szCs w:val="21"/>
          <w:lang w:val="hy-AM"/>
        </w:rPr>
        <w:softHyphen/>
        <w:t>ներ մարմնա</w:t>
      </w:r>
      <w:r w:rsidRPr="007E072A">
        <w:rPr>
          <w:rFonts w:ascii="Sylfaen" w:hAnsi="Sylfaen"/>
          <w:sz w:val="21"/>
          <w:szCs w:val="21"/>
          <w:lang w:val="hy-AM"/>
        </w:rPr>
        <w:softHyphen/>
        <w:t>վորող միջոցների արտա</w:t>
      </w:r>
      <w:r w:rsidRPr="007E072A">
        <w:rPr>
          <w:rFonts w:ascii="Sylfaen" w:hAnsi="Sylfaen"/>
          <w:sz w:val="21"/>
          <w:szCs w:val="21"/>
          <w:lang w:val="hy-AM"/>
        </w:rPr>
        <w:softHyphen/>
        <w:t>հոսք պահանջվելը, կամ էլ պարտականության գումարը չի կարող բավարար ար</w:t>
      </w:r>
      <w:r w:rsidRPr="007E072A">
        <w:rPr>
          <w:rFonts w:ascii="Sylfaen" w:hAnsi="Sylfaen"/>
          <w:sz w:val="21"/>
          <w:szCs w:val="21"/>
          <w:lang w:val="hy-AM"/>
        </w:rPr>
        <w:softHyphen/>
        <w:t>ժանա</w:t>
      </w:r>
      <w:r w:rsidRPr="007E072A">
        <w:rPr>
          <w:rFonts w:ascii="Sylfaen" w:hAnsi="Sylfaen"/>
          <w:sz w:val="21"/>
          <w:szCs w:val="21"/>
          <w:lang w:val="hy-AM"/>
        </w:rPr>
        <w:softHyphen/>
        <w:t>հավատությամբ չափվել։</w:t>
      </w:r>
    </w:p>
    <w:p w:rsidR="005D4A8B" w:rsidRPr="007E072A" w:rsidRDefault="005D4A8B"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Աշխատակիցների հատուցումներ</w:t>
      </w:r>
    </w:p>
    <w:p w:rsidR="004E594A" w:rsidRPr="007E072A"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 xml:space="preserve">Աշխատակիցների հատուցումները ներառում են՝ </w:t>
      </w:r>
    </w:p>
    <w:p w:rsidR="004E594A" w:rsidRPr="007E072A" w:rsidRDefault="004E594A" w:rsidP="006656E9">
      <w:pPr>
        <w:pStyle w:val="a6"/>
        <w:numPr>
          <w:ilvl w:val="1"/>
          <w:numId w:val="6"/>
        </w:numPr>
        <w:tabs>
          <w:tab w:val="left" w:pos="851"/>
        </w:tabs>
        <w:autoSpaceDE w:val="0"/>
        <w:autoSpaceDN w:val="0"/>
        <w:jc w:val="both"/>
        <w:rPr>
          <w:rFonts w:ascii="Sylfaen" w:hAnsi="Sylfaen"/>
          <w:sz w:val="21"/>
          <w:szCs w:val="21"/>
          <w:lang w:val="hy-AM"/>
        </w:rPr>
      </w:pPr>
      <w:r w:rsidRPr="007E072A">
        <w:rPr>
          <w:rFonts w:ascii="Sylfaen" w:hAnsi="Sylfaen" w:cs="Sylfaen"/>
          <w:sz w:val="21"/>
          <w:szCs w:val="21"/>
          <w:lang w:val="hy-AM"/>
        </w:rPr>
        <w:t>Աշխատավարձը</w:t>
      </w:r>
    </w:p>
    <w:p w:rsidR="004E594A" w:rsidRPr="007E072A" w:rsidRDefault="004E594A" w:rsidP="006656E9">
      <w:pPr>
        <w:pStyle w:val="a6"/>
        <w:numPr>
          <w:ilvl w:val="1"/>
          <w:numId w:val="6"/>
        </w:numPr>
        <w:tabs>
          <w:tab w:val="left" w:pos="851"/>
        </w:tabs>
        <w:autoSpaceDE w:val="0"/>
        <w:autoSpaceDN w:val="0"/>
        <w:jc w:val="both"/>
        <w:rPr>
          <w:rFonts w:ascii="Sylfaen" w:hAnsi="Sylfaen"/>
          <w:sz w:val="21"/>
          <w:szCs w:val="21"/>
          <w:lang w:val="hy-AM"/>
        </w:rPr>
      </w:pPr>
      <w:r w:rsidRPr="007E072A">
        <w:rPr>
          <w:rFonts w:ascii="Sylfaen" w:hAnsi="Sylfaen"/>
          <w:sz w:val="21"/>
          <w:szCs w:val="21"/>
          <w:lang w:val="hy-AM"/>
        </w:rPr>
        <w:t>սոցիալական ապահովության վճարները,</w:t>
      </w:r>
    </w:p>
    <w:p w:rsidR="004E594A" w:rsidRPr="007E072A" w:rsidRDefault="004E594A" w:rsidP="006656E9">
      <w:pPr>
        <w:pStyle w:val="a6"/>
        <w:numPr>
          <w:ilvl w:val="1"/>
          <w:numId w:val="6"/>
        </w:numPr>
        <w:tabs>
          <w:tab w:val="left" w:pos="851"/>
        </w:tabs>
        <w:autoSpaceDE w:val="0"/>
        <w:autoSpaceDN w:val="0"/>
        <w:jc w:val="both"/>
        <w:rPr>
          <w:rFonts w:ascii="Sylfaen" w:hAnsi="Sylfaen"/>
          <w:sz w:val="21"/>
          <w:szCs w:val="21"/>
          <w:lang w:val="hy-AM"/>
        </w:rPr>
      </w:pPr>
      <w:r w:rsidRPr="007E072A">
        <w:rPr>
          <w:rFonts w:ascii="Sylfaen" w:hAnsi="Sylfaen"/>
          <w:sz w:val="21"/>
          <w:szCs w:val="21"/>
          <w:lang w:val="hy-AM"/>
        </w:rPr>
        <w:t>կարճաժամկետ փոխհատուցելի բացակայությունները, ինչպիսին է վճարովի տարեկան արձակուրդը,</w:t>
      </w:r>
    </w:p>
    <w:p w:rsidR="004E594A" w:rsidRPr="007E072A" w:rsidRDefault="004E594A" w:rsidP="006656E9">
      <w:pPr>
        <w:pStyle w:val="a6"/>
        <w:numPr>
          <w:ilvl w:val="1"/>
          <w:numId w:val="6"/>
        </w:numPr>
        <w:tabs>
          <w:tab w:val="left" w:pos="851"/>
        </w:tabs>
        <w:autoSpaceDE w:val="0"/>
        <w:autoSpaceDN w:val="0"/>
        <w:jc w:val="both"/>
        <w:rPr>
          <w:rFonts w:ascii="Sylfaen" w:hAnsi="Sylfaen"/>
          <w:sz w:val="21"/>
          <w:szCs w:val="21"/>
          <w:lang w:val="hy-AM"/>
        </w:rPr>
      </w:pPr>
      <w:r w:rsidRPr="007E072A">
        <w:rPr>
          <w:rFonts w:ascii="Sylfaen" w:hAnsi="Sylfaen"/>
          <w:sz w:val="21"/>
          <w:szCs w:val="21"/>
          <w:lang w:val="hy-AM"/>
        </w:rPr>
        <w:t>պարգևավճարները։</w:t>
      </w:r>
    </w:p>
    <w:p w:rsidR="00FA0C47"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 xml:space="preserve">Աշխատակիցների հատուցումների այն գումարը, որն ակնկալվում է վճարել հաշվետու ժամանակաշրջանի ընթացքում աշխատակիցներից ստացված ծառայության դիմաց, ճանաչվում է՝ </w:t>
      </w:r>
    </w:p>
    <w:p w:rsidR="004E594A" w:rsidRPr="007E072A"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 xml:space="preserve">ա) որպես պարտավորություն (հաշվեգրված ծախս)՝ արդեն վճարված գումարները հանելուց հետո, և բ) որպես ծախս, բացառությամբ, երբ որևէ ստանդարտով պահանջվում կամ թույլատրվում է այդ հատուցումների ներառումը որևէ ակտիվի ինքնարժեքի (սկզբնական արժեքի) մեջ: Եթե արդեն վճարված գումարը գերազանցում է հատուցումների գումարը, ապա </w:t>
      </w:r>
      <w:r w:rsidR="000A131C" w:rsidRPr="007E072A">
        <w:rPr>
          <w:rFonts w:ascii="Sylfaen" w:hAnsi="Sylfaen"/>
          <w:sz w:val="21"/>
          <w:szCs w:val="21"/>
          <w:lang w:val="hy-AM"/>
        </w:rPr>
        <w:t>Ընկերություն</w:t>
      </w:r>
      <w:r w:rsidR="004C7370" w:rsidRPr="007E072A">
        <w:rPr>
          <w:rFonts w:ascii="Sylfaen" w:hAnsi="Sylfaen"/>
          <w:sz w:val="21"/>
          <w:szCs w:val="21"/>
          <w:lang w:val="hy-AM"/>
        </w:rPr>
        <w:t>ն</w:t>
      </w:r>
      <w:r w:rsidRPr="007E072A">
        <w:rPr>
          <w:rFonts w:ascii="Sylfaen" w:hAnsi="Sylfaen"/>
          <w:sz w:val="21"/>
          <w:szCs w:val="21"/>
          <w:lang w:val="hy-AM"/>
        </w:rPr>
        <w:t xml:space="preserve"> այդ գերազանցումը ճանաչում է որպես ակտիվ (կանխավճարված ծախս) այնքանով, որքանով այդ կանխավճարը կհանգեցնի, օրինակ, ապագա վճարումների նվազման կամ դրամական միջոցների վերադարձի։</w:t>
      </w:r>
    </w:p>
    <w:p w:rsidR="004E594A" w:rsidRPr="007E072A" w:rsidRDefault="006656E9"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Ընկերություն</w:t>
      </w:r>
      <w:r w:rsidR="004C7370" w:rsidRPr="007E072A">
        <w:rPr>
          <w:rFonts w:ascii="Sylfaen" w:hAnsi="Sylfaen"/>
          <w:sz w:val="21"/>
          <w:szCs w:val="21"/>
          <w:lang w:val="hy-AM"/>
        </w:rPr>
        <w:t>ը</w:t>
      </w:r>
      <w:r w:rsidR="004E594A" w:rsidRPr="007E072A">
        <w:rPr>
          <w:rFonts w:ascii="Sylfaen" w:hAnsi="Sylfaen"/>
          <w:sz w:val="21"/>
          <w:szCs w:val="21"/>
          <w:lang w:val="hy-AM"/>
        </w:rPr>
        <w:t xml:space="preserve"> աշխատակիցների կարճաժամկետ հատուցումների գծով ակնկալվող ծախսումը, կու</w:t>
      </w:r>
      <w:r w:rsidRPr="007E072A">
        <w:rPr>
          <w:rFonts w:ascii="Sylfaen" w:hAnsi="Sylfaen"/>
          <w:sz w:val="21"/>
          <w:szCs w:val="21"/>
          <w:lang w:val="hy-AM"/>
        </w:rPr>
        <w:softHyphen/>
      </w:r>
      <w:r w:rsidR="004E594A" w:rsidRPr="007E072A">
        <w:rPr>
          <w:rFonts w:ascii="Sylfaen" w:hAnsi="Sylfaen"/>
          <w:sz w:val="21"/>
          <w:szCs w:val="21"/>
          <w:lang w:val="hy-AM"/>
        </w:rPr>
        <w:t>տակվող փոխհատուցելի բացակայությունների ձևով (ինչպիսին է վճարովի ամենամյա արձակուրդը) ճա</w:t>
      </w:r>
      <w:r w:rsidRPr="007E072A">
        <w:rPr>
          <w:rFonts w:ascii="Sylfaen" w:hAnsi="Sylfaen"/>
          <w:sz w:val="21"/>
          <w:szCs w:val="21"/>
          <w:lang w:val="hy-AM"/>
        </w:rPr>
        <w:softHyphen/>
      </w:r>
      <w:r w:rsidR="004E594A" w:rsidRPr="007E072A">
        <w:rPr>
          <w:rFonts w:ascii="Sylfaen" w:hAnsi="Sylfaen"/>
          <w:sz w:val="21"/>
          <w:szCs w:val="21"/>
          <w:lang w:val="hy-AM"/>
        </w:rPr>
        <w:t>նա</w:t>
      </w:r>
      <w:r w:rsidRPr="007E072A">
        <w:rPr>
          <w:rFonts w:ascii="Sylfaen" w:hAnsi="Sylfaen"/>
          <w:sz w:val="21"/>
          <w:szCs w:val="21"/>
          <w:lang w:val="hy-AM"/>
        </w:rPr>
        <w:softHyphen/>
      </w:r>
      <w:r w:rsidRPr="007E072A">
        <w:rPr>
          <w:rFonts w:ascii="Sylfaen" w:hAnsi="Sylfaen"/>
          <w:sz w:val="21"/>
          <w:szCs w:val="21"/>
          <w:lang w:val="hy-AM"/>
        </w:rPr>
        <w:softHyphen/>
      </w:r>
      <w:r w:rsidR="004E594A" w:rsidRPr="007E072A">
        <w:rPr>
          <w:rFonts w:ascii="Sylfaen" w:hAnsi="Sylfaen"/>
          <w:sz w:val="21"/>
          <w:szCs w:val="21"/>
          <w:lang w:val="hy-AM"/>
        </w:rPr>
        <w:t>չում է, երբ աշխատակիցները մատուցում են ծառայություն, որը ավելացնում է ապագա փոխհա</w:t>
      </w:r>
      <w:r w:rsidRPr="007E072A">
        <w:rPr>
          <w:rFonts w:ascii="Sylfaen" w:hAnsi="Sylfaen"/>
          <w:sz w:val="21"/>
          <w:szCs w:val="21"/>
          <w:lang w:val="hy-AM"/>
        </w:rPr>
        <w:softHyphen/>
      </w:r>
      <w:r w:rsidR="004E594A" w:rsidRPr="007E072A">
        <w:rPr>
          <w:rFonts w:ascii="Sylfaen" w:hAnsi="Sylfaen"/>
          <w:sz w:val="21"/>
          <w:szCs w:val="21"/>
          <w:lang w:val="hy-AM"/>
        </w:rPr>
        <w:t>տուցելի բացակայությունների նրանց իրավունքը։ Կուտակվող փոխհատուցելի բացակայությունների գծով ակնկալ</w:t>
      </w:r>
      <w:r w:rsidRPr="007E072A">
        <w:rPr>
          <w:rFonts w:ascii="Sylfaen" w:hAnsi="Sylfaen"/>
          <w:sz w:val="21"/>
          <w:szCs w:val="21"/>
          <w:lang w:val="hy-AM"/>
        </w:rPr>
        <w:softHyphen/>
      </w:r>
      <w:r w:rsidR="004E594A" w:rsidRPr="007E072A">
        <w:rPr>
          <w:rFonts w:ascii="Sylfaen" w:hAnsi="Sylfaen"/>
          <w:sz w:val="21"/>
          <w:szCs w:val="21"/>
          <w:lang w:val="hy-AM"/>
        </w:rPr>
        <w:t xml:space="preserve">վող ծախսումը չափվում է այն լրացուցիչ գումարով, որն Ընկերությունն ակնկալում է վճարել որպես հաշվետու ժամանակաշրջանի վերջի դրությամբ կուտակված չօգտագործված իրավունքների արդյունք։ </w:t>
      </w:r>
    </w:p>
    <w:p w:rsidR="00FA0C47" w:rsidRDefault="000A131C"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Ընկերություն</w:t>
      </w:r>
      <w:r w:rsidR="004C7370" w:rsidRPr="007E072A">
        <w:rPr>
          <w:rFonts w:ascii="Sylfaen" w:hAnsi="Sylfaen"/>
          <w:sz w:val="21"/>
          <w:szCs w:val="21"/>
          <w:lang w:val="hy-AM"/>
        </w:rPr>
        <w:t>ը</w:t>
      </w:r>
      <w:r w:rsidR="004E594A" w:rsidRPr="007E072A">
        <w:rPr>
          <w:rFonts w:ascii="Sylfaen" w:hAnsi="Sylfaen"/>
          <w:sz w:val="21"/>
          <w:szCs w:val="21"/>
          <w:lang w:val="hy-AM"/>
        </w:rPr>
        <w:t xml:space="preserve"> պարգևավճարների գծով ակնկալվող ծախ</w:t>
      </w:r>
      <w:r w:rsidR="00FA0C47">
        <w:rPr>
          <w:rFonts w:ascii="Sylfaen" w:hAnsi="Sylfaen"/>
          <w:sz w:val="21"/>
          <w:szCs w:val="21"/>
          <w:lang w:val="hy-AM"/>
        </w:rPr>
        <w:t>ս</w:t>
      </w:r>
      <w:r w:rsidR="004E594A" w:rsidRPr="007E072A">
        <w:rPr>
          <w:rFonts w:ascii="Sylfaen" w:hAnsi="Sylfaen"/>
          <w:sz w:val="21"/>
          <w:szCs w:val="21"/>
          <w:lang w:val="hy-AM"/>
        </w:rPr>
        <w:t xml:space="preserve">ումը ճանաչում, երբ՝ </w:t>
      </w:r>
    </w:p>
    <w:p w:rsidR="00FA0C47"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 xml:space="preserve">ա) այն ունի այդպիսի վճարումներ կատարելու ներկա իրավական կամ կառուցողական պարտականություն՝ որպես անցյալ դեպքերի արդյունք և </w:t>
      </w:r>
    </w:p>
    <w:p w:rsidR="004E594A" w:rsidRPr="00A00421"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բ) պարտականությունը կարող է արժանահավատորեն գնահատվել։ Ներկա պարտականություն գոյություն ունի այն և միայն այն դեպքում, երբ Ընկերությունը վարման կատարումից խուսափելու որևէ իրատեսական հնարավորություն չունի։</w:t>
      </w:r>
    </w:p>
    <w:p w:rsidR="00A00421" w:rsidRPr="00A00421" w:rsidRDefault="00A00421" w:rsidP="00A00421">
      <w:pPr>
        <w:tabs>
          <w:tab w:val="left" w:pos="851"/>
        </w:tabs>
        <w:autoSpaceDE w:val="0"/>
        <w:autoSpaceDN w:val="0"/>
        <w:spacing w:before="120" w:after="120" w:line="276" w:lineRule="auto"/>
        <w:ind w:firstLine="562"/>
        <w:jc w:val="center"/>
        <w:rPr>
          <w:rFonts w:ascii="Sylfaen" w:hAnsi="Sylfaen"/>
          <w:sz w:val="21"/>
          <w:szCs w:val="21"/>
          <w:lang w:val="hy-AM"/>
        </w:rPr>
      </w:pPr>
    </w:p>
    <w:p w:rsidR="009F01C0" w:rsidRPr="00677A6C" w:rsidRDefault="009F01C0"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01C0" w:rsidRPr="00BF2761" w:rsidRDefault="009F01C0"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6A3179" w:rsidRPr="0062505E" w:rsidRDefault="006A3179"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4C07DF" w:rsidRPr="004C07DF" w:rsidRDefault="004C07DF" w:rsidP="00A00421">
      <w:pPr>
        <w:tabs>
          <w:tab w:val="left" w:pos="851"/>
        </w:tabs>
        <w:autoSpaceDE w:val="0"/>
        <w:autoSpaceDN w:val="0"/>
        <w:spacing w:before="120" w:after="120" w:line="276" w:lineRule="auto"/>
        <w:ind w:firstLine="562"/>
        <w:jc w:val="center"/>
        <w:rPr>
          <w:rFonts w:ascii="Sylfaen" w:hAnsi="Sylfaen"/>
          <w:sz w:val="21"/>
          <w:szCs w:val="21"/>
        </w:rPr>
      </w:pPr>
      <w:r w:rsidRPr="009F01C0">
        <w:rPr>
          <w:rFonts w:ascii="Sylfaen" w:hAnsi="Sylfaen" w:cs="Sylfaen"/>
          <w:b/>
          <w:color w:val="000000"/>
        </w:rPr>
        <w:t>ԲԱՑԱՀԱՅՏՈՒՄՆԵՐ</w:t>
      </w:r>
    </w:p>
    <w:p w:rsidR="006656E9" w:rsidRPr="007E072A" w:rsidRDefault="006656E9"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4" w:name="_Ref318793707"/>
      <w:bookmarkStart w:id="5" w:name="_Ref318793626"/>
      <w:r w:rsidRPr="007E072A">
        <w:rPr>
          <w:rFonts w:ascii="Sylfaen" w:hAnsi="Sylfaen" w:cs="Sylfaen"/>
          <w:b/>
          <w:color w:val="000000"/>
          <w:sz w:val="21"/>
          <w:szCs w:val="21"/>
          <w:lang w:val="hy-AM"/>
        </w:rPr>
        <w:t xml:space="preserve">Հիմնական </w:t>
      </w:r>
      <w:bookmarkEnd w:id="4"/>
      <w:r w:rsidR="005C0CBC" w:rsidRPr="007E072A">
        <w:rPr>
          <w:rFonts w:ascii="Sylfaen" w:hAnsi="Sylfaen" w:cs="Sylfaen"/>
          <w:b/>
          <w:color w:val="000000"/>
          <w:sz w:val="21"/>
          <w:szCs w:val="21"/>
          <w:lang w:val="hy-AM"/>
        </w:rPr>
        <w:t>միջոցներ</w:t>
      </w:r>
    </w:p>
    <w:tbl>
      <w:tblPr>
        <w:tblW w:w="4392" w:type="pct"/>
        <w:tblLayout w:type="fixed"/>
        <w:tblLook w:val="04A0"/>
      </w:tblPr>
      <w:tblGrid>
        <w:gridCol w:w="2944"/>
        <w:gridCol w:w="1139"/>
        <w:gridCol w:w="283"/>
        <w:gridCol w:w="1418"/>
        <w:gridCol w:w="283"/>
        <w:gridCol w:w="1418"/>
        <w:gridCol w:w="298"/>
        <w:gridCol w:w="1415"/>
      </w:tblGrid>
      <w:tr w:rsidR="00012822" w:rsidRPr="007E072A" w:rsidTr="00A808B1">
        <w:trPr>
          <w:trHeight w:val="585"/>
        </w:trPr>
        <w:tc>
          <w:tcPr>
            <w:tcW w:w="1600" w:type="pct"/>
            <w:shd w:val="clear" w:color="auto" w:fill="auto"/>
            <w:vAlign w:val="bottom"/>
            <w:hideMark/>
          </w:tcPr>
          <w:p w:rsidR="00012822" w:rsidRPr="007E072A" w:rsidRDefault="00012822">
            <w:pPr>
              <w:jc w:val="center"/>
              <w:rPr>
                <w:rFonts w:ascii="Sylfaen" w:hAnsi="Sylfaen" w:cs="Arial"/>
                <w:b/>
                <w:bCs/>
                <w:sz w:val="20"/>
                <w:szCs w:val="20"/>
                <w:lang w:val="hy-AM"/>
              </w:rPr>
            </w:pPr>
          </w:p>
        </w:tc>
        <w:tc>
          <w:tcPr>
            <w:tcW w:w="619" w:type="pct"/>
            <w:tcBorders>
              <w:bottom w:val="single" w:sz="4" w:space="0" w:color="auto"/>
            </w:tcBorders>
            <w:shd w:val="clear" w:color="auto" w:fill="auto"/>
            <w:vAlign w:val="center"/>
            <w:hideMark/>
          </w:tcPr>
          <w:p w:rsidR="00012822" w:rsidRPr="007E072A" w:rsidRDefault="00012822">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Շենք</w:t>
            </w:r>
          </w:p>
        </w:tc>
        <w:tc>
          <w:tcPr>
            <w:tcW w:w="154" w:type="pct"/>
          </w:tcPr>
          <w:p w:rsidR="00012822" w:rsidRPr="007E072A" w:rsidRDefault="00012822">
            <w:pPr>
              <w:jc w:val="center"/>
              <w:rPr>
                <w:rFonts w:ascii="Sylfaen" w:hAnsi="Sylfaen" w:cs="Arial"/>
                <w:b/>
                <w:bCs/>
                <w:color w:val="000000"/>
                <w:sz w:val="20"/>
                <w:szCs w:val="20"/>
                <w:lang w:val="hy-AM"/>
              </w:rPr>
            </w:pPr>
          </w:p>
        </w:tc>
        <w:tc>
          <w:tcPr>
            <w:tcW w:w="771" w:type="pct"/>
            <w:tcBorders>
              <w:bottom w:val="single" w:sz="4" w:space="0" w:color="auto"/>
            </w:tcBorders>
            <w:shd w:val="clear" w:color="auto" w:fill="auto"/>
            <w:vAlign w:val="center"/>
            <w:hideMark/>
          </w:tcPr>
          <w:p w:rsidR="00012822" w:rsidRPr="007E072A" w:rsidRDefault="00012822">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Հողամաս</w:t>
            </w:r>
          </w:p>
        </w:tc>
        <w:tc>
          <w:tcPr>
            <w:tcW w:w="154" w:type="pct"/>
          </w:tcPr>
          <w:p w:rsidR="00012822" w:rsidRPr="007E072A" w:rsidRDefault="00012822" w:rsidP="00B32AC3">
            <w:pPr>
              <w:jc w:val="center"/>
              <w:rPr>
                <w:rFonts w:ascii="Sylfaen" w:hAnsi="Sylfaen" w:cs="Arial"/>
                <w:b/>
                <w:bCs/>
                <w:color w:val="000000"/>
                <w:sz w:val="20"/>
                <w:szCs w:val="20"/>
                <w:lang w:val="hy-AM"/>
              </w:rPr>
            </w:pPr>
          </w:p>
        </w:tc>
        <w:tc>
          <w:tcPr>
            <w:tcW w:w="771" w:type="pct"/>
            <w:tcBorders>
              <w:bottom w:val="single" w:sz="4" w:space="0" w:color="auto"/>
            </w:tcBorders>
            <w:shd w:val="clear" w:color="auto" w:fill="auto"/>
            <w:vAlign w:val="center"/>
            <w:hideMark/>
          </w:tcPr>
          <w:p w:rsidR="00012822" w:rsidRPr="007E072A" w:rsidRDefault="00012822" w:rsidP="00B32AC3">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Մեքենա-սարքավորումներ և այլ գույք</w:t>
            </w:r>
          </w:p>
        </w:tc>
        <w:tc>
          <w:tcPr>
            <w:tcW w:w="162" w:type="pct"/>
            <w:shd w:val="clear" w:color="auto" w:fill="auto"/>
            <w:vAlign w:val="center"/>
            <w:hideMark/>
          </w:tcPr>
          <w:p w:rsidR="00012822" w:rsidRPr="007E072A" w:rsidRDefault="00012822">
            <w:pPr>
              <w:jc w:val="center"/>
              <w:rPr>
                <w:rFonts w:ascii="Sylfaen" w:hAnsi="Sylfaen" w:cs="Arial"/>
                <w:b/>
                <w:bCs/>
                <w:color w:val="000000"/>
                <w:sz w:val="20"/>
                <w:szCs w:val="20"/>
                <w:lang w:val="hy-AM"/>
              </w:rPr>
            </w:pPr>
          </w:p>
        </w:tc>
        <w:tc>
          <w:tcPr>
            <w:tcW w:w="769" w:type="pct"/>
            <w:tcBorders>
              <w:bottom w:val="single" w:sz="4" w:space="0" w:color="auto"/>
            </w:tcBorders>
            <w:shd w:val="clear" w:color="auto" w:fill="auto"/>
            <w:vAlign w:val="center"/>
            <w:hideMark/>
          </w:tcPr>
          <w:p w:rsidR="00012822" w:rsidRPr="007E072A" w:rsidRDefault="00012822">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Ընդամենը</w:t>
            </w:r>
          </w:p>
        </w:tc>
      </w:tr>
      <w:tr w:rsidR="00012822" w:rsidRPr="007E072A" w:rsidTr="00A808B1">
        <w:trPr>
          <w:trHeight w:val="375"/>
        </w:trPr>
        <w:tc>
          <w:tcPr>
            <w:tcW w:w="1600" w:type="pct"/>
            <w:shd w:val="clear" w:color="auto" w:fill="auto"/>
            <w:noWrap/>
            <w:vAlign w:val="center"/>
            <w:hideMark/>
          </w:tcPr>
          <w:p w:rsidR="00012822" w:rsidRPr="007E072A" w:rsidRDefault="00012822">
            <w:pPr>
              <w:rPr>
                <w:rFonts w:ascii="Sylfaen" w:hAnsi="Sylfaen" w:cs="Arial"/>
                <w:i/>
                <w:iCs/>
                <w:sz w:val="20"/>
                <w:szCs w:val="20"/>
                <w:lang w:val="hy-AM"/>
              </w:rPr>
            </w:pPr>
            <w:r w:rsidRPr="007E072A">
              <w:rPr>
                <w:rFonts w:ascii="Sylfaen" w:hAnsi="Sylfaen" w:cs="Arial"/>
                <w:i/>
                <w:iCs/>
                <w:sz w:val="20"/>
                <w:szCs w:val="20"/>
                <w:lang w:val="hy-AM"/>
              </w:rPr>
              <w:t>Արժեք</w:t>
            </w:r>
          </w:p>
        </w:tc>
        <w:tc>
          <w:tcPr>
            <w:tcW w:w="619" w:type="pct"/>
            <w:tcBorders>
              <w:top w:val="single" w:sz="4" w:space="0" w:color="auto"/>
            </w:tcBorders>
            <w:shd w:val="clear" w:color="auto" w:fill="auto"/>
            <w:noWrap/>
            <w:vAlign w:val="center"/>
            <w:hideMark/>
          </w:tcPr>
          <w:p w:rsidR="00012822" w:rsidRPr="007E072A" w:rsidRDefault="00012822">
            <w:pPr>
              <w:rPr>
                <w:rFonts w:ascii="Sylfaen" w:hAnsi="Sylfaen" w:cs="Arial"/>
                <w:i/>
                <w:iCs/>
                <w:sz w:val="20"/>
                <w:szCs w:val="20"/>
                <w:lang w:val="hy-AM"/>
              </w:rPr>
            </w:pPr>
            <w:r w:rsidRPr="007E072A">
              <w:rPr>
                <w:rFonts w:ascii="Sylfaen" w:hAnsi="Sylfaen" w:cs="Courier New"/>
                <w:i/>
                <w:iCs/>
                <w:sz w:val="20"/>
                <w:szCs w:val="20"/>
                <w:lang w:val="hy-AM"/>
              </w:rPr>
              <w:t> </w:t>
            </w:r>
          </w:p>
        </w:tc>
        <w:tc>
          <w:tcPr>
            <w:tcW w:w="154" w:type="pct"/>
          </w:tcPr>
          <w:p w:rsidR="00012822" w:rsidRPr="007E072A" w:rsidRDefault="00012822">
            <w:pPr>
              <w:rPr>
                <w:rFonts w:ascii="Sylfaen" w:hAnsi="Sylfaen" w:cs="Courier New"/>
                <w:i/>
                <w:iCs/>
                <w:sz w:val="20"/>
                <w:szCs w:val="20"/>
                <w:lang w:val="hy-AM"/>
              </w:rPr>
            </w:pPr>
          </w:p>
        </w:tc>
        <w:tc>
          <w:tcPr>
            <w:tcW w:w="771" w:type="pct"/>
            <w:tcBorders>
              <w:top w:val="single" w:sz="4" w:space="0" w:color="auto"/>
            </w:tcBorders>
            <w:shd w:val="clear" w:color="auto" w:fill="auto"/>
            <w:noWrap/>
            <w:vAlign w:val="center"/>
            <w:hideMark/>
          </w:tcPr>
          <w:p w:rsidR="00012822" w:rsidRPr="007E072A" w:rsidRDefault="00012822">
            <w:pPr>
              <w:rPr>
                <w:rFonts w:ascii="Sylfaen" w:hAnsi="Sylfaen" w:cs="Arial"/>
                <w:i/>
                <w:iCs/>
                <w:sz w:val="20"/>
                <w:szCs w:val="20"/>
                <w:lang w:val="hy-AM"/>
              </w:rPr>
            </w:pPr>
            <w:r w:rsidRPr="007E072A">
              <w:rPr>
                <w:rFonts w:ascii="Sylfaen" w:hAnsi="Sylfaen" w:cs="Courier New"/>
                <w:i/>
                <w:iCs/>
                <w:sz w:val="20"/>
                <w:szCs w:val="20"/>
                <w:lang w:val="hy-AM"/>
              </w:rPr>
              <w:t> </w:t>
            </w:r>
          </w:p>
        </w:tc>
        <w:tc>
          <w:tcPr>
            <w:tcW w:w="154" w:type="pct"/>
          </w:tcPr>
          <w:p w:rsidR="00012822" w:rsidRPr="007E072A" w:rsidRDefault="00012822">
            <w:pPr>
              <w:rPr>
                <w:rFonts w:ascii="Sylfaen" w:hAnsi="Sylfaen" w:cs="Courier New"/>
                <w:i/>
                <w:iCs/>
                <w:sz w:val="20"/>
                <w:szCs w:val="20"/>
                <w:lang w:val="hy-AM"/>
              </w:rPr>
            </w:pPr>
          </w:p>
        </w:tc>
        <w:tc>
          <w:tcPr>
            <w:tcW w:w="771" w:type="pct"/>
            <w:tcBorders>
              <w:top w:val="single" w:sz="4" w:space="0" w:color="auto"/>
            </w:tcBorders>
            <w:shd w:val="clear" w:color="auto" w:fill="auto"/>
            <w:noWrap/>
            <w:vAlign w:val="center"/>
            <w:hideMark/>
          </w:tcPr>
          <w:p w:rsidR="00012822" w:rsidRPr="007E072A" w:rsidRDefault="00012822">
            <w:pPr>
              <w:rPr>
                <w:rFonts w:ascii="Sylfaen" w:hAnsi="Sylfaen" w:cs="Arial"/>
                <w:i/>
                <w:iCs/>
                <w:sz w:val="20"/>
                <w:szCs w:val="20"/>
                <w:lang w:val="hy-AM"/>
              </w:rPr>
            </w:pPr>
            <w:r w:rsidRPr="007E072A">
              <w:rPr>
                <w:rFonts w:ascii="Sylfaen" w:hAnsi="Sylfaen" w:cs="Courier New"/>
                <w:i/>
                <w:iCs/>
                <w:sz w:val="20"/>
                <w:szCs w:val="20"/>
                <w:lang w:val="hy-AM"/>
              </w:rPr>
              <w:t> </w:t>
            </w:r>
          </w:p>
        </w:tc>
        <w:tc>
          <w:tcPr>
            <w:tcW w:w="162" w:type="pct"/>
            <w:shd w:val="clear" w:color="auto" w:fill="auto"/>
            <w:noWrap/>
            <w:vAlign w:val="center"/>
            <w:hideMark/>
          </w:tcPr>
          <w:p w:rsidR="00012822" w:rsidRPr="007E072A" w:rsidRDefault="00012822">
            <w:pPr>
              <w:rPr>
                <w:rFonts w:ascii="Sylfaen" w:hAnsi="Sylfaen" w:cs="Arial"/>
                <w:i/>
                <w:iCs/>
                <w:sz w:val="20"/>
                <w:szCs w:val="20"/>
                <w:lang w:val="hy-AM"/>
              </w:rPr>
            </w:pPr>
          </w:p>
        </w:tc>
        <w:tc>
          <w:tcPr>
            <w:tcW w:w="769" w:type="pct"/>
            <w:tcBorders>
              <w:top w:val="single" w:sz="4" w:space="0" w:color="auto"/>
            </w:tcBorders>
            <w:shd w:val="clear" w:color="auto" w:fill="auto"/>
            <w:noWrap/>
            <w:vAlign w:val="center"/>
            <w:hideMark/>
          </w:tcPr>
          <w:p w:rsidR="00012822" w:rsidRPr="007E072A" w:rsidRDefault="00012822">
            <w:pPr>
              <w:rPr>
                <w:rFonts w:ascii="Sylfaen" w:hAnsi="Sylfaen" w:cs="Arial"/>
                <w:i/>
                <w:iCs/>
                <w:sz w:val="20"/>
                <w:szCs w:val="20"/>
                <w:lang w:val="hy-AM"/>
              </w:rPr>
            </w:pPr>
            <w:r w:rsidRPr="007E072A">
              <w:rPr>
                <w:rFonts w:ascii="Sylfaen" w:hAnsi="Sylfaen" w:cs="Courier New"/>
                <w:i/>
                <w:iCs/>
                <w:sz w:val="20"/>
                <w:szCs w:val="20"/>
                <w:lang w:val="hy-AM"/>
              </w:rPr>
              <w:t> </w:t>
            </w:r>
          </w:p>
        </w:tc>
      </w:tr>
      <w:tr w:rsidR="00012822" w:rsidRPr="007E072A" w:rsidTr="00C82629">
        <w:trPr>
          <w:trHeight w:val="360"/>
        </w:trPr>
        <w:tc>
          <w:tcPr>
            <w:tcW w:w="1600" w:type="pct"/>
            <w:shd w:val="clear" w:color="auto" w:fill="auto"/>
            <w:noWrap/>
            <w:vAlign w:val="center"/>
            <w:hideMark/>
          </w:tcPr>
          <w:p w:rsidR="00012822" w:rsidRPr="007E072A" w:rsidRDefault="00012822" w:rsidP="00662C59">
            <w:pPr>
              <w:rPr>
                <w:rFonts w:ascii="Sylfaen" w:hAnsi="Sylfaen" w:cs="Arial"/>
                <w:b/>
                <w:bCs/>
                <w:sz w:val="20"/>
                <w:szCs w:val="20"/>
                <w:lang w:val="hy-AM"/>
              </w:rPr>
            </w:pPr>
            <w:r w:rsidRPr="007E072A">
              <w:rPr>
                <w:rFonts w:ascii="Sylfaen" w:hAnsi="Sylfaen" w:cs="Arial"/>
                <w:b/>
                <w:bCs/>
                <w:sz w:val="20"/>
                <w:szCs w:val="20"/>
                <w:lang w:val="hy-AM"/>
              </w:rPr>
              <w:t>Մնացորդ առ 01.01.201</w:t>
            </w:r>
            <w:r>
              <w:rPr>
                <w:rFonts w:ascii="Sylfaen" w:hAnsi="Sylfaen" w:cs="Arial"/>
                <w:b/>
                <w:bCs/>
                <w:sz w:val="20"/>
                <w:szCs w:val="20"/>
              </w:rPr>
              <w:t>1</w:t>
            </w:r>
            <w:r w:rsidRPr="007E072A">
              <w:rPr>
                <w:rFonts w:ascii="Sylfaen" w:hAnsi="Sylfaen" w:cs="Arial"/>
                <w:b/>
                <w:bCs/>
                <w:sz w:val="20"/>
                <w:szCs w:val="20"/>
                <w:lang w:val="hy-AM"/>
              </w:rPr>
              <w:t>թ</w:t>
            </w:r>
          </w:p>
        </w:tc>
        <w:tc>
          <w:tcPr>
            <w:tcW w:w="619" w:type="pct"/>
            <w:tcBorders>
              <w:bottom w:val="single" w:sz="4" w:space="0" w:color="auto"/>
            </w:tcBorders>
            <w:shd w:val="clear" w:color="auto" w:fill="auto"/>
            <w:noWrap/>
            <w:vAlign w:val="bottom"/>
            <w:hideMark/>
          </w:tcPr>
          <w:p w:rsidR="00012822" w:rsidRPr="00DA2F9F" w:rsidRDefault="00012822" w:rsidP="00C82629">
            <w:pPr>
              <w:jc w:val="right"/>
              <w:rPr>
                <w:rFonts w:ascii="Sylfaen" w:hAnsi="Sylfaen" w:cs="Arial"/>
                <w:b/>
                <w:bCs/>
                <w:sz w:val="20"/>
                <w:szCs w:val="20"/>
              </w:rPr>
            </w:pPr>
            <w:r w:rsidRPr="00DA2F9F">
              <w:rPr>
                <w:rFonts w:ascii="Sylfaen" w:hAnsi="Sylfaen" w:cs="Arial"/>
                <w:b/>
                <w:bCs/>
                <w:sz w:val="20"/>
                <w:szCs w:val="20"/>
              </w:rPr>
              <w:t>884,450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012822" w:rsidRPr="00DA2F9F" w:rsidRDefault="00012822" w:rsidP="00C82629">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012822" w:rsidRPr="00DA2F9F" w:rsidRDefault="00012822" w:rsidP="00C82629">
            <w:pPr>
              <w:jc w:val="right"/>
              <w:rPr>
                <w:rFonts w:ascii="Sylfaen" w:hAnsi="Sylfaen" w:cs="Arial"/>
                <w:b/>
                <w:bCs/>
                <w:sz w:val="20"/>
                <w:szCs w:val="20"/>
              </w:rPr>
            </w:pPr>
            <w:r w:rsidRPr="00DA2F9F">
              <w:rPr>
                <w:rFonts w:ascii="Sylfaen" w:hAnsi="Sylfaen" w:cs="Arial"/>
                <w:b/>
                <w:bCs/>
                <w:sz w:val="20"/>
                <w:szCs w:val="20"/>
              </w:rPr>
              <w:t>419,017</w:t>
            </w:r>
          </w:p>
        </w:tc>
        <w:tc>
          <w:tcPr>
            <w:tcW w:w="162" w:type="pct"/>
            <w:shd w:val="clear" w:color="auto" w:fill="auto"/>
            <w:noWrap/>
            <w:vAlign w:val="bottom"/>
            <w:hideMark/>
          </w:tcPr>
          <w:p w:rsidR="00012822" w:rsidRPr="00DA2F9F" w:rsidRDefault="00012822" w:rsidP="00C82629">
            <w:pPr>
              <w:jc w:val="right"/>
              <w:rPr>
                <w:rFonts w:ascii="Sylfaen" w:hAnsi="Sylfaen" w:cs="Arial"/>
                <w:b/>
                <w:bCs/>
                <w:sz w:val="20"/>
                <w:szCs w:val="20"/>
              </w:rPr>
            </w:pPr>
          </w:p>
        </w:tc>
        <w:tc>
          <w:tcPr>
            <w:tcW w:w="769" w:type="pct"/>
            <w:tcBorders>
              <w:bottom w:val="single" w:sz="4" w:space="0" w:color="auto"/>
            </w:tcBorders>
            <w:shd w:val="clear" w:color="auto" w:fill="auto"/>
            <w:vAlign w:val="bottom"/>
            <w:hideMark/>
          </w:tcPr>
          <w:p w:rsidR="00012822" w:rsidRPr="00DA2F9F" w:rsidRDefault="00012822" w:rsidP="00C82629">
            <w:pPr>
              <w:jc w:val="right"/>
              <w:rPr>
                <w:rFonts w:ascii="Sylfaen" w:hAnsi="Sylfaen" w:cs="Arial"/>
                <w:b/>
                <w:bCs/>
                <w:color w:val="000000"/>
                <w:sz w:val="20"/>
                <w:szCs w:val="20"/>
              </w:rPr>
            </w:pPr>
            <w:r w:rsidRPr="00DA2F9F">
              <w:rPr>
                <w:rFonts w:ascii="Sylfaen" w:hAnsi="Sylfaen" w:cs="Arial"/>
                <w:b/>
                <w:bCs/>
                <w:color w:val="000000"/>
                <w:sz w:val="20"/>
                <w:szCs w:val="20"/>
              </w:rPr>
              <w:t>2,975,367</w:t>
            </w:r>
          </w:p>
        </w:tc>
      </w:tr>
      <w:tr w:rsidR="00012822" w:rsidRPr="00CB2541" w:rsidTr="00C82629">
        <w:trPr>
          <w:trHeight w:val="315"/>
        </w:trPr>
        <w:tc>
          <w:tcPr>
            <w:tcW w:w="1600" w:type="pct"/>
            <w:shd w:val="clear" w:color="auto" w:fill="auto"/>
            <w:noWrap/>
            <w:vAlign w:val="center"/>
            <w:hideMark/>
          </w:tcPr>
          <w:p w:rsidR="00012822" w:rsidRPr="007E072A" w:rsidRDefault="00012822">
            <w:pPr>
              <w:rPr>
                <w:rFonts w:ascii="Sylfaen" w:hAnsi="Sylfaen" w:cs="Arial"/>
                <w:sz w:val="20"/>
                <w:szCs w:val="20"/>
                <w:lang w:val="hy-AM"/>
              </w:rPr>
            </w:pPr>
            <w:r w:rsidRPr="007E072A">
              <w:rPr>
                <w:rFonts w:ascii="Sylfaen" w:hAnsi="Sylfaen" w:cs="Arial"/>
                <w:sz w:val="20"/>
                <w:szCs w:val="20"/>
                <w:lang w:val="hy-AM"/>
              </w:rPr>
              <w:t>Ավելացում</w:t>
            </w:r>
          </w:p>
        </w:tc>
        <w:tc>
          <w:tcPr>
            <w:tcW w:w="619" w:type="pct"/>
            <w:tcBorders>
              <w:top w:val="single" w:sz="4" w:space="0" w:color="auto"/>
            </w:tcBorders>
            <w:shd w:val="clear" w:color="auto" w:fill="auto"/>
            <w:noWrap/>
            <w:vAlign w:val="bottom"/>
            <w:hideMark/>
          </w:tcPr>
          <w:p w:rsidR="00012822" w:rsidRPr="00DA2F9F" w:rsidRDefault="006960A7" w:rsidP="00C82629">
            <w:pPr>
              <w:jc w:val="right"/>
              <w:rPr>
                <w:rFonts w:ascii="Calibri" w:hAnsi="Calibri" w:cs="Arial"/>
                <w:sz w:val="20"/>
                <w:szCs w:val="20"/>
              </w:rPr>
            </w:pPr>
            <w:r w:rsidRPr="00DA2F9F">
              <w:rPr>
                <w:rFonts w:ascii="Calibri" w:hAnsi="Calibri" w:cs="Arial"/>
                <w:sz w:val="20"/>
                <w:szCs w:val="20"/>
              </w:rPr>
              <w:t>-</w:t>
            </w:r>
          </w:p>
        </w:tc>
        <w:tc>
          <w:tcPr>
            <w:tcW w:w="154" w:type="pct"/>
            <w:vAlign w:val="bottom"/>
          </w:tcPr>
          <w:p w:rsidR="00012822" w:rsidRPr="00DA2F9F" w:rsidRDefault="00012822" w:rsidP="00C82629">
            <w:pPr>
              <w:jc w:val="right"/>
              <w:rPr>
                <w:rFonts w:ascii="Calibri" w:hAnsi="Calibri" w:cs="Arial"/>
                <w:sz w:val="20"/>
                <w:szCs w:val="20"/>
              </w:rPr>
            </w:pPr>
          </w:p>
        </w:tc>
        <w:tc>
          <w:tcPr>
            <w:tcW w:w="771" w:type="pct"/>
            <w:tcBorders>
              <w:top w:val="single" w:sz="4" w:space="0" w:color="auto"/>
            </w:tcBorders>
            <w:shd w:val="clear" w:color="auto" w:fill="auto"/>
            <w:noWrap/>
            <w:vAlign w:val="bottom"/>
            <w:hideMark/>
          </w:tcPr>
          <w:p w:rsidR="00012822" w:rsidRPr="00DA2F9F" w:rsidRDefault="006960A7" w:rsidP="00C82629">
            <w:pPr>
              <w:jc w:val="right"/>
              <w:rPr>
                <w:rFonts w:ascii="Calibri" w:hAnsi="Calibri" w:cs="Arial"/>
                <w:sz w:val="20"/>
                <w:szCs w:val="20"/>
              </w:rPr>
            </w:pPr>
            <w:r w:rsidRPr="00DA2F9F">
              <w:rPr>
                <w:rFonts w:ascii="Calibri" w:hAnsi="Calibri" w:cs="Arial"/>
                <w:sz w:val="20"/>
                <w:szCs w:val="20"/>
              </w:rPr>
              <w:t>-</w:t>
            </w:r>
          </w:p>
        </w:tc>
        <w:tc>
          <w:tcPr>
            <w:tcW w:w="154" w:type="pct"/>
            <w:vAlign w:val="bottom"/>
          </w:tcPr>
          <w:p w:rsidR="00012822" w:rsidRPr="00DA2F9F" w:rsidRDefault="00012822" w:rsidP="00C82629">
            <w:pPr>
              <w:jc w:val="right"/>
              <w:rPr>
                <w:rFonts w:ascii="Calibri" w:hAnsi="Calibri" w:cs="Arial"/>
                <w:sz w:val="20"/>
                <w:szCs w:val="20"/>
              </w:rPr>
            </w:pPr>
          </w:p>
        </w:tc>
        <w:tc>
          <w:tcPr>
            <w:tcW w:w="771" w:type="pct"/>
            <w:tcBorders>
              <w:top w:val="single" w:sz="4" w:space="0" w:color="auto"/>
            </w:tcBorders>
            <w:shd w:val="clear" w:color="auto" w:fill="auto"/>
            <w:noWrap/>
            <w:vAlign w:val="bottom"/>
            <w:hideMark/>
          </w:tcPr>
          <w:p w:rsidR="00012822" w:rsidRPr="00DA2F9F" w:rsidRDefault="00C8166E" w:rsidP="00C82629">
            <w:pPr>
              <w:jc w:val="right"/>
              <w:rPr>
                <w:rFonts w:ascii="Calibri" w:hAnsi="Calibri" w:cs="Arial"/>
                <w:sz w:val="20"/>
                <w:szCs w:val="20"/>
              </w:rPr>
            </w:pPr>
            <w:r>
              <w:rPr>
                <w:rFonts w:ascii="Calibri" w:hAnsi="Calibri" w:cs="Arial"/>
                <w:sz w:val="20"/>
                <w:szCs w:val="20"/>
              </w:rPr>
              <w:t>8.312</w:t>
            </w:r>
          </w:p>
        </w:tc>
        <w:tc>
          <w:tcPr>
            <w:tcW w:w="162" w:type="pct"/>
            <w:shd w:val="clear" w:color="auto" w:fill="auto"/>
            <w:noWrap/>
            <w:vAlign w:val="bottom"/>
            <w:hideMark/>
          </w:tcPr>
          <w:p w:rsidR="00012822" w:rsidRPr="00DA2F9F" w:rsidRDefault="00012822" w:rsidP="00C82629">
            <w:pPr>
              <w:jc w:val="right"/>
              <w:rPr>
                <w:rFonts w:ascii="Calibri" w:hAnsi="Calibri" w:cs="Arial"/>
                <w:sz w:val="20"/>
                <w:szCs w:val="20"/>
              </w:rPr>
            </w:pPr>
          </w:p>
        </w:tc>
        <w:tc>
          <w:tcPr>
            <w:tcW w:w="769" w:type="pct"/>
            <w:tcBorders>
              <w:top w:val="single" w:sz="4" w:space="0" w:color="auto"/>
            </w:tcBorders>
            <w:shd w:val="clear" w:color="auto" w:fill="auto"/>
            <w:vAlign w:val="bottom"/>
            <w:hideMark/>
          </w:tcPr>
          <w:p w:rsidR="00012822" w:rsidRPr="00DA2F9F" w:rsidRDefault="00C8166E" w:rsidP="00C82629">
            <w:pPr>
              <w:jc w:val="right"/>
              <w:rPr>
                <w:rFonts w:ascii="Sylfaen" w:hAnsi="Sylfaen" w:cs="Arial"/>
                <w:bCs/>
                <w:color w:val="000000"/>
                <w:sz w:val="20"/>
                <w:szCs w:val="20"/>
              </w:rPr>
            </w:pPr>
            <w:r>
              <w:rPr>
                <w:rFonts w:ascii="Calibri" w:hAnsi="Calibri" w:cs="Arial"/>
                <w:sz w:val="20"/>
                <w:szCs w:val="20"/>
              </w:rPr>
              <w:t>8.312</w:t>
            </w:r>
          </w:p>
        </w:tc>
      </w:tr>
      <w:tr w:rsidR="00012822" w:rsidRPr="007E072A" w:rsidTr="00C82629">
        <w:trPr>
          <w:trHeight w:val="315"/>
        </w:trPr>
        <w:tc>
          <w:tcPr>
            <w:tcW w:w="1600" w:type="pct"/>
            <w:shd w:val="clear" w:color="auto" w:fill="auto"/>
            <w:noWrap/>
            <w:vAlign w:val="center"/>
            <w:hideMark/>
          </w:tcPr>
          <w:p w:rsidR="00012822" w:rsidRPr="007E072A" w:rsidRDefault="00012822">
            <w:pPr>
              <w:rPr>
                <w:rFonts w:ascii="Sylfaen" w:hAnsi="Sylfaen" w:cs="Arial"/>
                <w:sz w:val="20"/>
                <w:szCs w:val="20"/>
                <w:lang w:val="hy-AM"/>
              </w:rPr>
            </w:pPr>
            <w:r w:rsidRPr="007E072A">
              <w:rPr>
                <w:rFonts w:ascii="Sylfaen" w:hAnsi="Sylfaen" w:cs="Arial"/>
                <w:sz w:val="20"/>
                <w:szCs w:val="20"/>
                <w:lang w:val="hy-AM"/>
              </w:rPr>
              <w:t>Օտարում</w:t>
            </w:r>
          </w:p>
        </w:tc>
        <w:tc>
          <w:tcPr>
            <w:tcW w:w="619" w:type="pct"/>
            <w:tcBorders>
              <w:bottom w:val="single" w:sz="4" w:space="0" w:color="auto"/>
            </w:tcBorders>
            <w:shd w:val="clear" w:color="auto" w:fill="auto"/>
            <w:noWrap/>
            <w:vAlign w:val="bottom"/>
            <w:hideMark/>
          </w:tcPr>
          <w:p w:rsidR="00012822" w:rsidRPr="00DA2F9F" w:rsidRDefault="006960A7" w:rsidP="00C82629">
            <w:pPr>
              <w:jc w:val="right"/>
              <w:rPr>
                <w:rFonts w:ascii="Sylfaen" w:hAnsi="Sylfaen" w:cs="Arial"/>
                <w:sz w:val="20"/>
                <w:szCs w:val="20"/>
              </w:rPr>
            </w:pPr>
            <w:r w:rsidRPr="00DA2F9F">
              <w:rPr>
                <w:rFonts w:ascii="Sylfaen" w:hAnsi="Sylfaen" w:cs="Arial"/>
                <w:sz w:val="20"/>
                <w:szCs w:val="20"/>
              </w:rPr>
              <w:t>-</w:t>
            </w:r>
          </w:p>
        </w:tc>
        <w:tc>
          <w:tcPr>
            <w:tcW w:w="154" w:type="pct"/>
            <w:vAlign w:val="bottom"/>
          </w:tcPr>
          <w:p w:rsidR="00012822" w:rsidRPr="00DA2F9F" w:rsidRDefault="00012822" w:rsidP="00C82629">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012822" w:rsidRPr="00DA2F9F" w:rsidRDefault="006960A7" w:rsidP="00C82629">
            <w:pPr>
              <w:jc w:val="right"/>
              <w:rPr>
                <w:rFonts w:ascii="Sylfaen" w:hAnsi="Sylfaen" w:cs="Arial"/>
                <w:sz w:val="20"/>
                <w:szCs w:val="20"/>
              </w:rPr>
            </w:pPr>
            <w:r w:rsidRPr="00DA2F9F">
              <w:rPr>
                <w:rFonts w:ascii="Sylfaen" w:hAnsi="Sylfaen" w:cs="Arial"/>
                <w:sz w:val="20"/>
                <w:szCs w:val="20"/>
              </w:rPr>
              <w:t>-</w:t>
            </w:r>
          </w:p>
        </w:tc>
        <w:tc>
          <w:tcPr>
            <w:tcW w:w="154" w:type="pct"/>
            <w:vAlign w:val="bottom"/>
          </w:tcPr>
          <w:p w:rsidR="00012822" w:rsidRPr="00DA2F9F" w:rsidRDefault="00012822" w:rsidP="00C82629">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012822" w:rsidRPr="00DA2F9F" w:rsidRDefault="00C8166E" w:rsidP="00C82629">
            <w:pPr>
              <w:jc w:val="right"/>
              <w:rPr>
                <w:rFonts w:ascii="Sylfaen" w:hAnsi="Sylfaen" w:cs="Arial"/>
                <w:sz w:val="20"/>
                <w:szCs w:val="20"/>
              </w:rPr>
            </w:pPr>
            <w:r>
              <w:rPr>
                <w:rFonts w:ascii="Sylfaen" w:hAnsi="Sylfaen" w:cs="Arial"/>
                <w:sz w:val="20"/>
                <w:szCs w:val="20"/>
              </w:rPr>
              <w:t>-</w:t>
            </w:r>
          </w:p>
        </w:tc>
        <w:tc>
          <w:tcPr>
            <w:tcW w:w="162" w:type="pct"/>
            <w:shd w:val="clear" w:color="auto" w:fill="auto"/>
            <w:noWrap/>
            <w:vAlign w:val="bottom"/>
            <w:hideMark/>
          </w:tcPr>
          <w:p w:rsidR="00012822" w:rsidRPr="00DA2F9F" w:rsidRDefault="00012822" w:rsidP="00C82629">
            <w:pPr>
              <w:jc w:val="right"/>
              <w:rPr>
                <w:rFonts w:ascii="Sylfaen" w:hAnsi="Sylfaen" w:cs="Arial"/>
                <w:sz w:val="20"/>
                <w:szCs w:val="20"/>
                <w:lang w:val="hy-AM"/>
              </w:rPr>
            </w:pPr>
          </w:p>
        </w:tc>
        <w:tc>
          <w:tcPr>
            <w:tcW w:w="769" w:type="pct"/>
            <w:tcBorders>
              <w:bottom w:val="single" w:sz="4" w:space="0" w:color="auto"/>
            </w:tcBorders>
            <w:shd w:val="clear" w:color="auto" w:fill="auto"/>
            <w:vAlign w:val="bottom"/>
            <w:hideMark/>
          </w:tcPr>
          <w:p w:rsidR="00012822" w:rsidRPr="00DA2F9F" w:rsidRDefault="00C8166E" w:rsidP="00C82629">
            <w:pPr>
              <w:jc w:val="right"/>
              <w:rPr>
                <w:rFonts w:ascii="Sylfaen" w:hAnsi="Sylfaen" w:cs="Arial"/>
                <w:sz w:val="20"/>
                <w:szCs w:val="20"/>
              </w:rPr>
            </w:pPr>
            <w:r>
              <w:rPr>
                <w:rFonts w:ascii="Sylfaen" w:hAnsi="Sylfaen" w:cs="Arial"/>
                <w:sz w:val="20"/>
                <w:szCs w:val="20"/>
              </w:rPr>
              <w:t>-</w:t>
            </w:r>
          </w:p>
        </w:tc>
      </w:tr>
      <w:tr w:rsidR="00012822" w:rsidRPr="007E072A" w:rsidTr="00C82629">
        <w:trPr>
          <w:trHeight w:val="360"/>
        </w:trPr>
        <w:tc>
          <w:tcPr>
            <w:tcW w:w="1600" w:type="pct"/>
            <w:shd w:val="clear" w:color="auto" w:fill="auto"/>
            <w:noWrap/>
            <w:vAlign w:val="center"/>
            <w:hideMark/>
          </w:tcPr>
          <w:p w:rsidR="00012822" w:rsidRPr="007E072A" w:rsidRDefault="00012822" w:rsidP="00795D9E">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795D9E">
              <w:rPr>
                <w:rFonts w:ascii="Sylfaen" w:hAnsi="Sylfaen" w:cs="Arial"/>
                <w:b/>
                <w:bCs/>
                <w:sz w:val="20"/>
                <w:szCs w:val="20"/>
                <w:lang w:val="ru-RU"/>
              </w:rPr>
              <w:t>01</w:t>
            </w:r>
            <w:r w:rsidRPr="007E072A">
              <w:rPr>
                <w:rFonts w:ascii="Sylfaen" w:hAnsi="Sylfaen" w:cs="Arial"/>
                <w:b/>
                <w:bCs/>
                <w:sz w:val="20"/>
                <w:szCs w:val="20"/>
                <w:lang w:val="hy-AM"/>
              </w:rPr>
              <w:t>.201</w:t>
            </w:r>
            <w:r w:rsidR="00795D9E">
              <w:rPr>
                <w:rFonts w:ascii="Sylfaen" w:hAnsi="Sylfaen" w:cs="Arial"/>
                <w:b/>
                <w:bCs/>
                <w:sz w:val="20"/>
                <w:szCs w:val="20"/>
                <w:lang w:val="ru-RU"/>
              </w:rPr>
              <w:t>2</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vAlign w:val="bottom"/>
            <w:hideMark/>
          </w:tcPr>
          <w:p w:rsidR="00012822" w:rsidRPr="00DA2F9F" w:rsidRDefault="006960A7" w:rsidP="00C82629">
            <w:pPr>
              <w:jc w:val="right"/>
              <w:rPr>
                <w:rFonts w:ascii="Sylfaen" w:hAnsi="Sylfaen" w:cs="Arial"/>
                <w:b/>
                <w:bCs/>
                <w:sz w:val="20"/>
                <w:szCs w:val="20"/>
              </w:rPr>
            </w:pPr>
            <w:r w:rsidRPr="00DA2F9F">
              <w:rPr>
                <w:rFonts w:ascii="Sylfaen" w:hAnsi="Sylfaen" w:cs="Arial"/>
                <w:b/>
                <w:bCs/>
                <w:sz w:val="20"/>
                <w:szCs w:val="20"/>
              </w:rPr>
              <w:t>884,450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vAlign w:val="bottom"/>
            <w:hideMark/>
          </w:tcPr>
          <w:p w:rsidR="00012822" w:rsidRPr="00DA2F9F" w:rsidRDefault="006960A7" w:rsidP="00C82629">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vAlign w:val="bottom"/>
            <w:hideMark/>
          </w:tcPr>
          <w:p w:rsidR="00012822" w:rsidRPr="00DA2F9F" w:rsidRDefault="00C8166E" w:rsidP="00C8166E">
            <w:pPr>
              <w:jc w:val="right"/>
              <w:rPr>
                <w:rFonts w:ascii="Sylfaen" w:hAnsi="Sylfaen" w:cs="Arial"/>
                <w:b/>
                <w:bCs/>
                <w:sz w:val="20"/>
                <w:szCs w:val="20"/>
              </w:rPr>
            </w:pPr>
            <w:r>
              <w:rPr>
                <w:rFonts w:ascii="Sylfaen" w:hAnsi="Sylfaen" w:cs="Arial"/>
                <w:b/>
                <w:bCs/>
                <w:sz w:val="20"/>
                <w:szCs w:val="20"/>
              </w:rPr>
              <w:t>427</w:t>
            </w:r>
            <w:r w:rsidR="006960A7" w:rsidRPr="00DA2F9F">
              <w:rPr>
                <w:rFonts w:ascii="Sylfaen" w:hAnsi="Sylfaen" w:cs="Arial"/>
                <w:b/>
                <w:bCs/>
                <w:sz w:val="20"/>
                <w:szCs w:val="20"/>
              </w:rPr>
              <w:t>,</w:t>
            </w:r>
            <w:r>
              <w:rPr>
                <w:rFonts w:ascii="Sylfaen" w:hAnsi="Sylfaen" w:cs="Arial"/>
                <w:b/>
                <w:bCs/>
                <w:sz w:val="20"/>
                <w:szCs w:val="20"/>
              </w:rPr>
              <w:t>329</w:t>
            </w:r>
          </w:p>
        </w:tc>
        <w:tc>
          <w:tcPr>
            <w:tcW w:w="162" w:type="pct"/>
            <w:shd w:val="clear" w:color="auto" w:fill="auto"/>
            <w:vAlign w:val="bottom"/>
            <w:hideMark/>
          </w:tcPr>
          <w:p w:rsidR="00012822" w:rsidRPr="00DA2F9F" w:rsidRDefault="00012822" w:rsidP="00C82629">
            <w:pPr>
              <w:jc w:val="right"/>
              <w:rPr>
                <w:rFonts w:ascii="Sylfaen" w:hAnsi="Sylfaen" w:cs="Arial"/>
                <w:b/>
                <w:bCs/>
                <w:sz w:val="20"/>
                <w:szCs w:val="20"/>
              </w:rPr>
            </w:pPr>
          </w:p>
        </w:tc>
        <w:tc>
          <w:tcPr>
            <w:tcW w:w="769" w:type="pct"/>
            <w:tcBorders>
              <w:top w:val="single" w:sz="4" w:space="0" w:color="auto"/>
              <w:bottom w:val="single" w:sz="4" w:space="0" w:color="auto"/>
            </w:tcBorders>
            <w:shd w:val="clear" w:color="auto" w:fill="auto"/>
            <w:vAlign w:val="bottom"/>
            <w:hideMark/>
          </w:tcPr>
          <w:p w:rsidR="00012822" w:rsidRPr="00DA2F9F" w:rsidRDefault="006960A7" w:rsidP="00C8166E">
            <w:pPr>
              <w:jc w:val="right"/>
              <w:rPr>
                <w:rFonts w:ascii="Sylfaen" w:hAnsi="Sylfaen" w:cs="Arial"/>
                <w:b/>
                <w:bCs/>
                <w:color w:val="000000"/>
                <w:sz w:val="20"/>
                <w:szCs w:val="20"/>
              </w:rPr>
            </w:pPr>
            <w:r w:rsidRPr="00DA2F9F">
              <w:rPr>
                <w:rFonts w:ascii="Sylfaen" w:hAnsi="Sylfaen" w:cs="Arial"/>
                <w:b/>
                <w:bCs/>
                <w:color w:val="000000"/>
                <w:sz w:val="20"/>
                <w:szCs w:val="20"/>
              </w:rPr>
              <w:t>2,</w:t>
            </w:r>
            <w:r w:rsidR="00C8166E">
              <w:rPr>
                <w:rFonts w:ascii="Sylfaen" w:hAnsi="Sylfaen" w:cs="Arial"/>
                <w:b/>
                <w:bCs/>
                <w:color w:val="000000"/>
                <w:sz w:val="20"/>
                <w:szCs w:val="20"/>
              </w:rPr>
              <w:t>983</w:t>
            </w:r>
            <w:r w:rsidRPr="00DA2F9F">
              <w:rPr>
                <w:rFonts w:ascii="Sylfaen" w:hAnsi="Sylfaen" w:cs="Arial"/>
                <w:b/>
                <w:bCs/>
                <w:color w:val="000000"/>
                <w:sz w:val="20"/>
                <w:szCs w:val="20"/>
              </w:rPr>
              <w:t>,</w:t>
            </w:r>
            <w:r w:rsidR="00C8166E">
              <w:rPr>
                <w:rFonts w:ascii="Sylfaen" w:hAnsi="Sylfaen" w:cs="Arial"/>
                <w:b/>
                <w:bCs/>
                <w:color w:val="000000"/>
                <w:sz w:val="20"/>
                <w:szCs w:val="20"/>
              </w:rPr>
              <w:t>679</w:t>
            </w:r>
          </w:p>
        </w:tc>
      </w:tr>
      <w:tr w:rsidR="00012822" w:rsidRPr="007E072A" w:rsidTr="00A808B1">
        <w:trPr>
          <w:trHeight w:val="315"/>
        </w:trPr>
        <w:tc>
          <w:tcPr>
            <w:tcW w:w="1600" w:type="pct"/>
            <w:shd w:val="clear" w:color="auto" w:fill="auto"/>
            <w:noWrap/>
            <w:vAlign w:val="center"/>
            <w:hideMark/>
          </w:tcPr>
          <w:p w:rsidR="00012822" w:rsidRPr="007E072A" w:rsidRDefault="00012822">
            <w:pPr>
              <w:rPr>
                <w:rFonts w:ascii="Sylfaen" w:hAnsi="Sylfaen" w:cs="Arial"/>
                <w:sz w:val="20"/>
                <w:szCs w:val="20"/>
                <w:lang w:val="hy-AM"/>
              </w:rPr>
            </w:pPr>
          </w:p>
        </w:tc>
        <w:tc>
          <w:tcPr>
            <w:tcW w:w="619" w:type="pct"/>
            <w:tcBorders>
              <w:top w:val="single" w:sz="4" w:space="0" w:color="auto"/>
            </w:tcBorders>
            <w:shd w:val="clear" w:color="auto" w:fill="auto"/>
            <w:noWrap/>
            <w:vAlign w:val="bottom"/>
            <w:hideMark/>
          </w:tcPr>
          <w:p w:rsidR="00012822" w:rsidRPr="00DA2F9F" w:rsidRDefault="00012822">
            <w:pPr>
              <w:rPr>
                <w:rFonts w:ascii="Calibri" w:hAnsi="Calibri" w:cs="Arial"/>
              </w:rPr>
            </w:pPr>
          </w:p>
        </w:tc>
        <w:tc>
          <w:tcPr>
            <w:tcW w:w="154" w:type="pct"/>
          </w:tcPr>
          <w:p w:rsidR="00012822" w:rsidRPr="00DA2F9F" w:rsidRDefault="00012822">
            <w:pPr>
              <w:rPr>
                <w:rFonts w:ascii="Calibri" w:hAnsi="Calibri" w:cs="Arial"/>
              </w:rPr>
            </w:pPr>
          </w:p>
        </w:tc>
        <w:tc>
          <w:tcPr>
            <w:tcW w:w="771" w:type="pct"/>
            <w:tcBorders>
              <w:top w:val="single" w:sz="4" w:space="0" w:color="auto"/>
            </w:tcBorders>
            <w:shd w:val="clear" w:color="auto" w:fill="auto"/>
            <w:noWrap/>
            <w:vAlign w:val="bottom"/>
            <w:hideMark/>
          </w:tcPr>
          <w:p w:rsidR="00012822" w:rsidRPr="00DA2F9F" w:rsidRDefault="00012822">
            <w:pPr>
              <w:rPr>
                <w:rFonts w:ascii="Calibri" w:hAnsi="Calibri" w:cs="Arial"/>
              </w:rPr>
            </w:pPr>
          </w:p>
        </w:tc>
        <w:tc>
          <w:tcPr>
            <w:tcW w:w="154" w:type="pct"/>
          </w:tcPr>
          <w:p w:rsidR="00012822" w:rsidRPr="00DA2F9F" w:rsidRDefault="00012822">
            <w:pPr>
              <w:jc w:val="right"/>
              <w:rPr>
                <w:rFonts w:ascii="Calibri" w:hAnsi="Calibri" w:cs="Arial"/>
              </w:rPr>
            </w:pPr>
          </w:p>
        </w:tc>
        <w:tc>
          <w:tcPr>
            <w:tcW w:w="771" w:type="pct"/>
            <w:tcBorders>
              <w:top w:val="single" w:sz="4" w:space="0" w:color="auto"/>
            </w:tcBorders>
            <w:shd w:val="clear" w:color="auto" w:fill="auto"/>
            <w:noWrap/>
            <w:vAlign w:val="bottom"/>
            <w:hideMark/>
          </w:tcPr>
          <w:p w:rsidR="00012822" w:rsidRPr="00DA2F9F" w:rsidRDefault="00012822">
            <w:pPr>
              <w:jc w:val="right"/>
              <w:rPr>
                <w:rFonts w:ascii="Calibri" w:hAnsi="Calibri" w:cs="Arial"/>
              </w:rPr>
            </w:pPr>
          </w:p>
        </w:tc>
        <w:tc>
          <w:tcPr>
            <w:tcW w:w="162" w:type="pct"/>
            <w:shd w:val="clear" w:color="auto" w:fill="auto"/>
            <w:noWrap/>
            <w:vAlign w:val="bottom"/>
            <w:hideMark/>
          </w:tcPr>
          <w:p w:rsidR="00012822" w:rsidRPr="00DA2F9F" w:rsidRDefault="00012822">
            <w:pPr>
              <w:rPr>
                <w:rFonts w:ascii="Calibri" w:hAnsi="Calibri" w:cs="Arial"/>
              </w:rPr>
            </w:pPr>
          </w:p>
        </w:tc>
        <w:tc>
          <w:tcPr>
            <w:tcW w:w="769" w:type="pct"/>
            <w:tcBorders>
              <w:top w:val="single" w:sz="4" w:space="0" w:color="auto"/>
            </w:tcBorders>
            <w:shd w:val="clear" w:color="auto" w:fill="auto"/>
            <w:vAlign w:val="bottom"/>
            <w:hideMark/>
          </w:tcPr>
          <w:p w:rsidR="00012822" w:rsidRPr="00DA2F9F" w:rsidRDefault="00012822">
            <w:pPr>
              <w:jc w:val="right"/>
              <w:rPr>
                <w:rFonts w:ascii="Sylfaen" w:hAnsi="Sylfaen" w:cs="Arial"/>
                <w:b/>
                <w:bCs/>
                <w:color w:val="000000"/>
                <w:sz w:val="20"/>
                <w:szCs w:val="20"/>
              </w:rPr>
            </w:pPr>
          </w:p>
        </w:tc>
      </w:tr>
      <w:tr w:rsidR="00012822" w:rsidRPr="007E072A" w:rsidTr="00A808B1">
        <w:trPr>
          <w:trHeight w:val="315"/>
        </w:trPr>
        <w:tc>
          <w:tcPr>
            <w:tcW w:w="1600" w:type="pct"/>
            <w:shd w:val="clear" w:color="auto" w:fill="auto"/>
            <w:noWrap/>
            <w:vAlign w:val="center"/>
            <w:hideMark/>
          </w:tcPr>
          <w:p w:rsidR="00012822" w:rsidRPr="007E072A" w:rsidRDefault="00012822">
            <w:pPr>
              <w:rPr>
                <w:rFonts w:ascii="Sylfaen" w:hAnsi="Sylfaen" w:cs="Arial"/>
                <w:sz w:val="20"/>
                <w:szCs w:val="20"/>
                <w:lang w:val="hy-AM"/>
              </w:rPr>
            </w:pPr>
          </w:p>
        </w:tc>
        <w:tc>
          <w:tcPr>
            <w:tcW w:w="619" w:type="pct"/>
            <w:shd w:val="clear" w:color="auto" w:fill="auto"/>
            <w:noWrap/>
            <w:vAlign w:val="bottom"/>
            <w:hideMark/>
          </w:tcPr>
          <w:p w:rsidR="00012822" w:rsidRPr="00DA2F9F" w:rsidRDefault="00012822">
            <w:pPr>
              <w:rPr>
                <w:rFonts w:ascii="Calibri" w:hAnsi="Calibri" w:cs="Arial"/>
              </w:rPr>
            </w:pPr>
          </w:p>
        </w:tc>
        <w:tc>
          <w:tcPr>
            <w:tcW w:w="154" w:type="pct"/>
          </w:tcPr>
          <w:p w:rsidR="00012822" w:rsidRPr="00DA2F9F" w:rsidRDefault="00012822">
            <w:pPr>
              <w:rPr>
                <w:rFonts w:ascii="Calibri" w:hAnsi="Calibri" w:cs="Arial"/>
              </w:rPr>
            </w:pPr>
          </w:p>
        </w:tc>
        <w:tc>
          <w:tcPr>
            <w:tcW w:w="771" w:type="pct"/>
            <w:shd w:val="clear" w:color="auto" w:fill="auto"/>
            <w:noWrap/>
            <w:vAlign w:val="bottom"/>
            <w:hideMark/>
          </w:tcPr>
          <w:p w:rsidR="00012822" w:rsidRPr="00DA2F9F" w:rsidRDefault="00012822">
            <w:pPr>
              <w:rPr>
                <w:rFonts w:ascii="Calibri" w:hAnsi="Calibri" w:cs="Arial"/>
              </w:rPr>
            </w:pPr>
          </w:p>
        </w:tc>
        <w:tc>
          <w:tcPr>
            <w:tcW w:w="154" w:type="pct"/>
          </w:tcPr>
          <w:p w:rsidR="00012822" w:rsidRPr="00DA2F9F" w:rsidRDefault="00012822">
            <w:pPr>
              <w:jc w:val="right"/>
              <w:rPr>
                <w:rFonts w:ascii="Calibri" w:hAnsi="Calibri" w:cs="Arial"/>
              </w:rPr>
            </w:pPr>
          </w:p>
        </w:tc>
        <w:tc>
          <w:tcPr>
            <w:tcW w:w="771" w:type="pct"/>
            <w:shd w:val="clear" w:color="auto" w:fill="auto"/>
            <w:noWrap/>
            <w:vAlign w:val="bottom"/>
            <w:hideMark/>
          </w:tcPr>
          <w:p w:rsidR="00012822" w:rsidRPr="00DA2F9F" w:rsidRDefault="00012822">
            <w:pPr>
              <w:jc w:val="right"/>
              <w:rPr>
                <w:rFonts w:ascii="Calibri" w:hAnsi="Calibri" w:cs="Arial"/>
              </w:rPr>
            </w:pPr>
          </w:p>
        </w:tc>
        <w:tc>
          <w:tcPr>
            <w:tcW w:w="162" w:type="pct"/>
            <w:shd w:val="clear" w:color="auto" w:fill="auto"/>
            <w:noWrap/>
            <w:vAlign w:val="bottom"/>
            <w:hideMark/>
          </w:tcPr>
          <w:p w:rsidR="00012822" w:rsidRPr="00DA2F9F" w:rsidRDefault="00012822">
            <w:pPr>
              <w:rPr>
                <w:rFonts w:ascii="Calibri" w:hAnsi="Calibri" w:cs="Arial"/>
              </w:rPr>
            </w:pPr>
          </w:p>
        </w:tc>
        <w:tc>
          <w:tcPr>
            <w:tcW w:w="769" w:type="pct"/>
            <w:shd w:val="clear" w:color="auto" w:fill="auto"/>
            <w:vAlign w:val="bottom"/>
            <w:hideMark/>
          </w:tcPr>
          <w:p w:rsidR="00012822" w:rsidRPr="00DA2F9F" w:rsidRDefault="00012822">
            <w:pPr>
              <w:jc w:val="right"/>
              <w:rPr>
                <w:rFonts w:ascii="Sylfaen" w:hAnsi="Sylfaen" w:cs="Arial"/>
                <w:b/>
                <w:bCs/>
                <w:color w:val="000000"/>
                <w:sz w:val="20"/>
                <w:szCs w:val="20"/>
              </w:rPr>
            </w:pPr>
          </w:p>
        </w:tc>
      </w:tr>
      <w:tr w:rsidR="00012822" w:rsidRPr="007E072A" w:rsidTr="00C82629">
        <w:trPr>
          <w:trHeight w:val="315"/>
        </w:trPr>
        <w:tc>
          <w:tcPr>
            <w:tcW w:w="1600" w:type="pct"/>
            <w:shd w:val="clear" w:color="auto" w:fill="auto"/>
            <w:noWrap/>
            <w:vAlign w:val="center"/>
            <w:hideMark/>
          </w:tcPr>
          <w:p w:rsidR="00012822" w:rsidRPr="007E072A" w:rsidRDefault="00012822" w:rsidP="00662C59">
            <w:pPr>
              <w:rPr>
                <w:rFonts w:ascii="Sylfaen" w:hAnsi="Sylfaen" w:cs="Arial"/>
                <w:sz w:val="20"/>
                <w:szCs w:val="20"/>
                <w:lang w:val="hy-AM"/>
              </w:rPr>
            </w:pPr>
            <w:r w:rsidRPr="007E072A">
              <w:rPr>
                <w:rFonts w:ascii="Sylfaen" w:hAnsi="Sylfaen" w:cs="Arial"/>
                <w:b/>
                <w:bCs/>
                <w:sz w:val="20"/>
                <w:szCs w:val="20"/>
                <w:lang w:val="hy-AM"/>
              </w:rPr>
              <w:t>Մնացորդ առ 01.01.201</w:t>
            </w:r>
            <w:r>
              <w:rPr>
                <w:rFonts w:ascii="Sylfaen" w:hAnsi="Sylfaen" w:cs="Arial"/>
                <w:b/>
                <w:bCs/>
                <w:sz w:val="20"/>
                <w:szCs w:val="20"/>
              </w:rPr>
              <w:t>2</w:t>
            </w:r>
            <w:r w:rsidRPr="007E072A">
              <w:rPr>
                <w:rFonts w:ascii="Sylfaen" w:hAnsi="Sylfaen" w:cs="Arial"/>
                <w:b/>
                <w:bCs/>
                <w:sz w:val="20"/>
                <w:szCs w:val="20"/>
                <w:lang w:val="hy-AM"/>
              </w:rPr>
              <w:t>թ</w:t>
            </w:r>
          </w:p>
        </w:tc>
        <w:tc>
          <w:tcPr>
            <w:tcW w:w="619" w:type="pct"/>
            <w:tcBorders>
              <w:bottom w:val="single" w:sz="4" w:space="0" w:color="auto"/>
            </w:tcBorders>
            <w:shd w:val="clear" w:color="auto" w:fill="auto"/>
            <w:noWrap/>
            <w:vAlign w:val="bottom"/>
            <w:hideMark/>
          </w:tcPr>
          <w:p w:rsidR="00012822" w:rsidRPr="00DA2F9F" w:rsidRDefault="00012822" w:rsidP="00C82629">
            <w:pPr>
              <w:jc w:val="right"/>
              <w:rPr>
                <w:rFonts w:ascii="Sylfaen" w:hAnsi="Sylfaen" w:cs="Arial"/>
                <w:b/>
                <w:bCs/>
                <w:sz w:val="20"/>
                <w:szCs w:val="20"/>
              </w:rPr>
            </w:pPr>
            <w:r w:rsidRPr="00DA2F9F">
              <w:rPr>
                <w:rFonts w:ascii="Sylfaen" w:hAnsi="Sylfaen" w:cs="Arial"/>
                <w:b/>
                <w:bCs/>
                <w:sz w:val="20"/>
                <w:szCs w:val="20"/>
              </w:rPr>
              <w:t>884,450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012822" w:rsidRPr="00DA2F9F" w:rsidRDefault="00012822" w:rsidP="00C82629">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012822" w:rsidRPr="00DA2F9F" w:rsidRDefault="00012822" w:rsidP="00C82629">
            <w:pPr>
              <w:jc w:val="right"/>
              <w:rPr>
                <w:rFonts w:ascii="Sylfaen" w:hAnsi="Sylfaen" w:cs="Arial"/>
                <w:b/>
                <w:bCs/>
                <w:sz w:val="20"/>
                <w:szCs w:val="20"/>
              </w:rPr>
            </w:pPr>
            <w:r w:rsidRPr="00DA2F9F">
              <w:rPr>
                <w:rFonts w:ascii="Sylfaen" w:hAnsi="Sylfaen" w:cs="Arial"/>
                <w:b/>
                <w:bCs/>
                <w:sz w:val="20"/>
                <w:szCs w:val="20"/>
              </w:rPr>
              <w:t>427,329</w:t>
            </w:r>
          </w:p>
        </w:tc>
        <w:tc>
          <w:tcPr>
            <w:tcW w:w="162" w:type="pct"/>
            <w:shd w:val="clear" w:color="auto" w:fill="auto"/>
            <w:noWrap/>
            <w:vAlign w:val="bottom"/>
            <w:hideMark/>
          </w:tcPr>
          <w:p w:rsidR="00012822" w:rsidRPr="00DA2F9F" w:rsidRDefault="00012822" w:rsidP="00C82629">
            <w:pPr>
              <w:jc w:val="right"/>
              <w:rPr>
                <w:rFonts w:ascii="Sylfaen" w:hAnsi="Sylfaen" w:cs="Arial"/>
                <w:b/>
                <w:bCs/>
                <w:sz w:val="20"/>
                <w:szCs w:val="20"/>
              </w:rPr>
            </w:pPr>
          </w:p>
        </w:tc>
        <w:tc>
          <w:tcPr>
            <w:tcW w:w="769" w:type="pct"/>
            <w:tcBorders>
              <w:bottom w:val="single" w:sz="4" w:space="0" w:color="auto"/>
            </w:tcBorders>
            <w:shd w:val="clear" w:color="auto" w:fill="auto"/>
            <w:vAlign w:val="bottom"/>
            <w:hideMark/>
          </w:tcPr>
          <w:p w:rsidR="00012822" w:rsidRPr="00DA2F9F" w:rsidRDefault="00012822" w:rsidP="00C82629">
            <w:pPr>
              <w:jc w:val="right"/>
              <w:rPr>
                <w:rFonts w:ascii="Sylfaen" w:hAnsi="Sylfaen" w:cs="Arial"/>
                <w:b/>
                <w:bCs/>
                <w:sz w:val="20"/>
                <w:szCs w:val="20"/>
              </w:rPr>
            </w:pPr>
            <w:r w:rsidRPr="00DA2F9F">
              <w:rPr>
                <w:rFonts w:ascii="Sylfaen" w:hAnsi="Sylfaen" w:cs="Arial"/>
                <w:b/>
                <w:bCs/>
                <w:sz w:val="20"/>
                <w:szCs w:val="20"/>
              </w:rPr>
              <w:t>2,983,679</w:t>
            </w:r>
          </w:p>
        </w:tc>
      </w:tr>
      <w:tr w:rsidR="00FC7F06" w:rsidRPr="007E072A" w:rsidTr="005C29A3">
        <w:trPr>
          <w:trHeight w:val="559"/>
        </w:trPr>
        <w:tc>
          <w:tcPr>
            <w:tcW w:w="1600" w:type="pct"/>
            <w:shd w:val="clear" w:color="auto" w:fill="auto"/>
            <w:noWrap/>
            <w:vAlign w:val="center"/>
            <w:hideMark/>
          </w:tcPr>
          <w:p w:rsidR="00FC7F06" w:rsidRPr="00012822" w:rsidRDefault="00FC7F06">
            <w:pPr>
              <w:rPr>
                <w:rFonts w:ascii="Sylfaen" w:hAnsi="Sylfaen" w:cs="Arial"/>
                <w:sz w:val="20"/>
                <w:szCs w:val="20"/>
              </w:rPr>
            </w:pPr>
            <w:r w:rsidRPr="007E072A">
              <w:rPr>
                <w:rFonts w:ascii="Sylfaen" w:hAnsi="Sylfaen" w:cs="Arial"/>
                <w:sz w:val="20"/>
                <w:szCs w:val="20"/>
                <w:lang w:val="hy-AM"/>
              </w:rPr>
              <w:t>Ավելացում</w:t>
            </w:r>
          </w:p>
        </w:tc>
        <w:tc>
          <w:tcPr>
            <w:tcW w:w="619" w:type="pct"/>
            <w:tcBorders>
              <w:top w:val="single" w:sz="4" w:space="0" w:color="auto"/>
            </w:tcBorders>
            <w:shd w:val="clear" w:color="auto" w:fill="auto"/>
            <w:noWrap/>
            <w:vAlign w:val="bottom"/>
            <w:hideMark/>
          </w:tcPr>
          <w:p w:rsidR="00FC7F06" w:rsidRPr="00DA2F9F" w:rsidRDefault="00FC7F06" w:rsidP="00C82629">
            <w:pPr>
              <w:jc w:val="right"/>
              <w:rPr>
                <w:rFonts w:ascii="Calibri" w:hAnsi="Calibri" w:cs="Arial"/>
                <w:sz w:val="20"/>
                <w:szCs w:val="20"/>
              </w:rPr>
            </w:pPr>
            <w:r w:rsidRPr="00DA2F9F">
              <w:rPr>
                <w:rFonts w:ascii="Calibri" w:hAnsi="Calibri" w:cs="Arial"/>
                <w:sz w:val="20"/>
                <w:szCs w:val="20"/>
              </w:rPr>
              <w:t>-</w:t>
            </w:r>
          </w:p>
        </w:tc>
        <w:tc>
          <w:tcPr>
            <w:tcW w:w="154" w:type="pct"/>
            <w:vAlign w:val="bottom"/>
          </w:tcPr>
          <w:p w:rsidR="00FC7F06" w:rsidRPr="00DA2F9F" w:rsidRDefault="00FC7F06" w:rsidP="00C82629">
            <w:pPr>
              <w:jc w:val="right"/>
              <w:rPr>
                <w:rFonts w:ascii="Calibri" w:hAnsi="Calibri" w:cs="Arial"/>
                <w:sz w:val="20"/>
                <w:szCs w:val="20"/>
              </w:rPr>
            </w:pPr>
          </w:p>
        </w:tc>
        <w:tc>
          <w:tcPr>
            <w:tcW w:w="771" w:type="pct"/>
            <w:tcBorders>
              <w:top w:val="single" w:sz="4" w:space="0" w:color="auto"/>
            </w:tcBorders>
            <w:shd w:val="clear" w:color="auto" w:fill="auto"/>
            <w:noWrap/>
            <w:vAlign w:val="bottom"/>
            <w:hideMark/>
          </w:tcPr>
          <w:p w:rsidR="00FC7F06" w:rsidRPr="00DA2F9F" w:rsidRDefault="00FC7F06" w:rsidP="00C82629">
            <w:pPr>
              <w:jc w:val="right"/>
              <w:rPr>
                <w:rFonts w:ascii="Calibri" w:hAnsi="Calibri" w:cs="Arial"/>
                <w:sz w:val="20"/>
                <w:szCs w:val="20"/>
              </w:rPr>
            </w:pPr>
          </w:p>
        </w:tc>
        <w:tc>
          <w:tcPr>
            <w:tcW w:w="154" w:type="pct"/>
            <w:vAlign w:val="bottom"/>
          </w:tcPr>
          <w:p w:rsidR="00FC7F06" w:rsidRPr="00DA2F9F" w:rsidRDefault="00FC7F06" w:rsidP="00C82629">
            <w:pPr>
              <w:jc w:val="right"/>
              <w:rPr>
                <w:rFonts w:ascii="Calibri" w:hAnsi="Calibri" w:cs="Arial"/>
                <w:sz w:val="20"/>
                <w:szCs w:val="20"/>
              </w:rPr>
            </w:pPr>
          </w:p>
        </w:tc>
        <w:tc>
          <w:tcPr>
            <w:tcW w:w="771" w:type="pct"/>
            <w:tcBorders>
              <w:top w:val="single" w:sz="4" w:space="0" w:color="auto"/>
            </w:tcBorders>
            <w:shd w:val="clear" w:color="auto" w:fill="auto"/>
            <w:noWrap/>
            <w:vAlign w:val="bottom"/>
            <w:hideMark/>
          </w:tcPr>
          <w:p w:rsidR="00FC7F06" w:rsidRPr="00FC7F06" w:rsidRDefault="00FC7F06" w:rsidP="00FC7F06">
            <w:pPr>
              <w:jc w:val="right"/>
              <w:rPr>
                <w:rFonts w:ascii="Calibri" w:hAnsi="Calibri" w:cs="Arial"/>
                <w:sz w:val="20"/>
                <w:szCs w:val="20"/>
              </w:rPr>
            </w:pPr>
            <w:r>
              <w:rPr>
                <w:rFonts w:ascii="Calibri" w:hAnsi="Calibri" w:cs="Arial"/>
                <w:sz w:val="20"/>
                <w:szCs w:val="20"/>
              </w:rPr>
              <w:t>9</w:t>
            </w:r>
            <w:r w:rsidRPr="00FC7F06">
              <w:rPr>
                <w:rFonts w:ascii="Calibri" w:hAnsi="Calibri" w:cs="Arial"/>
                <w:sz w:val="20"/>
                <w:szCs w:val="20"/>
              </w:rPr>
              <w:t>,</w:t>
            </w:r>
            <w:r>
              <w:rPr>
                <w:rFonts w:ascii="Calibri" w:hAnsi="Calibri" w:cs="Arial"/>
                <w:sz w:val="20"/>
                <w:szCs w:val="20"/>
              </w:rPr>
              <w:t>163</w:t>
            </w:r>
          </w:p>
        </w:tc>
        <w:tc>
          <w:tcPr>
            <w:tcW w:w="162" w:type="pct"/>
            <w:shd w:val="clear" w:color="auto" w:fill="auto"/>
            <w:noWrap/>
            <w:vAlign w:val="bottom"/>
            <w:hideMark/>
          </w:tcPr>
          <w:p w:rsidR="00FC7F06" w:rsidRPr="00DA2F9F" w:rsidRDefault="00FC7F06" w:rsidP="00C82629">
            <w:pPr>
              <w:jc w:val="right"/>
              <w:rPr>
                <w:rFonts w:ascii="Calibri" w:hAnsi="Calibri" w:cs="Arial"/>
                <w:sz w:val="20"/>
                <w:szCs w:val="20"/>
              </w:rPr>
            </w:pPr>
          </w:p>
        </w:tc>
        <w:tc>
          <w:tcPr>
            <w:tcW w:w="769" w:type="pct"/>
            <w:tcBorders>
              <w:top w:val="single" w:sz="4" w:space="0" w:color="auto"/>
            </w:tcBorders>
            <w:shd w:val="clear" w:color="auto" w:fill="auto"/>
            <w:vAlign w:val="bottom"/>
            <w:hideMark/>
          </w:tcPr>
          <w:p w:rsidR="00FC7F06" w:rsidRPr="00FC7F06" w:rsidRDefault="00FC7F06" w:rsidP="00343841">
            <w:pPr>
              <w:jc w:val="right"/>
              <w:rPr>
                <w:rFonts w:ascii="Calibri" w:hAnsi="Calibri" w:cs="Arial"/>
                <w:sz w:val="20"/>
                <w:szCs w:val="20"/>
              </w:rPr>
            </w:pPr>
            <w:r>
              <w:rPr>
                <w:rFonts w:ascii="Calibri" w:hAnsi="Calibri" w:cs="Arial"/>
                <w:sz w:val="20"/>
                <w:szCs w:val="20"/>
              </w:rPr>
              <w:t>9</w:t>
            </w:r>
            <w:r w:rsidRPr="00FC7F06">
              <w:rPr>
                <w:rFonts w:ascii="Calibri" w:hAnsi="Calibri" w:cs="Arial"/>
                <w:sz w:val="20"/>
                <w:szCs w:val="20"/>
              </w:rPr>
              <w:t>,</w:t>
            </w:r>
            <w:r>
              <w:rPr>
                <w:rFonts w:ascii="Calibri" w:hAnsi="Calibri" w:cs="Arial"/>
                <w:sz w:val="20"/>
                <w:szCs w:val="20"/>
              </w:rPr>
              <w:t>163</w:t>
            </w:r>
          </w:p>
        </w:tc>
      </w:tr>
      <w:tr w:rsidR="00FC7F06" w:rsidRPr="007E072A" w:rsidTr="00C82629">
        <w:trPr>
          <w:trHeight w:val="315"/>
        </w:trPr>
        <w:tc>
          <w:tcPr>
            <w:tcW w:w="1600" w:type="pct"/>
            <w:shd w:val="clear" w:color="auto" w:fill="auto"/>
            <w:noWrap/>
            <w:vAlign w:val="center"/>
            <w:hideMark/>
          </w:tcPr>
          <w:p w:rsidR="00FC7F06" w:rsidRPr="007E072A" w:rsidRDefault="00FC7F06">
            <w:pPr>
              <w:rPr>
                <w:rFonts w:ascii="Sylfaen" w:hAnsi="Sylfaen" w:cs="Arial"/>
                <w:sz w:val="20"/>
                <w:szCs w:val="20"/>
                <w:lang w:val="hy-AM"/>
              </w:rPr>
            </w:pPr>
            <w:r>
              <w:rPr>
                <w:rFonts w:ascii="Sylfaen" w:hAnsi="Sylfaen" w:cs="Arial"/>
                <w:sz w:val="20"/>
                <w:szCs w:val="20"/>
              </w:rPr>
              <w:t>Ճշգրտում</w:t>
            </w:r>
          </w:p>
        </w:tc>
        <w:tc>
          <w:tcPr>
            <w:tcW w:w="619" w:type="pct"/>
            <w:tcBorders>
              <w:bottom w:val="single" w:sz="4" w:space="0" w:color="auto"/>
            </w:tcBorders>
            <w:shd w:val="clear" w:color="auto" w:fill="auto"/>
            <w:noWrap/>
            <w:vAlign w:val="bottom"/>
            <w:hideMark/>
          </w:tcPr>
          <w:p w:rsidR="00FC7F06" w:rsidRPr="00DA2F9F" w:rsidRDefault="00FC7F06" w:rsidP="0090512D">
            <w:pPr>
              <w:jc w:val="right"/>
              <w:rPr>
                <w:rFonts w:ascii="Calibri" w:hAnsi="Calibri" w:cs="Arial"/>
                <w:sz w:val="20"/>
                <w:szCs w:val="20"/>
              </w:rPr>
            </w:pPr>
            <w:r w:rsidRPr="00DA2F9F">
              <w:rPr>
                <w:rFonts w:ascii="Calibri" w:hAnsi="Calibri" w:cs="Arial"/>
                <w:sz w:val="20"/>
                <w:szCs w:val="20"/>
              </w:rPr>
              <w:t>(</w:t>
            </w:r>
            <w:r>
              <w:rPr>
                <w:rFonts w:ascii="Calibri" w:hAnsi="Calibri" w:cs="Arial"/>
                <w:sz w:val="20"/>
                <w:szCs w:val="20"/>
              </w:rPr>
              <w:t>100)</w:t>
            </w:r>
          </w:p>
        </w:tc>
        <w:tc>
          <w:tcPr>
            <w:tcW w:w="154" w:type="pct"/>
            <w:vAlign w:val="bottom"/>
          </w:tcPr>
          <w:p w:rsidR="00FC7F06" w:rsidRPr="00DA2F9F" w:rsidRDefault="00FC7F06" w:rsidP="00C82629">
            <w:pPr>
              <w:jc w:val="right"/>
              <w:rPr>
                <w:rFonts w:ascii="Calibri" w:hAnsi="Calibri" w:cs="Arial"/>
                <w:sz w:val="20"/>
                <w:szCs w:val="20"/>
              </w:rPr>
            </w:pPr>
          </w:p>
        </w:tc>
        <w:tc>
          <w:tcPr>
            <w:tcW w:w="771" w:type="pct"/>
            <w:tcBorders>
              <w:bottom w:val="single" w:sz="4" w:space="0" w:color="auto"/>
            </w:tcBorders>
            <w:shd w:val="clear" w:color="auto" w:fill="auto"/>
            <w:noWrap/>
            <w:vAlign w:val="bottom"/>
            <w:hideMark/>
          </w:tcPr>
          <w:p w:rsidR="00FC7F06" w:rsidRPr="00DA2F9F" w:rsidRDefault="00FC7F06" w:rsidP="00C82629">
            <w:pPr>
              <w:jc w:val="right"/>
              <w:rPr>
                <w:rFonts w:ascii="Calibri" w:hAnsi="Calibri" w:cs="Arial"/>
                <w:sz w:val="20"/>
                <w:szCs w:val="20"/>
              </w:rPr>
            </w:pPr>
          </w:p>
        </w:tc>
        <w:tc>
          <w:tcPr>
            <w:tcW w:w="154" w:type="pct"/>
            <w:vAlign w:val="bottom"/>
          </w:tcPr>
          <w:p w:rsidR="00FC7F06" w:rsidRPr="00DA2F9F" w:rsidRDefault="00FC7F06" w:rsidP="00C82629">
            <w:pPr>
              <w:jc w:val="right"/>
              <w:rPr>
                <w:rFonts w:ascii="Calibri" w:hAnsi="Calibri" w:cs="Arial"/>
                <w:sz w:val="20"/>
                <w:szCs w:val="20"/>
              </w:rPr>
            </w:pPr>
          </w:p>
        </w:tc>
        <w:tc>
          <w:tcPr>
            <w:tcW w:w="771" w:type="pct"/>
            <w:tcBorders>
              <w:bottom w:val="single" w:sz="4" w:space="0" w:color="auto"/>
            </w:tcBorders>
            <w:shd w:val="clear" w:color="auto" w:fill="auto"/>
            <w:vAlign w:val="bottom"/>
            <w:hideMark/>
          </w:tcPr>
          <w:p w:rsidR="00FC7F06" w:rsidRPr="00FC7F06" w:rsidRDefault="00FC7F06" w:rsidP="00FC7F06">
            <w:pPr>
              <w:jc w:val="right"/>
              <w:rPr>
                <w:rFonts w:ascii="Calibri" w:hAnsi="Calibri" w:cs="Arial"/>
                <w:sz w:val="20"/>
                <w:szCs w:val="20"/>
              </w:rPr>
            </w:pPr>
            <w:r w:rsidRPr="00FC7F06">
              <w:rPr>
                <w:rFonts w:ascii="Calibri" w:hAnsi="Calibri" w:cs="Arial"/>
                <w:sz w:val="20"/>
                <w:szCs w:val="20"/>
              </w:rPr>
              <w:t>(</w:t>
            </w:r>
            <w:r>
              <w:rPr>
                <w:rFonts w:ascii="Calibri" w:hAnsi="Calibri" w:cs="Arial"/>
                <w:sz w:val="20"/>
                <w:szCs w:val="20"/>
              </w:rPr>
              <w:t>25</w:t>
            </w:r>
            <w:r w:rsidRPr="00FC7F06">
              <w:rPr>
                <w:rFonts w:ascii="Calibri" w:hAnsi="Calibri" w:cs="Arial"/>
                <w:sz w:val="20"/>
                <w:szCs w:val="20"/>
              </w:rPr>
              <w:t>)</w:t>
            </w:r>
          </w:p>
        </w:tc>
        <w:tc>
          <w:tcPr>
            <w:tcW w:w="162" w:type="pct"/>
            <w:shd w:val="clear" w:color="auto" w:fill="auto"/>
            <w:vAlign w:val="bottom"/>
            <w:hideMark/>
          </w:tcPr>
          <w:p w:rsidR="00FC7F06" w:rsidRPr="00DA2F9F" w:rsidRDefault="00FC7F06" w:rsidP="00C82629">
            <w:pPr>
              <w:jc w:val="right"/>
              <w:rPr>
                <w:rFonts w:ascii="Calibri" w:hAnsi="Calibri" w:cs="Arial"/>
                <w:sz w:val="20"/>
                <w:szCs w:val="20"/>
              </w:rPr>
            </w:pPr>
          </w:p>
        </w:tc>
        <w:tc>
          <w:tcPr>
            <w:tcW w:w="769" w:type="pct"/>
            <w:tcBorders>
              <w:bottom w:val="single" w:sz="4" w:space="0" w:color="auto"/>
            </w:tcBorders>
            <w:shd w:val="clear" w:color="auto" w:fill="auto"/>
            <w:noWrap/>
            <w:vAlign w:val="bottom"/>
            <w:hideMark/>
          </w:tcPr>
          <w:p w:rsidR="00FC7F06" w:rsidRPr="00FC7F06" w:rsidRDefault="00FC7F06" w:rsidP="00343841">
            <w:pPr>
              <w:jc w:val="right"/>
              <w:rPr>
                <w:rFonts w:ascii="Calibri" w:hAnsi="Calibri" w:cs="Arial"/>
                <w:sz w:val="20"/>
                <w:szCs w:val="20"/>
              </w:rPr>
            </w:pPr>
            <w:r w:rsidRPr="00FC7F06">
              <w:rPr>
                <w:rFonts w:ascii="Calibri" w:hAnsi="Calibri" w:cs="Arial"/>
                <w:sz w:val="20"/>
                <w:szCs w:val="20"/>
              </w:rPr>
              <w:t>(</w:t>
            </w:r>
            <w:r>
              <w:rPr>
                <w:rFonts w:ascii="Calibri" w:hAnsi="Calibri" w:cs="Arial"/>
                <w:sz w:val="20"/>
                <w:szCs w:val="20"/>
              </w:rPr>
              <w:t>125</w:t>
            </w:r>
            <w:r w:rsidRPr="00FC7F06">
              <w:rPr>
                <w:rFonts w:ascii="Calibri" w:hAnsi="Calibri" w:cs="Arial"/>
                <w:sz w:val="20"/>
                <w:szCs w:val="20"/>
              </w:rPr>
              <w:t>)</w:t>
            </w:r>
          </w:p>
        </w:tc>
      </w:tr>
      <w:tr w:rsidR="00012822" w:rsidRPr="007E072A" w:rsidTr="00C82629">
        <w:trPr>
          <w:trHeight w:val="375"/>
        </w:trPr>
        <w:tc>
          <w:tcPr>
            <w:tcW w:w="1600" w:type="pct"/>
            <w:shd w:val="clear" w:color="auto" w:fill="auto"/>
            <w:noWrap/>
            <w:vAlign w:val="center"/>
            <w:hideMark/>
          </w:tcPr>
          <w:p w:rsidR="00012822" w:rsidRPr="007E072A" w:rsidRDefault="00012822" w:rsidP="00795D9E">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795D9E">
              <w:rPr>
                <w:rFonts w:ascii="Sylfaen" w:hAnsi="Sylfaen" w:cs="Arial"/>
                <w:b/>
                <w:bCs/>
                <w:sz w:val="20"/>
                <w:szCs w:val="20"/>
                <w:lang w:val="ru-RU"/>
              </w:rPr>
              <w:t>01</w:t>
            </w:r>
            <w:r w:rsidRPr="007E072A">
              <w:rPr>
                <w:rFonts w:ascii="Sylfaen" w:hAnsi="Sylfaen" w:cs="Arial"/>
                <w:b/>
                <w:bCs/>
                <w:sz w:val="20"/>
                <w:szCs w:val="20"/>
                <w:lang w:val="hy-AM"/>
              </w:rPr>
              <w:t>.201</w:t>
            </w:r>
            <w:r w:rsidR="00795D9E">
              <w:rPr>
                <w:rFonts w:ascii="Sylfaen" w:hAnsi="Sylfaen" w:cs="Arial"/>
                <w:b/>
                <w:bCs/>
                <w:sz w:val="20"/>
                <w:szCs w:val="20"/>
                <w:lang w:val="ru-RU"/>
              </w:rPr>
              <w:t>3</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vAlign w:val="bottom"/>
            <w:hideMark/>
          </w:tcPr>
          <w:p w:rsidR="00012822" w:rsidRPr="00DA2F9F" w:rsidRDefault="00635EF3" w:rsidP="0090512D">
            <w:pPr>
              <w:jc w:val="right"/>
              <w:rPr>
                <w:rFonts w:ascii="Sylfaen" w:hAnsi="Sylfaen" w:cs="Arial"/>
                <w:b/>
                <w:bCs/>
                <w:sz w:val="20"/>
                <w:szCs w:val="20"/>
              </w:rPr>
            </w:pPr>
            <w:r w:rsidRPr="00DA2F9F">
              <w:rPr>
                <w:rFonts w:ascii="Sylfaen" w:hAnsi="Sylfaen" w:cs="Arial"/>
                <w:b/>
                <w:bCs/>
                <w:sz w:val="20"/>
                <w:szCs w:val="20"/>
              </w:rPr>
              <w:t>884,</w:t>
            </w:r>
            <w:r w:rsidR="0090512D">
              <w:rPr>
                <w:rFonts w:ascii="Sylfaen" w:hAnsi="Sylfaen" w:cs="Arial"/>
                <w:b/>
                <w:bCs/>
                <w:sz w:val="20"/>
                <w:szCs w:val="20"/>
              </w:rPr>
              <w:t>3</w:t>
            </w:r>
            <w:r w:rsidRPr="00DA2F9F">
              <w:rPr>
                <w:rFonts w:ascii="Sylfaen" w:hAnsi="Sylfaen" w:cs="Arial"/>
                <w:b/>
                <w:bCs/>
                <w:sz w:val="20"/>
                <w:szCs w:val="20"/>
              </w:rPr>
              <w:t>50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vAlign w:val="bottom"/>
            <w:hideMark/>
          </w:tcPr>
          <w:p w:rsidR="00012822" w:rsidRPr="00DA2F9F" w:rsidRDefault="00635EF3" w:rsidP="00C82629">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vAlign w:val="bottom"/>
            <w:hideMark/>
          </w:tcPr>
          <w:p w:rsidR="00012822" w:rsidRPr="00795D9E" w:rsidRDefault="00795D9E" w:rsidP="00795D9E">
            <w:pPr>
              <w:jc w:val="right"/>
              <w:rPr>
                <w:rFonts w:ascii="Sylfaen" w:hAnsi="Sylfaen" w:cs="Arial"/>
                <w:b/>
                <w:bCs/>
                <w:sz w:val="20"/>
                <w:szCs w:val="20"/>
                <w:lang w:val="ru-RU"/>
              </w:rPr>
            </w:pPr>
            <w:r>
              <w:rPr>
                <w:rFonts w:ascii="Sylfaen" w:hAnsi="Sylfaen" w:cs="Arial"/>
                <w:b/>
                <w:bCs/>
                <w:sz w:val="20"/>
                <w:szCs w:val="20"/>
                <w:lang w:val="ru-RU"/>
              </w:rPr>
              <w:t>436</w:t>
            </w:r>
            <w:r w:rsidR="00635EF3" w:rsidRPr="00DA2F9F">
              <w:rPr>
                <w:rFonts w:ascii="Sylfaen" w:hAnsi="Sylfaen" w:cs="Arial"/>
                <w:b/>
                <w:bCs/>
                <w:sz w:val="20"/>
                <w:szCs w:val="20"/>
              </w:rPr>
              <w:t>,</w:t>
            </w:r>
            <w:r>
              <w:rPr>
                <w:rFonts w:ascii="Sylfaen" w:hAnsi="Sylfaen" w:cs="Arial"/>
                <w:b/>
                <w:bCs/>
                <w:sz w:val="20"/>
                <w:szCs w:val="20"/>
                <w:lang w:val="ru-RU"/>
              </w:rPr>
              <w:t>467</w:t>
            </w:r>
          </w:p>
        </w:tc>
        <w:tc>
          <w:tcPr>
            <w:tcW w:w="162" w:type="pct"/>
            <w:shd w:val="clear" w:color="auto" w:fill="auto"/>
            <w:vAlign w:val="bottom"/>
            <w:hideMark/>
          </w:tcPr>
          <w:p w:rsidR="00012822" w:rsidRPr="00DA2F9F" w:rsidRDefault="00012822" w:rsidP="00C82629">
            <w:pPr>
              <w:jc w:val="right"/>
              <w:rPr>
                <w:rFonts w:ascii="Sylfaen" w:hAnsi="Sylfaen" w:cs="Arial"/>
                <w:b/>
                <w:bCs/>
                <w:sz w:val="20"/>
                <w:szCs w:val="20"/>
              </w:rPr>
            </w:pPr>
          </w:p>
        </w:tc>
        <w:tc>
          <w:tcPr>
            <w:tcW w:w="769" w:type="pct"/>
            <w:tcBorders>
              <w:top w:val="single" w:sz="4" w:space="0" w:color="auto"/>
              <w:bottom w:val="single" w:sz="4" w:space="0" w:color="auto"/>
            </w:tcBorders>
            <w:shd w:val="clear" w:color="auto" w:fill="auto"/>
            <w:vAlign w:val="bottom"/>
            <w:hideMark/>
          </w:tcPr>
          <w:p w:rsidR="00012822" w:rsidRPr="00795D9E" w:rsidRDefault="00635EF3" w:rsidP="00795D9E">
            <w:pPr>
              <w:jc w:val="right"/>
              <w:rPr>
                <w:rFonts w:ascii="Sylfaen" w:hAnsi="Sylfaen" w:cs="Arial"/>
                <w:b/>
                <w:bCs/>
                <w:sz w:val="20"/>
                <w:szCs w:val="20"/>
                <w:lang w:val="ru-RU"/>
              </w:rPr>
            </w:pPr>
            <w:r w:rsidRPr="00DA2F9F">
              <w:rPr>
                <w:rFonts w:ascii="Sylfaen" w:hAnsi="Sylfaen" w:cs="Arial"/>
                <w:b/>
                <w:bCs/>
                <w:sz w:val="20"/>
                <w:szCs w:val="20"/>
              </w:rPr>
              <w:t>2,</w:t>
            </w:r>
            <w:r w:rsidR="00795D9E">
              <w:rPr>
                <w:rFonts w:ascii="Sylfaen" w:hAnsi="Sylfaen" w:cs="Arial"/>
                <w:b/>
                <w:bCs/>
                <w:sz w:val="20"/>
                <w:szCs w:val="20"/>
                <w:lang w:val="ru-RU"/>
              </w:rPr>
              <w:t>992</w:t>
            </w:r>
            <w:r w:rsidRPr="00DA2F9F">
              <w:rPr>
                <w:rFonts w:ascii="Sylfaen" w:hAnsi="Sylfaen" w:cs="Arial"/>
                <w:b/>
                <w:bCs/>
                <w:sz w:val="20"/>
                <w:szCs w:val="20"/>
              </w:rPr>
              <w:t>,</w:t>
            </w:r>
            <w:r w:rsidR="00795D9E">
              <w:rPr>
                <w:rFonts w:ascii="Sylfaen" w:hAnsi="Sylfaen" w:cs="Arial"/>
                <w:b/>
                <w:bCs/>
                <w:sz w:val="20"/>
                <w:szCs w:val="20"/>
                <w:lang w:val="ru-RU"/>
              </w:rPr>
              <w:t>717</w:t>
            </w:r>
          </w:p>
        </w:tc>
      </w:tr>
      <w:tr w:rsidR="00012822" w:rsidRPr="007E072A" w:rsidTr="00A808B1">
        <w:trPr>
          <w:trHeight w:val="255"/>
        </w:trPr>
        <w:tc>
          <w:tcPr>
            <w:tcW w:w="1600" w:type="pct"/>
            <w:shd w:val="clear" w:color="auto" w:fill="auto"/>
            <w:noWrap/>
            <w:vAlign w:val="bottom"/>
            <w:hideMark/>
          </w:tcPr>
          <w:p w:rsidR="00012822" w:rsidRPr="007E072A" w:rsidRDefault="00012822">
            <w:pPr>
              <w:rPr>
                <w:rFonts w:ascii="Sylfaen" w:hAnsi="Sylfaen" w:cs="Arial"/>
                <w:sz w:val="20"/>
                <w:szCs w:val="20"/>
                <w:lang w:val="hy-AM"/>
              </w:rPr>
            </w:pPr>
          </w:p>
        </w:tc>
        <w:tc>
          <w:tcPr>
            <w:tcW w:w="619" w:type="pct"/>
            <w:tcBorders>
              <w:top w:val="single" w:sz="4" w:space="0" w:color="auto"/>
            </w:tcBorders>
            <w:shd w:val="clear" w:color="auto" w:fill="auto"/>
            <w:noWrap/>
            <w:vAlign w:val="bottom"/>
            <w:hideMark/>
          </w:tcPr>
          <w:p w:rsidR="00012822" w:rsidRPr="00DA2F9F" w:rsidRDefault="00012822">
            <w:pPr>
              <w:rPr>
                <w:rFonts w:ascii="Sylfaen" w:hAnsi="Sylfaen" w:cs="Arial"/>
                <w:sz w:val="20"/>
                <w:szCs w:val="20"/>
                <w:lang w:val="hy-AM"/>
              </w:rPr>
            </w:pPr>
          </w:p>
        </w:tc>
        <w:tc>
          <w:tcPr>
            <w:tcW w:w="154" w:type="pct"/>
          </w:tcPr>
          <w:p w:rsidR="00012822" w:rsidRPr="00DA2F9F" w:rsidRDefault="00012822">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012822" w:rsidRPr="00DA2F9F" w:rsidRDefault="00012822">
            <w:pPr>
              <w:rPr>
                <w:rFonts w:ascii="Sylfaen" w:hAnsi="Sylfaen" w:cs="Arial"/>
                <w:sz w:val="20"/>
                <w:szCs w:val="20"/>
                <w:lang w:val="hy-AM"/>
              </w:rPr>
            </w:pPr>
          </w:p>
        </w:tc>
        <w:tc>
          <w:tcPr>
            <w:tcW w:w="154" w:type="pct"/>
          </w:tcPr>
          <w:p w:rsidR="00012822" w:rsidRPr="00DA2F9F" w:rsidRDefault="00012822">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012822" w:rsidRPr="00DA2F9F" w:rsidRDefault="00012822">
            <w:pPr>
              <w:rPr>
                <w:rFonts w:ascii="Sylfaen" w:hAnsi="Sylfaen" w:cs="Arial"/>
                <w:sz w:val="20"/>
                <w:szCs w:val="20"/>
                <w:lang w:val="hy-AM"/>
              </w:rPr>
            </w:pPr>
          </w:p>
        </w:tc>
        <w:tc>
          <w:tcPr>
            <w:tcW w:w="162" w:type="pct"/>
            <w:shd w:val="clear" w:color="auto" w:fill="auto"/>
            <w:noWrap/>
            <w:vAlign w:val="bottom"/>
            <w:hideMark/>
          </w:tcPr>
          <w:p w:rsidR="00012822" w:rsidRPr="00DA2F9F" w:rsidRDefault="00012822">
            <w:pPr>
              <w:rPr>
                <w:rFonts w:ascii="Sylfaen" w:hAnsi="Sylfaen" w:cs="Arial"/>
                <w:sz w:val="20"/>
                <w:szCs w:val="20"/>
                <w:lang w:val="hy-AM"/>
              </w:rPr>
            </w:pPr>
          </w:p>
        </w:tc>
        <w:tc>
          <w:tcPr>
            <w:tcW w:w="769" w:type="pct"/>
            <w:tcBorders>
              <w:top w:val="single" w:sz="4" w:space="0" w:color="auto"/>
            </w:tcBorders>
            <w:shd w:val="clear" w:color="auto" w:fill="auto"/>
            <w:noWrap/>
            <w:vAlign w:val="bottom"/>
            <w:hideMark/>
          </w:tcPr>
          <w:p w:rsidR="00012822" w:rsidRPr="00DA2F9F" w:rsidRDefault="00012822">
            <w:pPr>
              <w:rPr>
                <w:rFonts w:ascii="Sylfaen" w:hAnsi="Sylfaen" w:cs="Arial"/>
                <w:sz w:val="20"/>
                <w:szCs w:val="20"/>
                <w:lang w:val="hy-AM"/>
              </w:rPr>
            </w:pPr>
          </w:p>
        </w:tc>
      </w:tr>
      <w:tr w:rsidR="00012822" w:rsidRPr="007E072A" w:rsidTr="00A808B1">
        <w:trPr>
          <w:trHeight w:val="420"/>
        </w:trPr>
        <w:tc>
          <w:tcPr>
            <w:tcW w:w="1600" w:type="pct"/>
            <w:shd w:val="clear" w:color="auto" w:fill="auto"/>
            <w:noWrap/>
            <w:vAlign w:val="center"/>
            <w:hideMark/>
          </w:tcPr>
          <w:p w:rsidR="00012822" w:rsidRPr="007E072A" w:rsidRDefault="00012822">
            <w:pPr>
              <w:rPr>
                <w:rFonts w:ascii="Sylfaen" w:hAnsi="Sylfaen" w:cs="Arial"/>
                <w:i/>
                <w:iCs/>
                <w:sz w:val="20"/>
                <w:szCs w:val="20"/>
                <w:lang w:val="hy-AM"/>
              </w:rPr>
            </w:pPr>
            <w:r w:rsidRPr="007E072A">
              <w:rPr>
                <w:rFonts w:ascii="Sylfaen" w:hAnsi="Sylfaen" w:cs="Arial"/>
                <w:i/>
                <w:iCs/>
                <w:sz w:val="20"/>
                <w:szCs w:val="20"/>
                <w:lang w:val="hy-AM"/>
              </w:rPr>
              <w:t>Մաշվածություն</w:t>
            </w:r>
          </w:p>
        </w:tc>
        <w:tc>
          <w:tcPr>
            <w:tcW w:w="619" w:type="pct"/>
            <w:shd w:val="clear" w:color="auto" w:fill="auto"/>
            <w:noWrap/>
            <w:vAlign w:val="bottom"/>
            <w:hideMark/>
          </w:tcPr>
          <w:p w:rsidR="00012822" w:rsidRPr="00DA2F9F" w:rsidRDefault="00012822">
            <w:pPr>
              <w:rPr>
                <w:rFonts w:ascii="Sylfaen" w:hAnsi="Sylfaen" w:cs="Arial"/>
                <w:sz w:val="20"/>
                <w:szCs w:val="20"/>
                <w:lang w:val="hy-AM"/>
              </w:rPr>
            </w:pPr>
          </w:p>
        </w:tc>
        <w:tc>
          <w:tcPr>
            <w:tcW w:w="154" w:type="pct"/>
          </w:tcPr>
          <w:p w:rsidR="00012822" w:rsidRPr="00DA2F9F" w:rsidRDefault="00012822">
            <w:pPr>
              <w:rPr>
                <w:rFonts w:ascii="Sylfaen" w:hAnsi="Sylfaen" w:cs="Arial"/>
                <w:sz w:val="20"/>
                <w:szCs w:val="20"/>
                <w:lang w:val="hy-AM"/>
              </w:rPr>
            </w:pPr>
          </w:p>
        </w:tc>
        <w:tc>
          <w:tcPr>
            <w:tcW w:w="771" w:type="pct"/>
            <w:shd w:val="clear" w:color="auto" w:fill="auto"/>
            <w:noWrap/>
            <w:vAlign w:val="bottom"/>
            <w:hideMark/>
          </w:tcPr>
          <w:p w:rsidR="00012822" w:rsidRPr="00DA2F9F" w:rsidRDefault="00012822">
            <w:pPr>
              <w:rPr>
                <w:rFonts w:ascii="Sylfaen" w:hAnsi="Sylfaen" w:cs="Arial"/>
                <w:sz w:val="20"/>
                <w:szCs w:val="20"/>
                <w:lang w:val="hy-AM"/>
              </w:rPr>
            </w:pPr>
          </w:p>
        </w:tc>
        <w:tc>
          <w:tcPr>
            <w:tcW w:w="154" w:type="pct"/>
          </w:tcPr>
          <w:p w:rsidR="00012822" w:rsidRPr="00DA2F9F" w:rsidRDefault="00012822">
            <w:pPr>
              <w:rPr>
                <w:rFonts w:ascii="Sylfaen" w:hAnsi="Sylfaen" w:cs="Arial"/>
                <w:sz w:val="20"/>
                <w:szCs w:val="20"/>
                <w:lang w:val="hy-AM"/>
              </w:rPr>
            </w:pPr>
          </w:p>
        </w:tc>
        <w:tc>
          <w:tcPr>
            <w:tcW w:w="771" w:type="pct"/>
            <w:shd w:val="clear" w:color="auto" w:fill="auto"/>
            <w:noWrap/>
            <w:vAlign w:val="bottom"/>
            <w:hideMark/>
          </w:tcPr>
          <w:p w:rsidR="00012822" w:rsidRPr="00DA2F9F" w:rsidRDefault="00012822">
            <w:pPr>
              <w:rPr>
                <w:rFonts w:ascii="Sylfaen" w:hAnsi="Sylfaen" w:cs="Arial"/>
                <w:sz w:val="20"/>
                <w:szCs w:val="20"/>
                <w:lang w:val="hy-AM"/>
              </w:rPr>
            </w:pPr>
          </w:p>
        </w:tc>
        <w:tc>
          <w:tcPr>
            <w:tcW w:w="162" w:type="pct"/>
            <w:shd w:val="clear" w:color="auto" w:fill="auto"/>
            <w:noWrap/>
            <w:vAlign w:val="bottom"/>
            <w:hideMark/>
          </w:tcPr>
          <w:p w:rsidR="00012822" w:rsidRPr="00DA2F9F" w:rsidRDefault="00012822">
            <w:pPr>
              <w:rPr>
                <w:rFonts w:ascii="Sylfaen" w:hAnsi="Sylfaen" w:cs="Arial"/>
                <w:sz w:val="20"/>
                <w:szCs w:val="20"/>
                <w:lang w:val="hy-AM"/>
              </w:rPr>
            </w:pPr>
          </w:p>
        </w:tc>
        <w:tc>
          <w:tcPr>
            <w:tcW w:w="769" w:type="pct"/>
            <w:shd w:val="clear" w:color="auto" w:fill="auto"/>
            <w:noWrap/>
            <w:vAlign w:val="bottom"/>
            <w:hideMark/>
          </w:tcPr>
          <w:p w:rsidR="00012822" w:rsidRPr="00DA2F9F" w:rsidRDefault="00012822">
            <w:pPr>
              <w:rPr>
                <w:rFonts w:ascii="Sylfaen" w:hAnsi="Sylfaen" w:cs="Arial"/>
                <w:sz w:val="20"/>
                <w:szCs w:val="20"/>
                <w:lang w:val="hy-AM"/>
              </w:rPr>
            </w:pPr>
          </w:p>
        </w:tc>
      </w:tr>
      <w:tr w:rsidR="00012822" w:rsidRPr="007E072A" w:rsidTr="00524ECB">
        <w:trPr>
          <w:trHeight w:val="375"/>
        </w:trPr>
        <w:tc>
          <w:tcPr>
            <w:tcW w:w="1600" w:type="pct"/>
            <w:shd w:val="clear" w:color="auto" w:fill="auto"/>
            <w:noWrap/>
            <w:vAlign w:val="center"/>
            <w:hideMark/>
          </w:tcPr>
          <w:p w:rsidR="00012822" w:rsidRPr="007E072A" w:rsidRDefault="00012822">
            <w:pPr>
              <w:rPr>
                <w:rFonts w:ascii="Sylfaen" w:hAnsi="Sylfaen" w:cs="Arial"/>
                <w:b/>
                <w:bCs/>
                <w:sz w:val="20"/>
                <w:szCs w:val="20"/>
                <w:lang w:val="hy-AM"/>
              </w:rPr>
            </w:pPr>
            <w:r w:rsidRPr="007E072A">
              <w:rPr>
                <w:rFonts w:ascii="Sylfaen" w:hAnsi="Sylfaen" w:cs="Arial"/>
                <w:b/>
                <w:bCs/>
                <w:sz w:val="20"/>
                <w:szCs w:val="20"/>
                <w:lang w:val="hy-AM"/>
              </w:rPr>
              <w:t>Մնացորդ առ 01.01.201</w:t>
            </w:r>
            <w:r>
              <w:rPr>
                <w:rFonts w:ascii="Sylfaen" w:hAnsi="Sylfaen" w:cs="Arial"/>
                <w:b/>
                <w:bCs/>
                <w:sz w:val="20"/>
                <w:szCs w:val="20"/>
              </w:rPr>
              <w:t>1</w:t>
            </w:r>
            <w:r w:rsidRPr="007E072A">
              <w:rPr>
                <w:rFonts w:ascii="Sylfaen" w:hAnsi="Sylfaen" w:cs="Arial"/>
                <w:b/>
                <w:bCs/>
                <w:sz w:val="20"/>
                <w:szCs w:val="20"/>
                <w:lang w:val="hy-AM"/>
              </w:rPr>
              <w:t>թ</w:t>
            </w:r>
          </w:p>
        </w:tc>
        <w:tc>
          <w:tcPr>
            <w:tcW w:w="619" w:type="pct"/>
            <w:tcBorders>
              <w:bottom w:val="single" w:sz="4" w:space="0" w:color="auto"/>
            </w:tcBorders>
            <w:shd w:val="clear" w:color="auto" w:fill="auto"/>
            <w:noWrap/>
            <w:vAlign w:val="bottom"/>
            <w:hideMark/>
          </w:tcPr>
          <w:p w:rsidR="00012822" w:rsidRPr="00DA2F9F" w:rsidRDefault="00012822" w:rsidP="00775D42">
            <w:pPr>
              <w:jc w:val="right"/>
              <w:rPr>
                <w:rFonts w:ascii="Sylfaen" w:hAnsi="Sylfaen" w:cs="Arial"/>
                <w:b/>
                <w:sz w:val="20"/>
                <w:szCs w:val="20"/>
                <w:lang w:val="hy-AM"/>
              </w:rPr>
            </w:pPr>
            <w:r w:rsidRPr="00DA2F9F">
              <w:rPr>
                <w:rFonts w:ascii="Sylfaen" w:hAnsi="Sylfaen" w:cs="Arial"/>
                <w:b/>
                <w:sz w:val="20"/>
                <w:szCs w:val="20"/>
              </w:rPr>
              <w:t>14</w:t>
            </w:r>
            <w:r w:rsidR="00A808B1" w:rsidRPr="00DA2F9F">
              <w:rPr>
                <w:rFonts w:ascii="Sylfaen" w:hAnsi="Sylfaen" w:cs="Arial"/>
                <w:b/>
                <w:sz w:val="20"/>
                <w:szCs w:val="20"/>
              </w:rPr>
              <w:t>,</w:t>
            </w:r>
            <w:r w:rsidRPr="00DA2F9F">
              <w:rPr>
                <w:rFonts w:ascii="Sylfaen" w:hAnsi="Sylfaen" w:cs="Arial"/>
                <w:b/>
                <w:sz w:val="20"/>
                <w:szCs w:val="20"/>
              </w:rPr>
              <w:t>212</w:t>
            </w:r>
          </w:p>
        </w:tc>
        <w:tc>
          <w:tcPr>
            <w:tcW w:w="154" w:type="pct"/>
            <w:vAlign w:val="bottom"/>
          </w:tcPr>
          <w:p w:rsidR="00012822" w:rsidRPr="00DA2F9F" w:rsidRDefault="00012822" w:rsidP="00C82629">
            <w:pPr>
              <w:jc w:val="right"/>
              <w:rPr>
                <w:rFonts w:ascii="Sylfaen" w:hAnsi="Sylfaen" w:cs="Arial"/>
                <w:b/>
                <w:sz w:val="20"/>
                <w:szCs w:val="20"/>
                <w:lang w:val="hy-AM"/>
              </w:rPr>
            </w:pPr>
          </w:p>
        </w:tc>
        <w:tc>
          <w:tcPr>
            <w:tcW w:w="771" w:type="pct"/>
            <w:tcBorders>
              <w:bottom w:val="single" w:sz="4" w:space="0" w:color="auto"/>
            </w:tcBorders>
            <w:shd w:val="clear" w:color="auto" w:fill="auto"/>
            <w:noWrap/>
            <w:vAlign w:val="bottom"/>
            <w:hideMark/>
          </w:tcPr>
          <w:p w:rsidR="00012822" w:rsidRPr="00DA2F9F" w:rsidRDefault="00C82629" w:rsidP="00C82629">
            <w:pPr>
              <w:jc w:val="right"/>
              <w:rPr>
                <w:rFonts w:ascii="Sylfaen" w:hAnsi="Sylfaen" w:cs="Arial"/>
                <w:b/>
                <w:sz w:val="20"/>
                <w:szCs w:val="20"/>
              </w:rPr>
            </w:pPr>
            <w:r w:rsidRPr="00DA2F9F">
              <w:rPr>
                <w:rFonts w:ascii="Sylfaen" w:hAnsi="Sylfaen" w:cs="Arial"/>
                <w:b/>
                <w:sz w:val="20"/>
                <w:szCs w:val="20"/>
              </w:rPr>
              <w:t>-</w:t>
            </w:r>
          </w:p>
        </w:tc>
        <w:tc>
          <w:tcPr>
            <w:tcW w:w="154" w:type="pct"/>
            <w:vAlign w:val="bottom"/>
          </w:tcPr>
          <w:p w:rsidR="00012822" w:rsidRPr="00DA2F9F" w:rsidRDefault="00012822" w:rsidP="00C82629">
            <w:pPr>
              <w:jc w:val="right"/>
              <w:rPr>
                <w:rFonts w:ascii="Sylfaen" w:hAnsi="Sylfaen" w:cs="Arial"/>
                <w:b/>
                <w:sz w:val="20"/>
                <w:szCs w:val="20"/>
                <w:lang w:val="hy-AM"/>
              </w:rPr>
            </w:pPr>
          </w:p>
        </w:tc>
        <w:tc>
          <w:tcPr>
            <w:tcW w:w="771" w:type="pct"/>
            <w:tcBorders>
              <w:bottom w:val="single" w:sz="4" w:space="0" w:color="auto"/>
            </w:tcBorders>
            <w:shd w:val="clear" w:color="auto" w:fill="auto"/>
            <w:noWrap/>
            <w:vAlign w:val="bottom"/>
            <w:hideMark/>
          </w:tcPr>
          <w:p w:rsidR="00012822" w:rsidRPr="00DA2F9F" w:rsidRDefault="00012822" w:rsidP="00C82629">
            <w:pPr>
              <w:jc w:val="right"/>
              <w:rPr>
                <w:rFonts w:ascii="Sylfaen" w:hAnsi="Sylfaen" w:cs="Arial"/>
                <w:b/>
                <w:sz w:val="20"/>
                <w:szCs w:val="20"/>
              </w:rPr>
            </w:pPr>
            <w:r w:rsidRPr="00DA2F9F">
              <w:rPr>
                <w:rFonts w:ascii="Sylfaen" w:hAnsi="Sylfaen" w:cs="Arial"/>
                <w:b/>
                <w:sz w:val="20"/>
                <w:szCs w:val="20"/>
              </w:rPr>
              <w:t>81</w:t>
            </w:r>
            <w:r w:rsidR="00A808B1" w:rsidRPr="00DA2F9F">
              <w:rPr>
                <w:rFonts w:ascii="Sylfaen" w:hAnsi="Sylfaen" w:cs="Arial"/>
                <w:b/>
                <w:sz w:val="20"/>
                <w:szCs w:val="20"/>
              </w:rPr>
              <w:t>,</w:t>
            </w:r>
            <w:r w:rsidRPr="00DA2F9F">
              <w:rPr>
                <w:rFonts w:ascii="Sylfaen" w:hAnsi="Sylfaen" w:cs="Arial"/>
                <w:b/>
                <w:sz w:val="20"/>
                <w:szCs w:val="20"/>
              </w:rPr>
              <w:t>049</w:t>
            </w:r>
          </w:p>
        </w:tc>
        <w:tc>
          <w:tcPr>
            <w:tcW w:w="162" w:type="pct"/>
            <w:shd w:val="clear" w:color="auto" w:fill="auto"/>
            <w:noWrap/>
            <w:vAlign w:val="bottom"/>
            <w:hideMark/>
          </w:tcPr>
          <w:p w:rsidR="00012822" w:rsidRPr="00DA2F9F" w:rsidRDefault="00012822" w:rsidP="00C82629">
            <w:pPr>
              <w:jc w:val="right"/>
              <w:rPr>
                <w:rFonts w:ascii="Sylfaen" w:hAnsi="Sylfaen" w:cs="Arial"/>
                <w:b/>
                <w:sz w:val="20"/>
                <w:szCs w:val="20"/>
                <w:lang w:val="hy-AM"/>
              </w:rPr>
            </w:pPr>
          </w:p>
        </w:tc>
        <w:tc>
          <w:tcPr>
            <w:tcW w:w="769" w:type="pct"/>
            <w:tcBorders>
              <w:bottom w:val="single" w:sz="4" w:space="0" w:color="auto"/>
            </w:tcBorders>
            <w:shd w:val="clear" w:color="auto" w:fill="auto"/>
            <w:vAlign w:val="bottom"/>
            <w:hideMark/>
          </w:tcPr>
          <w:p w:rsidR="00012822" w:rsidRPr="00DA2F9F" w:rsidRDefault="00012822" w:rsidP="00775D42">
            <w:pPr>
              <w:jc w:val="right"/>
              <w:rPr>
                <w:rFonts w:ascii="Sylfaen" w:hAnsi="Sylfaen" w:cs="Arial"/>
                <w:b/>
                <w:color w:val="000000"/>
                <w:sz w:val="20"/>
                <w:szCs w:val="20"/>
                <w:lang w:val="hy-AM"/>
              </w:rPr>
            </w:pPr>
            <w:r w:rsidRPr="00DA2F9F">
              <w:rPr>
                <w:rFonts w:ascii="Sylfaen" w:hAnsi="Sylfaen" w:cs="Arial"/>
                <w:b/>
                <w:sz w:val="20"/>
                <w:szCs w:val="20"/>
              </w:rPr>
              <w:t>95</w:t>
            </w:r>
            <w:r w:rsidR="00A808B1" w:rsidRPr="00DA2F9F">
              <w:rPr>
                <w:rFonts w:ascii="Sylfaen" w:hAnsi="Sylfaen" w:cs="Arial"/>
                <w:b/>
                <w:sz w:val="20"/>
                <w:szCs w:val="20"/>
              </w:rPr>
              <w:t>,</w:t>
            </w:r>
            <w:r w:rsidRPr="00DA2F9F">
              <w:rPr>
                <w:rFonts w:ascii="Sylfaen" w:hAnsi="Sylfaen" w:cs="Arial"/>
                <w:b/>
                <w:sz w:val="20"/>
                <w:szCs w:val="20"/>
              </w:rPr>
              <w:t>261</w:t>
            </w:r>
          </w:p>
        </w:tc>
      </w:tr>
      <w:tr w:rsidR="00012822" w:rsidRPr="007E072A" w:rsidTr="00524ECB">
        <w:trPr>
          <w:trHeight w:val="315"/>
        </w:trPr>
        <w:tc>
          <w:tcPr>
            <w:tcW w:w="1600" w:type="pct"/>
            <w:shd w:val="clear" w:color="auto" w:fill="auto"/>
            <w:noWrap/>
            <w:vAlign w:val="center"/>
            <w:hideMark/>
          </w:tcPr>
          <w:p w:rsidR="00012822" w:rsidRPr="007E072A" w:rsidRDefault="00795D9E">
            <w:pPr>
              <w:rPr>
                <w:rFonts w:ascii="Sylfaen" w:hAnsi="Sylfaen" w:cs="Arial"/>
                <w:sz w:val="20"/>
                <w:szCs w:val="20"/>
                <w:lang w:val="hy-AM"/>
              </w:rPr>
            </w:pPr>
            <w:r>
              <w:rPr>
                <w:rFonts w:ascii="Sylfaen" w:hAnsi="Sylfaen" w:cs="Arial"/>
                <w:sz w:val="20"/>
                <w:szCs w:val="20"/>
                <w:lang w:val="ru-RU"/>
              </w:rPr>
              <w:t>12</w:t>
            </w:r>
            <w:r w:rsidR="0090512D">
              <w:rPr>
                <w:rFonts w:ascii="Sylfaen" w:hAnsi="Sylfaen" w:cs="Arial"/>
                <w:sz w:val="20"/>
                <w:szCs w:val="20"/>
              </w:rPr>
              <w:t>-ամիսվա</w:t>
            </w:r>
            <w:r w:rsidR="00012822" w:rsidRPr="007E072A">
              <w:rPr>
                <w:rFonts w:ascii="Sylfaen" w:hAnsi="Sylfaen" w:cs="Arial"/>
                <w:sz w:val="20"/>
                <w:szCs w:val="20"/>
                <w:lang w:val="hy-AM"/>
              </w:rPr>
              <w:t xml:space="preserve"> մաշվածություն</w:t>
            </w:r>
          </w:p>
        </w:tc>
        <w:tc>
          <w:tcPr>
            <w:tcW w:w="619" w:type="pct"/>
            <w:tcBorders>
              <w:top w:val="single" w:sz="4" w:space="0" w:color="auto"/>
            </w:tcBorders>
            <w:shd w:val="clear" w:color="auto" w:fill="auto"/>
            <w:noWrap/>
            <w:vAlign w:val="bottom"/>
            <w:hideMark/>
          </w:tcPr>
          <w:p w:rsidR="00012822" w:rsidRPr="00365DD6" w:rsidRDefault="00365DD6" w:rsidP="0090512D">
            <w:pPr>
              <w:jc w:val="right"/>
              <w:rPr>
                <w:rFonts w:ascii="Sylfaen" w:hAnsi="Sylfaen" w:cs="Arial"/>
                <w:sz w:val="20"/>
                <w:szCs w:val="20"/>
              </w:rPr>
            </w:pPr>
            <w:r w:rsidRPr="00365DD6">
              <w:rPr>
                <w:rFonts w:ascii="Sylfaen" w:hAnsi="Sylfaen" w:cs="Arial"/>
                <w:sz w:val="20"/>
                <w:szCs w:val="20"/>
              </w:rPr>
              <w:t>14.121</w:t>
            </w:r>
          </w:p>
        </w:tc>
        <w:tc>
          <w:tcPr>
            <w:tcW w:w="154" w:type="pct"/>
            <w:vAlign w:val="bottom"/>
          </w:tcPr>
          <w:p w:rsidR="00012822" w:rsidRPr="00365DD6" w:rsidRDefault="00012822" w:rsidP="00C82629">
            <w:pPr>
              <w:jc w:val="right"/>
              <w:rPr>
                <w:rFonts w:ascii="Sylfaen" w:hAnsi="Sylfaen" w:cs="Arial"/>
                <w:sz w:val="20"/>
                <w:szCs w:val="20"/>
                <w:lang w:val="hy-AM"/>
              </w:rPr>
            </w:pPr>
          </w:p>
        </w:tc>
        <w:tc>
          <w:tcPr>
            <w:tcW w:w="771" w:type="pct"/>
            <w:tcBorders>
              <w:top w:val="single" w:sz="4" w:space="0" w:color="auto"/>
            </w:tcBorders>
            <w:shd w:val="clear" w:color="auto" w:fill="auto"/>
            <w:vAlign w:val="bottom"/>
            <w:hideMark/>
          </w:tcPr>
          <w:p w:rsidR="00012822" w:rsidRPr="00365DD6" w:rsidRDefault="008708C1" w:rsidP="00C82629">
            <w:pPr>
              <w:jc w:val="right"/>
              <w:rPr>
                <w:rFonts w:ascii="Sylfaen" w:hAnsi="Sylfaen" w:cs="Arial"/>
                <w:sz w:val="20"/>
                <w:szCs w:val="20"/>
              </w:rPr>
            </w:pPr>
            <w:r w:rsidRPr="00365DD6">
              <w:rPr>
                <w:rFonts w:ascii="Sylfaen" w:hAnsi="Sylfaen" w:cs="Arial"/>
                <w:sz w:val="20"/>
                <w:szCs w:val="20"/>
              </w:rPr>
              <w:t>-</w:t>
            </w:r>
          </w:p>
        </w:tc>
        <w:tc>
          <w:tcPr>
            <w:tcW w:w="154" w:type="pct"/>
            <w:vAlign w:val="bottom"/>
          </w:tcPr>
          <w:p w:rsidR="00012822" w:rsidRPr="00365DD6" w:rsidRDefault="00012822" w:rsidP="00C82629">
            <w:pPr>
              <w:jc w:val="right"/>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012822" w:rsidRPr="00365DD6" w:rsidRDefault="00365DD6" w:rsidP="0090512D">
            <w:pPr>
              <w:jc w:val="right"/>
              <w:rPr>
                <w:rFonts w:ascii="Sylfaen" w:hAnsi="Sylfaen" w:cs="Arial"/>
                <w:sz w:val="20"/>
                <w:szCs w:val="20"/>
              </w:rPr>
            </w:pPr>
            <w:r w:rsidRPr="00365DD6">
              <w:rPr>
                <w:rFonts w:ascii="Sylfaen" w:hAnsi="Sylfaen" w:cs="Arial"/>
                <w:sz w:val="20"/>
                <w:szCs w:val="20"/>
              </w:rPr>
              <w:t>82.131</w:t>
            </w:r>
          </w:p>
        </w:tc>
        <w:tc>
          <w:tcPr>
            <w:tcW w:w="162" w:type="pct"/>
            <w:shd w:val="clear" w:color="auto" w:fill="auto"/>
            <w:noWrap/>
            <w:vAlign w:val="bottom"/>
            <w:hideMark/>
          </w:tcPr>
          <w:p w:rsidR="00012822" w:rsidRPr="00365DD6" w:rsidRDefault="00012822" w:rsidP="00C82629">
            <w:pPr>
              <w:jc w:val="right"/>
              <w:rPr>
                <w:rFonts w:ascii="Sylfaen" w:hAnsi="Sylfaen" w:cs="Arial"/>
                <w:sz w:val="20"/>
                <w:szCs w:val="20"/>
                <w:lang w:val="hy-AM"/>
              </w:rPr>
            </w:pPr>
          </w:p>
        </w:tc>
        <w:tc>
          <w:tcPr>
            <w:tcW w:w="769" w:type="pct"/>
            <w:tcBorders>
              <w:top w:val="single" w:sz="4" w:space="0" w:color="auto"/>
            </w:tcBorders>
            <w:shd w:val="clear" w:color="auto" w:fill="auto"/>
            <w:vAlign w:val="bottom"/>
            <w:hideMark/>
          </w:tcPr>
          <w:p w:rsidR="00012822" w:rsidRPr="00365DD6" w:rsidRDefault="00365DD6" w:rsidP="0090512D">
            <w:pPr>
              <w:jc w:val="right"/>
              <w:rPr>
                <w:rFonts w:ascii="Sylfaen" w:hAnsi="Sylfaen" w:cs="Arial"/>
                <w:color w:val="000000"/>
                <w:sz w:val="20"/>
                <w:szCs w:val="20"/>
              </w:rPr>
            </w:pPr>
            <w:r w:rsidRPr="00365DD6">
              <w:rPr>
                <w:rFonts w:ascii="Sylfaen" w:hAnsi="Sylfaen" w:cs="Arial"/>
                <w:color w:val="000000"/>
                <w:sz w:val="20"/>
                <w:szCs w:val="20"/>
              </w:rPr>
              <w:t>96.252</w:t>
            </w:r>
          </w:p>
        </w:tc>
      </w:tr>
      <w:tr w:rsidR="00524ECB" w:rsidRPr="007E072A" w:rsidTr="00524ECB">
        <w:trPr>
          <w:trHeight w:val="315"/>
        </w:trPr>
        <w:tc>
          <w:tcPr>
            <w:tcW w:w="1600" w:type="pct"/>
            <w:shd w:val="clear" w:color="auto" w:fill="auto"/>
            <w:noWrap/>
            <w:vAlign w:val="center"/>
            <w:hideMark/>
          </w:tcPr>
          <w:p w:rsidR="00524ECB" w:rsidRDefault="00524ECB">
            <w:pPr>
              <w:rPr>
                <w:rFonts w:ascii="Sylfaen" w:hAnsi="Sylfaen" w:cs="Arial"/>
                <w:sz w:val="20"/>
                <w:szCs w:val="20"/>
              </w:rPr>
            </w:pPr>
            <w:r w:rsidRPr="007E072A">
              <w:rPr>
                <w:rFonts w:ascii="Sylfaen" w:hAnsi="Sylfaen" w:cs="Arial"/>
                <w:sz w:val="20"/>
                <w:szCs w:val="20"/>
                <w:lang w:val="hy-AM"/>
              </w:rPr>
              <w:t>Օտարում</w:t>
            </w:r>
          </w:p>
        </w:tc>
        <w:tc>
          <w:tcPr>
            <w:tcW w:w="619" w:type="pct"/>
            <w:tcBorders>
              <w:bottom w:val="single" w:sz="4" w:space="0" w:color="auto"/>
            </w:tcBorders>
            <w:shd w:val="clear" w:color="auto" w:fill="auto"/>
            <w:noWrap/>
            <w:vAlign w:val="bottom"/>
            <w:hideMark/>
          </w:tcPr>
          <w:p w:rsidR="00524ECB" w:rsidRPr="00365DD6" w:rsidRDefault="00524ECB" w:rsidP="00C82629">
            <w:pPr>
              <w:jc w:val="right"/>
              <w:rPr>
                <w:rFonts w:ascii="Sylfaen" w:hAnsi="Sylfaen" w:cs="Arial"/>
                <w:sz w:val="20"/>
                <w:szCs w:val="20"/>
              </w:rPr>
            </w:pPr>
            <w:r w:rsidRPr="00365DD6">
              <w:rPr>
                <w:rFonts w:ascii="Sylfaen" w:hAnsi="Sylfaen" w:cs="Arial"/>
                <w:sz w:val="20"/>
                <w:szCs w:val="20"/>
              </w:rPr>
              <w:t>-</w:t>
            </w:r>
          </w:p>
        </w:tc>
        <w:tc>
          <w:tcPr>
            <w:tcW w:w="154" w:type="pct"/>
            <w:vAlign w:val="bottom"/>
          </w:tcPr>
          <w:p w:rsidR="00524ECB" w:rsidRPr="00365DD6" w:rsidRDefault="00524ECB" w:rsidP="00C82629">
            <w:pPr>
              <w:jc w:val="right"/>
              <w:rPr>
                <w:rFonts w:ascii="Sylfaen" w:hAnsi="Sylfaen" w:cs="Arial"/>
                <w:sz w:val="20"/>
                <w:szCs w:val="20"/>
                <w:lang w:val="hy-AM"/>
              </w:rPr>
            </w:pPr>
          </w:p>
        </w:tc>
        <w:tc>
          <w:tcPr>
            <w:tcW w:w="771" w:type="pct"/>
            <w:tcBorders>
              <w:bottom w:val="single" w:sz="4" w:space="0" w:color="auto"/>
            </w:tcBorders>
            <w:shd w:val="clear" w:color="auto" w:fill="auto"/>
            <w:vAlign w:val="bottom"/>
            <w:hideMark/>
          </w:tcPr>
          <w:p w:rsidR="00524ECB" w:rsidRPr="00365DD6" w:rsidRDefault="00524ECB" w:rsidP="00C82629">
            <w:pPr>
              <w:jc w:val="right"/>
              <w:rPr>
                <w:rFonts w:ascii="Sylfaen" w:hAnsi="Sylfaen" w:cs="Arial"/>
                <w:sz w:val="20"/>
                <w:szCs w:val="20"/>
              </w:rPr>
            </w:pPr>
            <w:r w:rsidRPr="00365DD6">
              <w:rPr>
                <w:rFonts w:ascii="Sylfaen" w:hAnsi="Sylfaen" w:cs="Arial"/>
                <w:sz w:val="20"/>
                <w:szCs w:val="20"/>
              </w:rPr>
              <w:t>-</w:t>
            </w:r>
          </w:p>
        </w:tc>
        <w:tc>
          <w:tcPr>
            <w:tcW w:w="154" w:type="pct"/>
            <w:vAlign w:val="bottom"/>
          </w:tcPr>
          <w:p w:rsidR="00524ECB" w:rsidRPr="00365DD6" w:rsidRDefault="00524ECB" w:rsidP="00C82629">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524ECB" w:rsidRPr="00365DD6" w:rsidRDefault="00365DD6" w:rsidP="00C82629">
            <w:pPr>
              <w:jc w:val="right"/>
              <w:rPr>
                <w:rFonts w:ascii="Sylfaen" w:hAnsi="Sylfaen" w:cs="Arial"/>
                <w:sz w:val="20"/>
                <w:szCs w:val="20"/>
              </w:rPr>
            </w:pPr>
            <w:r w:rsidRPr="00365DD6">
              <w:rPr>
                <w:rFonts w:ascii="Sylfaen" w:hAnsi="Sylfaen" w:cs="Arial"/>
                <w:sz w:val="20"/>
                <w:szCs w:val="20"/>
              </w:rPr>
              <w:t>-</w:t>
            </w:r>
          </w:p>
        </w:tc>
        <w:tc>
          <w:tcPr>
            <w:tcW w:w="162" w:type="pct"/>
            <w:shd w:val="clear" w:color="auto" w:fill="auto"/>
            <w:noWrap/>
            <w:vAlign w:val="bottom"/>
            <w:hideMark/>
          </w:tcPr>
          <w:p w:rsidR="00524ECB" w:rsidRPr="00365DD6" w:rsidRDefault="00524ECB" w:rsidP="00C82629">
            <w:pPr>
              <w:jc w:val="right"/>
              <w:rPr>
                <w:rFonts w:ascii="Sylfaen" w:hAnsi="Sylfaen" w:cs="Arial"/>
                <w:sz w:val="20"/>
                <w:szCs w:val="20"/>
                <w:lang w:val="hy-AM"/>
              </w:rPr>
            </w:pPr>
          </w:p>
        </w:tc>
        <w:tc>
          <w:tcPr>
            <w:tcW w:w="769" w:type="pct"/>
            <w:tcBorders>
              <w:bottom w:val="single" w:sz="4" w:space="0" w:color="auto"/>
            </w:tcBorders>
            <w:shd w:val="clear" w:color="auto" w:fill="auto"/>
            <w:vAlign w:val="bottom"/>
            <w:hideMark/>
          </w:tcPr>
          <w:p w:rsidR="00524ECB" w:rsidRPr="00365DD6" w:rsidRDefault="00365DD6" w:rsidP="00365DD6">
            <w:pPr>
              <w:jc w:val="right"/>
              <w:rPr>
                <w:rFonts w:ascii="Sylfaen" w:hAnsi="Sylfaen" w:cs="Arial"/>
                <w:color w:val="000000"/>
                <w:sz w:val="20"/>
                <w:szCs w:val="20"/>
              </w:rPr>
            </w:pPr>
            <w:r w:rsidRPr="00365DD6">
              <w:rPr>
                <w:rFonts w:ascii="Sylfaen" w:hAnsi="Sylfaen" w:cs="Arial"/>
                <w:color w:val="000000"/>
                <w:sz w:val="20"/>
                <w:szCs w:val="20"/>
              </w:rPr>
              <w:t>-</w:t>
            </w:r>
          </w:p>
        </w:tc>
      </w:tr>
      <w:tr w:rsidR="00A808B1" w:rsidRPr="007E072A" w:rsidTr="00C82629">
        <w:trPr>
          <w:trHeight w:val="375"/>
        </w:trPr>
        <w:tc>
          <w:tcPr>
            <w:tcW w:w="1600" w:type="pct"/>
            <w:shd w:val="clear" w:color="auto" w:fill="auto"/>
            <w:noWrap/>
            <w:vAlign w:val="center"/>
            <w:hideMark/>
          </w:tcPr>
          <w:p w:rsidR="00A808B1" w:rsidRPr="007E072A" w:rsidRDefault="00A808B1" w:rsidP="00795D9E">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795D9E">
              <w:rPr>
                <w:rFonts w:ascii="Sylfaen" w:hAnsi="Sylfaen" w:cs="Arial"/>
                <w:b/>
                <w:bCs/>
                <w:sz w:val="20"/>
                <w:szCs w:val="20"/>
                <w:lang w:val="ru-RU"/>
              </w:rPr>
              <w:t>01</w:t>
            </w:r>
            <w:r w:rsidRPr="007E072A">
              <w:rPr>
                <w:rFonts w:ascii="Sylfaen" w:hAnsi="Sylfaen" w:cs="Arial"/>
                <w:b/>
                <w:bCs/>
                <w:sz w:val="20"/>
                <w:szCs w:val="20"/>
                <w:lang w:val="hy-AM"/>
              </w:rPr>
              <w:t>.201</w:t>
            </w:r>
            <w:r w:rsidR="00795D9E">
              <w:rPr>
                <w:rFonts w:ascii="Sylfaen" w:hAnsi="Sylfaen" w:cs="Arial"/>
                <w:b/>
                <w:bCs/>
                <w:sz w:val="20"/>
                <w:szCs w:val="20"/>
                <w:lang w:val="ru-RU"/>
              </w:rPr>
              <w:t>2</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vAlign w:val="bottom"/>
            <w:hideMark/>
          </w:tcPr>
          <w:p w:rsidR="00A808B1" w:rsidRPr="00365DD6" w:rsidRDefault="00365DD6" w:rsidP="0090512D">
            <w:pPr>
              <w:jc w:val="right"/>
              <w:rPr>
                <w:rFonts w:ascii="Sylfaen" w:hAnsi="Sylfaen" w:cs="Arial"/>
                <w:b/>
                <w:sz w:val="20"/>
                <w:szCs w:val="20"/>
              </w:rPr>
            </w:pPr>
            <w:r w:rsidRPr="00365DD6">
              <w:rPr>
                <w:rFonts w:ascii="Sylfaen" w:hAnsi="Sylfaen" w:cs="Arial"/>
                <w:b/>
                <w:sz w:val="20"/>
                <w:szCs w:val="20"/>
              </w:rPr>
              <w:t>28.333</w:t>
            </w:r>
          </w:p>
        </w:tc>
        <w:tc>
          <w:tcPr>
            <w:tcW w:w="154" w:type="pct"/>
            <w:vAlign w:val="bottom"/>
          </w:tcPr>
          <w:p w:rsidR="00A808B1" w:rsidRPr="00365DD6" w:rsidRDefault="00A808B1" w:rsidP="00C82629">
            <w:pPr>
              <w:jc w:val="right"/>
              <w:rPr>
                <w:rFonts w:ascii="Sylfaen" w:hAnsi="Sylfaen" w:cs="Arial"/>
                <w:b/>
                <w:sz w:val="20"/>
                <w:szCs w:val="20"/>
                <w:lang w:val="hy-AM"/>
              </w:rPr>
            </w:pPr>
          </w:p>
        </w:tc>
        <w:tc>
          <w:tcPr>
            <w:tcW w:w="771" w:type="pct"/>
            <w:tcBorders>
              <w:top w:val="single" w:sz="4" w:space="0" w:color="auto"/>
              <w:bottom w:val="single" w:sz="4" w:space="0" w:color="auto"/>
            </w:tcBorders>
            <w:shd w:val="clear" w:color="auto" w:fill="auto"/>
            <w:vAlign w:val="bottom"/>
            <w:hideMark/>
          </w:tcPr>
          <w:p w:rsidR="00A808B1" w:rsidRPr="00365DD6" w:rsidRDefault="008708C1" w:rsidP="00C82629">
            <w:pPr>
              <w:jc w:val="right"/>
              <w:rPr>
                <w:rFonts w:ascii="Sylfaen" w:hAnsi="Sylfaen" w:cs="Arial"/>
                <w:b/>
                <w:sz w:val="20"/>
                <w:szCs w:val="20"/>
              </w:rPr>
            </w:pPr>
            <w:r w:rsidRPr="00365DD6">
              <w:rPr>
                <w:rFonts w:ascii="Sylfaen" w:hAnsi="Sylfaen" w:cs="Arial"/>
                <w:b/>
                <w:sz w:val="20"/>
                <w:szCs w:val="20"/>
              </w:rPr>
              <w:t>-</w:t>
            </w:r>
          </w:p>
        </w:tc>
        <w:tc>
          <w:tcPr>
            <w:tcW w:w="154" w:type="pct"/>
            <w:vAlign w:val="bottom"/>
          </w:tcPr>
          <w:p w:rsidR="00A808B1" w:rsidRPr="00365DD6" w:rsidRDefault="00A808B1" w:rsidP="00C82629">
            <w:pPr>
              <w:jc w:val="right"/>
              <w:rPr>
                <w:rFonts w:ascii="Sylfaen" w:hAnsi="Sylfaen" w:cs="Arial"/>
                <w:b/>
                <w:sz w:val="20"/>
                <w:szCs w:val="20"/>
                <w:lang w:val="hy-AM"/>
              </w:rPr>
            </w:pPr>
          </w:p>
        </w:tc>
        <w:tc>
          <w:tcPr>
            <w:tcW w:w="771" w:type="pct"/>
            <w:tcBorders>
              <w:top w:val="single" w:sz="4" w:space="0" w:color="auto"/>
              <w:bottom w:val="single" w:sz="4" w:space="0" w:color="auto"/>
            </w:tcBorders>
            <w:shd w:val="clear" w:color="auto" w:fill="auto"/>
            <w:vAlign w:val="bottom"/>
            <w:hideMark/>
          </w:tcPr>
          <w:p w:rsidR="00A808B1" w:rsidRPr="00365DD6" w:rsidRDefault="00365DD6" w:rsidP="0090512D">
            <w:pPr>
              <w:jc w:val="right"/>
              <w:rPr>
                <w:rFonts w:ascii="Sylfaen" w:hAnsi="Sylfaen" w:cs="Arial"/>
                <w:b/>
                <w:sz w:val="20"/>
                <w:szCs w:val="20"/>
              </w:rPr>
            </w:pPr>
            <w:r w:rsidRPr="00365DD6">
              <w:rPr>
                <w:rFonts w:ascii="Sylfaen" w:hAnsi="Sylfaen" w:cs="Arial"/>
                <w:b/>
                <w:sz w:val="20"/>
                <w:szCs w:val="20"/>
              </w:rPr>
              <w:t>163.180</w:t>
            </w:r>
          </w:p>
        </w:tc>
        <w:tc>
          <w:tcPr>
            <w:tcW w:w="162" w:type="pct"/>
            <w:shd w:val="clear" w:color="auto" w:fill="auto"/>
            <w:vAlign w:val="bottom"/>
            <w:hideMark/>
          </w:tcPr>
          <w:p w:rsidR="00A808B1" w:rsidRPr="00365DD6" w:rsidRDefault="00A808B1" w:rsidP="00C82629">
            <w:pPr>
              <w:jc w:val="right"/>
              <w:rPr>
                <w:rFonts w:ascii="Sylfaen" w:hAnsi="Sylfaen" w:cs="Arial"/>
                <w:b/>
                <w:sz w:val="20"/>
                <w:szCs w:val="20"/>
                <w:lang w:val="hy-AM"/>
              </w:rPr>
            </w:pPr>
          </w:p>
        </w:tc>
        <w:tc>
          <w:tcPr>
            <w:tcW w:w="769" w:type="pct"/>
            <w:tcBorders>
              <w:top w:val="single" w:sz="4" w:space="0" w:color="auto"/>
              <w:bottom w:val="single" w:sz="4" w:space="0" w:color="auto"/>
            </w:tcBorders>
            <w:shd w:val="clear" w:color="auto" w:fill="auto"/>
            <w:vAlign w:val="bottom"/>
            <w:hideMark/>
          </w:tcPr>
          <w:p w:rsidR="00A808B1" w:rsidRPr="00365DD6" w:rsidRDefault="00365DD6" w:rsidP="0090512D">
            <w:pPr>
              <w:jc w:val="right"/>
              <w:rPr>
                <w:rFonts w:ascii="Sylfaen" w:hAnsi="Sylfaen" w:cs="Arial"/>
                <w:b/>
                <w:sz w:val="20"/>
                <w:szCs w:val="20"/>
              </w:rPr>
            </w:pPr>
            <w:r w:rsidRPr="00365DD6">
              <w:rPr>
                <w:rFonts w:ascii="Sylfaen" w:hAnsi="Sylfaen" w:cs="Arial"/>
                <w:b/>
                <w:sz w:val="20"/>
                <w:szCs w:val="20"/>
              </w:rPr>
              <w:t>191.513</w:t>
            </w:r>
          </w:p>
        </w:tc>
      </w:tr>
      <w:tr w:rsidR="00A808B1" w:rsidRPr="007E072A" w:rsidTr="00C82629">
        <w:trPr>
          <w:trHeight w:val="375"/>
        </w:trPr>
        <w:tc>
          <w:tcPr>
            <w:tcW w:w="1600" w:type="pct"/>
            <w:shd w:val="clear" w:color="auto" w:fill="auto"/>
            <w:noWrap/>
            <w:vAlign w:val="center"/>
            <w:hideMark/>
          </w:tcPr>
          <w:p w:rsidR="00A808B1" w:rsidRPr="007E072A" w:rsidRDefault="00A808B1">
            <w:pPr>
              <w:rPr>
                <w:rFonts w:ascii="Sylfaen" w:hAnsi="Sylfaen" w:cs="Arial"/>
                <w:b/>
                <w:bCs/>
                <w:sz w:val="20"/>
                <w:szCs w:val="20"/>
                <w:lang w:val="hy-AM"/>
              </w:rPr>
            </w:pPr>
          </w:p>
        </w:tc>
        <w:tc>
          <w:tcPr>
            <w:tcW w:w="619" w:type="pct"/>
            <w:tcBorders>
              <w:top w:val="single" w:sz="4" w:space="0" w:color="auto"/>
            </w:tcBorders>
            <w:shd w:val="clear" w:color="auto" w:fill="auto"/>
            <w:vAlign w:val="bottom"/>
            <w:hideMark/>
          </w:tcPr>
          <w:p w:rsidR="00A808B1" w:rsidRPr="00365DD6" w:rsidRDefault="00A808B1" w:rsidP="00C82629">
            <w:pPr>
              <w:jc w:val="right"/>
              <w:rPr>
                <w:rFonts w:ascii="Sylfaen" w:hAnsi="Sylfaen" w:cs="Arial"/>
                <w:b/>
                <w:sz w:val="20"/>
                <w:szCs w:val="20"/>
                <w:lang w:val="hy-AM"/>
              </w:rPr>
            </w:pPr>
          </w:p>
        </w:tc>
        <w:tc>
          <w:tcPr>
            <w:tcW w:w="154" w:type="pct"/>
            <w:vAlign w:val="bottom"/>
          </w:tcPr>
          <w:p w:rsidR="00A808B1" w:rsidRPr="00365DD6" w:rsidRDefault="00A808B1" w:rsidP="00C82629">
            <w:pPr>
              <w:jc w:val="right"/>
              <w:rPr>
                <w:rFonts w:ascii="Sylfaen" w:hAnsi="Sylfaen" w:cs="Arial"/>
                <w:b/>
                <w:sz w:val="20"/>
                <w:szCs w:val="20"/>
                <w:lang w:val="hy-AM"/>
              </w:rPr>
            </w:pPr>
          </w:p>
        </w:tc>
        <w:tc>
          <w:tcPr>
            <w:tcW w:w="771" w:type="pct"/>
            <w:tcBorders>
              <w:top w:val="single" w:sz="4" w:space="0" w:color="auto"/>
            </w:tcBorders>
            <w:shd w:val="clear" w:color="auto" w:fill="auto"/>
            <w:vAlign w:val="bottom"/>
            <w:hideMark/>
          </w:tcPr>
          <w:p w:rsidR="00A808B1" w:rsidRPr="00365DD6" w:rsidRDefault="00A808B1" w:rsidP="00C82629">
            <w:pPr>
              <w:jc w:val="right"/>
              <w:rPr>
                <w:rFonts w:ascii="Sylfaen" w:hAnsi="Sylfaen" w:cs="Arial"/>
                <w:b/>
                <w:sz w:val="20"/>
                <w:szCs w:val="20"/>
                <w:lang w:val="hy-AM"/>
              </w:rPr>
            </w:pPr>
          </w:p>
        </w:tc>
        <w:tc>
          <w:tcPr>
            <w:tcW w:w="154" w:type="pct"/>
            <w:vAlign w:val="bottom"/>
          </w:tcPr>
          <w:p w:rsidR="00A808B1" w:rsidRPr="00365DD6" w:rsidRDefault="00A808B1" w:rsidP="00C82629">
            <w:pPr>
              <w:jc w:val="right"/>
              <w:rPr>
                <w:rFonts w:ascii="Sylfaen" w:hAnsi="Sylfaen" w:cs="Arial"/>
                <w:b/>
                <w:sz w:val="20"/>
                <w:szCs w:val="20"/>
                <w:lang w:val="hy-AM"/>
              </w:rPr>
            </w:pPr>
          </w:p>
        </w:tc>
        <w:tc>
          <w:tcPr>
            <w:tcW w:w="771" w:type="pct"/>
            <w:tcBorders>
              <w:top w:val="single" w:sz="4" w:space="0" w:color="auto"/>
            </w:tcBorders>
            <w:shd w:val="clear" w:color="auto" w:fill="auto"/>
            <w:vAlign w:val="bottom"/>
            <w:hideMark/>
          </w:tcPr>
          <w:p w:rsidR="00A808B1" w:rsidRPr="00365DD6" w:rsidRDefault="00A808B1" w:rsidP="00C82629">
            <w:pPr>
              <w:jc w:val="right"/>
              <w:rPr>
                <w:rFonts w:ascii="Sylfaen" w:hAnsi="Sylfaen" w:cs="Arial"/>
                <w:b/>
                <w:sz w:val="20"/>
                <w:szCs w:val="20"/>
                <w:lang w:val="hy-AM"/>
              </w:rPr>
            </w:pPr>
          </w:p>
        </w:tc>
        <w:tc>
          <w:tcPr>
            <w:tcW w:w="162" w:type="pct"/>
            <w:shd w:val="clear" w:color="auto" w:fill="auto"/>
            <w:vAlign w:val="bottom"/>
            <w:hideMark/>
          </w:tcPr>
          <w:p w:rsidR="00A808B1" w:rsidRPr="00365DD6" w:rsidRDefault="00A808B1" w:rsidP="00C82629">
            <w:pPr>
              <w:jc w:val="right"/>
              <w:rPr>
                <w:rFonts w:ascii="Sylfaen" w:hAnsi="Sylfaen" w:cs="Arial"/>
                <w:b/>
                <w:sz w:val="20"/>
                <w:szCs w:val="20"/>
                <w:lang w:val="hy-AM"/>
              </w:rPr>
            </w:pPr>
          </w:p>
        </w:tc>
        <w:tc>
          <w:tcPr>
            <w:tcW w:w="769" w:type="pct"/>
            <w:tcBorders>
              <w:top w:val="single" w:sz="4" w:space="0" w:color="auto"/>
            </w:tcBorders>
            <w:shd w:val="clear" w:color="auto" w:fill="auto"/>
            <w:vAlign w:val="bottom"/>
            <w:hideMark/>
          </w:tcPr>
          <w:p w:rsidR="00A808B1" w:rsidRPr="00365DD6" w:rsidRDefault="00A808B1" w:rsidP="00C82629">
            <w:pPr>
              <w:jc w:val="right"/>
              <w:rPr>
                <w:rFonts w:ascii="Sylfaen" w:hAnsi="Sylfaen" w:cs="Arial"/>
                <w:b/>
                <w:sz w:val="20"/>
                <w:szCs w:val="20"/>
                <w:lang w:val="hy-AM"/>
              </w:rPr>
            </w:pPr>
          </w:p>
        </w:tc>
      </w:tr>
      <w:tr w:rsidR="00A808B1" w:rsidRPr="007E072A" w:rsidTr="00635EF3">
        <w:trPr>
          <w:trHeight w:val="375"/>
        </w:trPr>
        <w:tc>
          <w:tcPr>
            <w:tcW w:w="1600" w:type="pct"/>
            <w:shd w:val="clear" w:color="auto" w:fill="auto"/>
            <w:noWrap/>
            <w:vAlign w:val="center"/>
            <w:hideMark/>
          </w:tcPr>
          <w:p w:rsidR="00A808B1" w:rsidRPr="007E072A" w:rsidRDefault="00A808B1">
            <w:pPr>
              <w:rPr>
                <w:rFonts w:ascii="Sylfaen" w:hAnsi="Sylfaen" w:cs="Arial"/>
                <w:b/>
                <w:bCs/>
                <w:sz w:val="20"/>
                <w:szCs w:val="20"/>
                <w:lang w:val="hy-AM"/>
              </w:rPr>
            </w:pPr>
            <w:r w:rsidRPr="007E072A">
              <w:rPr>
                <w:rFonts w:ascii="Sylfaen" w:hAnsi="Sylfaen" w:cs="Arial"/>
                <w:b/>
                <w:bCs/>
                <w:sz w:val="20"/>
                <w:szCs w:val="20"/>
                <w:lang w:val="hy-AM"/>
              </w:rPr>
              <w:t>Մնացորդ առ 01.01.201</w:t>
            </w:r>
            <w:r>
              <w:rPr>
                <w:rFonts w:ascii="Sylfaen" w:hAnsi="Sylfaen" w:cs="Arial"/>
                <w:b/>
                <w:bCs/>
                <w:sz w:val="20"/>
                <w:szCs w:val="20"/>
              </w:rPr>
              <w:t>2</w:t>
            </w:r>
            <w:r w:rsidRPr="007E072A">
              <w:rPr>
                <w:rFonts w:ascii="Sylfaen" w:hAnsi="Sylfaen" w:cs="Arial"/>
                <w:b/>
                <w:bCs/>
                <w:sz w:val="20"/>
                <w:szCs w:val="20"/>
                <w:lang w:val="hy-AM"/>
              </w:rPr>
              <w:t>թ</w:t>
            </w:r>
          </w:p>
        </w:tc>
        <w:tc>
          <w:tcPr>
            <w:tcW w:w="619" w:type="pct"/>
            <w:tcBorders>
              <w:bottom w:val="single" w:sz="4" w:space="0" w:color="auto"/>
            </w:tcBorders>
            <w:shd w:val="clear" w:color="auto" w:fill="auto"/>
            <w:vAlign w:val="bottom"/>
            <w:hideMark/>
          </w:tcPr>
          <w:p w:rsidR="00A808B1" w:rsidRPr="00DA2F9F" w:rsidRDefault="00A808B1" w:rsidP="00775D42">
            <w:pPr>
              <w:jc w:val="right"/>
              <w:rPr>
                <w:rFonts w:ascii="Sylfaen" w:hAnsi="Sylfaen" w:cs="Arial"/>
                <w:b/>
                <w:sz w:val="20"/>
                <w:szCs w:val="20"/>
                <w:lang w:val="hy-AM"/>
              </w:rPr>
            </w:pPr>
            <w:r w:rsidRPr="00DA2F9F">
              <w:rPr>
                <w:rFonts w:ascii="Sylfaen" w:hAnsi="Sylfaen" w:cs="Arial"/>
                <w:b/>
                <w:sz w:val="20"/>
                <w:szCs w:val="20"/>
              </w:rPr>
              <w:t>28,333</w:t>
            </w:r>
          </w:p>
        </w:tc>
        <w:tc>
          <w:tcPr>
            <w:tcW w:w="154" w:type="pct"/>
            <w:vAlign w:val="bottom"/>
          </w:tcPr>
          <w:p w:rsidR="00A808B1" w:rsidRPr="00DA2F9F" w:rsidRDefault="00A808B1" w:rsidP="00C82629">
            <w:pPr>
              <w:jc w:val="right"/>
              <w:rPr>
                <w:rFonts w:ascii="Sylfaen" w:hAnsi="Sylfaen" w:cs="Arial"/>
                <w:b/>
                <w:sz w:val="20"/>
                <w:szCs w:val="20"/>
                <w:lang w:val="hy-AM"/>
              </w:rPr>
            </w:pPr>
          </w:p>
        </w:tc>
        <w:tc>
          <w:tcPr>
            <w:tcW w:w="771" w:type="pct"/>
            <w:tcBorders>
              <w:bottom w:val="single" w:sz="4" w:space="0" w:color="auto"/>
            </w:tcBorders>
            <w:shd w:val="clear" w:color="auto" w:fill="auto"/>
            <w:vAlign w:val="bottom"/>
            <w:hideMark/>
          </w:tcPr>
          <w:p w:rsidR="00A808B1" w:rsidRPr="00DA2F9F" w:rsidRDefault="00C82629" w:rsidP="00C82629">
            <w:pPr>
              <w:jc w:val="right"/>
              <w:rPr>
                <w:rFonts w:ascii="Sylfaen" w:hAnsi="Sylfaen" w:cs="Arial"/>
                <w:b/>
                <w:sz w:val="20"/>
                <w:szCs w:val="20"/>
              </w:rPr>
            </w:pPr>
            <w:r w:rsidRPr="00DA2F9F">
              <w:rPr>
                <w:rFonts w:ascii="Sylfaen" w:hAnsi="Sylfaen" w:cs="Arial"/>
                <w:b/>
                <w:sz w:val="20"/>
                <w:szCs w:val="20"/>
              </w:rPr>
              <w:t>-</w:t>
            </w:r>
          </w:p>
        </w:tc>
        <w:tc>
          <w:tcPr>
            <w:tcW w:w="154" w:type="pct"/>
            <w:vAlign w:val="bottom"/>
          </w:tcPr>
          <w:p w:rsidR="00A808B1" w:rsidRPr="00DA2F9F" w:rsidRDefault="00A808B1" w:rsidP="00C82629">
            <w:pPr>
              <w:jc w:val="right"/>
              <w:rPr>
                <w:rFonts w:ascii="Sylfaen" w:hAnsi="Sylfaen" w:cs="Arial"/>
                <w:b/>
                <w:sz w:val="20"/>
                <w:szCs w:val="20"/>
                <w:lang w:val="hy-AM"/>
              </w:rPr>
            </w:pPr>
          </w:p>
        </w:tc>
        <w:tc>
          <w:tcPr>
            <w:tcW w:w="771" w:type="pct"/>
            <w:tcBorders>
              <w:bottom w:val="single" w:sz="4" w:space="0" w:color="auto"/>
            </w:tcBorders>
            <w:shd w:val="clear" w:color="auto" w:fill="auto"/>
            <w:vAlign w:val="bottom"/>
            <w:hideMark/>
          </w:tcPr>
          <w:p w:rsidR="00A808B1" w:rsidRPr="00DA2F9F" w:rsidRDefault="00A808B1" w:rsidP="00C82629">
            <w:pPr>
              <w:jc w:val="right"/>
              <w:rPr>
                <w:rFonts w:ascii="Sylfaen" w:hAnsi="Sylfaen" w:cs="Arial"/>
                <w:b/>
                <w:sz w:val="20"/>
                <w:szCs w:val="20"/>
              </w:rPr>
            </w:pPr>
            <w:r w:rsidRPr="00DA2F9F">
              <w:rPr>
                <w:rFonts w:ascii="Sylfaen" w:hAnsi="Sylfaen" w:cs="Arial"/>
                <w:b/>
                <w:sz w:val="20"/>
                <w:szCs w:val="20"/>
              </w:rPr>
              <w:t>163,180</w:t>
            </w:r>
          </w:p>
        </w:tc>
        <w:tc>
          <w:tcPr>
            <w:tcW w:w="162" w:type="pct"/>
            <w:shd w:val="clear" w:color="auto" w:fill="auto"/>
            <w:vAlign w:val="bottom"/>
            <w:hideMark/>
          </w:tcPr>
          <w:p w:rsidR="00A808B1" w:rsidRPr="00DA2F9F" w:rsidRDefault="00A808B1" w:rsidP="00C82629">
            <w:pPr>
              <w:jc w:val="right"/>
              <w:rPr>
                <w:rFonts w:ascii="Sylfaen" w:hAnsi="Sylfaen" w:cs="Arial"/>
                <w:b/>
                <w:sz w:val="20"/>
                <w:szCs w:val="20"/>
                <w:lang w:val="hy-AM"/>
              </w:rPr>
            </w:pPr>
          </w:p>
        </w:tc>
        <w:tc>
          <w:tcPr>
            <w:tcW w:w="769" w:type="pct"/>
            <w:tcBorders>
              <w:bottom w:val="single" w:sz="4" w:space="0" w:color="auto"/>
            </w:tcBorders>
            <w:shd w:val="clear" w:color="auto" w:fill="auto"/>
            <w:vAlign w:val="bottom"/>
            <w:hideMark/>
          </w:tcPr>
          <w:p w:rsidR="00A808B1" w:rsidRPr="00DA2F9F" w:rsidRDefault="00A808B1" w:rsidP="00C82629">
            <w:pPr>
              <w:jc w:val="right"/>
              <w:rPr>
                <w:rFonts w:ascii="Sylfaen" w:hAnsi="Sylfaen" w:cs="Arial"/>
                <w:b/>
                <w:color w:val="000000"/>
                <w:sz w:val="20"/>
                <w:szCs w:val="20"/>
              </w:rPr>
            </w:pPr>
            <w:r w:rsidRPr="00DA2F9F">
              <w:rPr>
                <w:rFonts w:ascii="Sylfaen" w:hAnsi="Sylfaen" w:cs="Arial"/>
                <w:b/>
                <w:sz w:val="20"/>
                <w:szCs w:val="20"/>
              </w:rPr>
              <w:t>191,513</w:t>
            </w:r>
          </w:p>
        </w:tc>
      </w:tr>
      <w:tr w:rsidR="00A808B1" w:rsidRPr="007E072A" w:rsidTr="00635EF3">
        <w:trPr>
          <w:trHeight w:val="315"/>
        </w:trPr>
        <w:tc>
          <w:tcPr>
            <w:tcW w:w="1600" w:type="pct"/>
            <w:shd w:val="clear" w:color="auto" w:fill="auto"/>
            <w:noWrap/>
            <w:vAlign w:val="center"/>
            <w:hideMark/>
          </w:tcPr>
          <w:p w:rsidR="00A808B1" w:rsidRPr="007E072A" w:rsidRDefault="00FC7F06">
            <w:pPr>
              <w:rPr>
                <w:rFonts w:ascii="Sylfaen" w:hAnsi="Sylfaen" w:cs="Arial"/>
                <w:sz w:val="20"/>
                <w:szCs w:val="20"/>
                <w:lang w:val="hy-AM"/>
              </w:rPr>
            </w:pPr>
            <w:r>
              <w:rPr>
                <w:rFonts w:ascii="Sylfaen" w:hAnsi="Sylfaen" w:cs="Arial"/>
                <w:sz w:val="20"/>
                <w:szCs w:val="20"/>
              </w:rPr>
              <w:t>12</w:t>
            </w:r>
            <w:r w:rsidR="0090512D">
              <w:rPr>
                <w:rFonts w:ascii="Sylfaen" w:hAnsi="Sylfaen" w:cs="Arial"/>
                <w:sz w:val="20"/>
                <w:szCs w:val="20"/>
              </w:rPr>
              <w:t>-ամիսվա</w:t>
            </w:r>
            <w:r w:rsidR="0090512D" w:rsidRPr="007E072A">
              <w:rPr>
                <w:rFonts w:ascii="Sylfaen" w:hAnsi="Sylfaen" w:cs="Arial"/>
                <w:sz w:val="20"/>
                <w:szCs w:val="20"/>
                <w:lang w:val="hy-AM"/>
              </w:rPr>
              <w:t xml:space="preserve"> </w:t>
            </w:r>
            <w:r w:rsidR="0090512D">
              <w:rPr>
                <w:rFonts w:ascii="Sylfaen" w:hAnsi="Sylfaen" w:cs="Arial"/>
                <w:sz w:val="20"/>
                <w:szCs w:val="20"/>
              </w:rPr>
              <w:t xml:space="preserve"> </w:t>
            </w:r>
            <w:r w:rsidR="00A808B1" w:rsidRPr="007E072A">
              <w:rPr>
                <w:rFonts w:ascii="Sylfaen" w:hAnsi="Sylfaen" w:cs="Arial"/>
                <w:sz w:val="20"/>
                <w:szCs w:val="20"/>
                <w:lang w:val="hy-AM"/>
              </w:rPr>
              <w:t>մաշվածություն</w:t>
            </w:r>
          </w:p>
        </w:tc>
        <w:tc>
          <w:tcPr>
            <w:tcW w:w="619" w:type="pct"/>
            <w:tcBorders>
              <w:top w:val="single" w:sz="4" w:space="0" w:color="auto"/>
            </w:tcBorders>
            <w:shd w:val="clear" w:color="auto" w:fill="auto"/>
            <w:noWrap/>
            <w:vAlign w:val="bottom"/>
            <w:hideMark/>
          </w:tcPr>
          <w:p w:rsidR="00A808B1" w:rsidRPr="00795D9E" w:rsidRDefault="0090512D" w:rsidP="00795D9E">
            <w:pPr>
              <w:jc w:val="right"/>
              <w:rPr>
                <w:rFonts w:ascii="Sylfaen" w:hAnsi="Sylfaen" w:cs="Arial"/>
                <w:sz w:val="20"/>
                <w:szCs w:val="20"/>
                <w:lang w:val="ru-RU"/>
              </w:rPr>
            </w:pPr>
            <w:r>
              <w:rPr>
                <w:rFonts w:ascii="Sylfaen" w:hAnsi="Sylfaen" w:cs="Arial"/>
                <w:sz w:val="20"/>
                <w:szCs w:val="20"/>
              </w:rPr>
              <w:t>1</w:t>
            </w:r>
            <w:r w:rsidR="00795D9E">
              <w:rPr>
                <w:rFonts w:ascii="Sylfaen" w:hAnsi="Sylfaen" w:cs="Arial"/>
                <w:sz w:val="20"/>
                <w:szCs w:val="20"/>
                <w:lang w:val="ru-RU"/>
              </w:rPr>
              <w:t>4</w:t>
            </w:r>
            <w:r w:rsidR="00635EF3" w:rsidRPr="00DA2F9F">
              <w:rPr>
                <w:rFonts w:ascii="Sylfaen" w:hAnsi="Sylfaen" w:cs="Arial"/>
                <w:sz w:val="20"/>
                <w:szCs w:val="20"/>
              </w:rPr>
              <w:t>,</w:t>
            </w:r>
            <w:r w:rsidR="00795D9E">
              <w:rPr>
                <w:rFonts w:ascii="Sylfaen" w:hAnsi="Sylfaen" w:cs="Arial"/>
                <w:sz w:val="20"/>
                <w:szCs w:val="20"/>
                <w:lang w:val="ru-RU"/>
              </w:rPr>
              <w:t>147</w:t>
            </w:r>
          </w:p>
        </w:tc>
        <w:tc>
          <w:tcPr>
            <w:tcW w:w="154" w:type="pct"/>
            <w:vAlign w:val="bottom"/>
          </w:tcPr>
          <w:p w:rsidR="00A808B1" w:rsidRPr="00DA2F9F" w:rsidRDefault="00A808B1" w:rsidP="00C82629">
            <w:pPr>
              <w:jc w:val="right"/>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A808B1" w:rsidRPr="00DA2F9F" w:rsidRDefault="00635EF3" w:rsidP="00C82629">
            <w:pPr>
              <w:jc w:val="right"/>
              <w:rPr>
                <w:rFonts w:ascii="Sylfaen" w:hAnsi="Sylfaen" w:cs="Arial"/>
                <w:sz w:val="20"/>
                <w:szCs w:val="20"/>
              </w:rPr>
            </w:pPr>
            <w:r w:rsidRPr="00DA2F9F">
              <w:rPr>
                <w:rFonts w:ascii="Sylfaen" w:hAnsi="Sylfaen" w:cs="Arial"/>
                <w:sz w:val="20"/>
                <w:szCs w:val="20"/>
              </w:rPr>
              <w:t>-</w:t>
            </w:r>
          </w:p>
        </w:tc>
        <w:tc>
          <w:tcPr>
            <w:tcW w:w="154" w:type="pct"/>
            <w:vAlign w:val="bottom"/>
          </w:tcPr>
          <w:p w:rsidR="00A808B1" w:rsidRPr="00DA2F9F" w:rsidRDefault="00A808B1" w:rsidP="00C82629">
            <w:pPr>
              <w:jc w:val="right"/>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A808B1" w:rsidRPr="00795D9E" w:rsidRDefault="00795D9E" w:rsidP="00795D9E">
            <w:pPr>
              <w:jc w:val="right"/>
              <w:rPr>
                <w:rFonts w:ascii="Sylfaen" w:hAnsi="Sylfaen" w:cs="Arial"/>
                <w:sz w:val="20"/>
                <w:szCs w:val="20"/>
                <w:lang w:val="ru-RU"/>
              </w:rPr>
            </w:pPr>
            <w:r>
              <w:rPr>
                <w:rFonts w:ascii="Sylfaen" w:hAnsi="Sylfaen" w:cs="Arial"/>
                <w:sz w:val="20"/>
                <w:szCs w:val="20"/>
                <w:lang w:val="ru-RU"/>
              </w:rPr>
              <w:t>96</w:t>
            </w:r>
            <w:r w:rsidR="00635EF3" w:rsidRPr="00DA2F9F">
              <w:rPr>
                <w:rFonts w:ascii="Sylfaen" w:hAnsi="Sylfaen" w:cs="Arial"/>
                <w:sz w:val="20"/>
                <w:szCs w:val="20"/>
              </w:rPr>
              <w:t>,</w:t>
            </w:r>
            <w:r>
              <w:rPr>
                <w:rFonts w:ascii="Sylfaen" w:hAnsi="Sylfaen" w:cs="Arial"/>
                <w:sz w:val="20"/>
                <w:szCs w:val="20"/>
                <w:lang w:val="ru-RU"/>
              </w:rPr>
              <w:t>881</w:t>
            </w:r>
          </w:p>
        </w:tc>
        <w:tc>
          <w:tcPr>
            <w:tcW w:w="162" w:type="pct"/>
            <w:shd w:val="clear" w:color="auto" w:fill="auto"/>
            <w:noWrap/>
            <w:vAlign w:val="bottom"/>
            <w:hideMark/>
          </w:tcPr>
          <w:p w:rsidR="00A808B1" w:rsidRPr="00DA2F9F" w:rsidRDefault="00A808B1" w:rsidP="00C82629">
            <w:pPr>
              <w:jc w:val="right"/>
              <w:rPr>
                <w:rFonts w:ascii="Sylfaen" w:hAnsi="Sylfaen" w:cs="Arial"/>
                <w:sz w:val="20"/>
                <w:szCs w:val="20"/>
                <w:lang w:val="hy-AM"/>
              </w:rPr>
            </w:pPr>
          </w:p>
        </w:tc>
        <w:tc>
          <w:tcPr>
            <w:tcW w:w="769" w:type="pct"/>
            <w:tcBorders>
              <w:top w:val="single" w:sz="4" w:space="0" w:color="auto"/>
            </w:tcBorders>
            <w:shd w:val="clear" w:color="auto" w:fill="auto"/>
            <w:noWrap/>
            <w:vAlign w:val="bottom"/>
            <w:hideMark/>
          </w:tcPr>
          <w:p w:rsidR="00A808B1" w:rsidRPr="00795D9E" w:rsidRDefault="00795D9E" w:rsidP="00795D9E">
            <w:pPr>
              <w:jc w:val="right"/>
              <w:rPr>
                <w:rFonts w:ascii="Sylfaen" w:hAnsi="Sylfaen" w:cs="Arial"/>
                <w:color w:val="000000"/>
                <w:sz w:val="20"/>
                <w:szCs w:val="20"/>
                <w:lang w:val="ru-RU"/>
              </w:rPr>
            </w:pPr>
            <w:r>
              <w:rPr>
                <w:rFonts w:ascii="Sylfaen" w:hAnsi="Sylfaen" w:cs="Arial"/>
                <w:color w:val="000000"/>
                <w:sz w:val="20"/>
                <w:szCs w:val="20"/>
                <w:lang w:val="ru-RU"/>
              </w:rPr>
              <w:t>111</w:t>
            </w:r>
            <w:r w:rsidR="007F6818" w:rsidRPr="00DA2F9F">
              <w:rPr>
                <w:rFonts w:ascii="Sylfaen" w:hAnsi="Sylfaen" w:cs="Arial"/>
                <w:color w:val="000000"/>
                <w:sz w:val="20"/>
                <w:szCs w:val="20"/>
              </w:rPr>
              <w:t>,</w:t>
            </w:r>
            <w:r>
              <w:rPr>
                <w:rFonts w:ascii="Sylfaen" w:hAnsi="Sylfaen" w:cs="Arial"/>
                <w:color w:val="000000"/>
                <w:sz w:val="20"/>
                <w:szCs w:val="20"/>
                <w:lang w:val="ru-RU"/>
              </w:rPr>
              <w:t>027</w:t>
            </w:r>
          </w:p>
        </w:tc>
      </w:tr>
      <w:tr w:rsidR="007F6818" w:rsidRPr="007E072A" w:rsidTr="00635EF3">
        <w:trPr>
          <w:trHeight w:val="315"/>
        </w:trPr>
        <w:tc>
          <w:tcPr>
            <w:tcW w:w="1600" w:type="pct"/>
            <w:shd w:val="clear" w:color="auto" w:fill="auto"/>
            <w:noWrap/>
            <w:vAlign w:val="center"/>
            <w:hideMark/>
          </w:tcPr>
          <w:p w:rsidR="007F6818" w:rsidRDefault="0090512D" w:rsidP="00E774EE">
            <w:pPr>
              <w:rPr>
                <w:rFonts w:ascii="Sylfaen" w:hAnsi="Sylfaen" w:cs="Arial"/>
                <w:sz w:val="20"/>
                <w:szCs w:val="20"/>
              </w:rPr>
            </w:pPr>
            <w:r>
              <w:rPr>
                <w:rFonts w:ascii="Sylfaen" w:hAnsi="Sylfaen" w:cs="Arial"/>
                <w:sz w:val="20"/>
                <w:szCs w:val="20"/>
              </w:rPr>
              <w:t>Ճշգրտում</w:t>
            </w:r>
          </w:p>
        </w:tc>
        <w:tc>
          <w:tcPr>
            <w:tcW w:w="619" w:type="pct"/>
            <w:tcBorders>
              <w:bottom w:val="single" w:sz="4" w:space="0" w:color="auto"/>
            </w:tcBorders>
            <w:shd w:val="clear" w:color="auto" w:fill="auto"/>
            <w:noWrap/>
            <w:vAlign w:val="bottom"/>
            <w:hideMark/>
          </w:tcPr>
          <w:p w:rsidR="007F6818" w:rsidRPr="005436B1" w:rsidRDefault="0090512D" w:rsidP="005436B1">
            <w:pPr>
              <w:jc w:val="right"/>
              <w:rPr>
                <w:rFonts w:ascii="Sylfaen" w:hAnsi="Sylfaen" w:cs="Arial"/>
                <w:sz w:val="20"/>
                <w:szCs w:val="20"/>
                <w:lang w:val="ru-RU"/>
              </w:rPr>
            </w:pPr>
            <w:r w:rsidRPr="00DA2F9F">
              <w:rPr>
                <w:rFonts w:ascii="Calibri" w:hAnsi="Calibri" w:cs="Arial"/>
                <w:sz w:val="20"/>
                <w:szCs w:val="20"/>
              </w:rPr>
              <w:t>(</w:t>
            </w:r>
            <w:r>
              <w:rPr>
                <w:rFonts w:ascii="Calibri" w:hAnsi="Calibri" w:cs="Arial"/>
                <w:sz w:val="20"/>
                <w:szCs w:val="20"/>
              </w:rPr>
              <w:t>100</w:t>
            </w:r>
            <w:r w:rsidR="005436B1">
              <w:rPr>
                <w:rFonts w:ascii="Calibri" w:hAnsi="Calibri" w:cs="Arial"/>
                <w:sz w:val="20"/>
                <w:szCs w:val="20"/>
                <w:lang w:val="ru-RU"/>
              </w:rPr>
              <w:t>)</w:t>
            </w:r>
          </w:p>
        </w:tc>
        <w:tc>
          <w:tcPr>
            <w:tcW w:w="154" w:type="pct"/>
            <w:vAlign w:val="bottom"/>
          </w:tcPr>
          <w:p w:rsidR="007F6818" w:rsidRPr="00DA2F9F" w:rsidRDefault="007F6818" w:rsidP="00C82629">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7F6818" w:rsidRPr="00DA2F9F" w:rsidRDefault="007F6818" w:rsidP="00C82629">
            <w:pPr>
              <w:jc w:val="right"/>
              <w:rPr>
                <w:rFonts w:ascii="Sylfaen" w:hAnsi="Sylfaen" w:cs="Arial"/>
                <w:sz w:val="20"/>
                <w:szCs w:val="20"/>
              </w:rPr>
            </w:pPr>
            <w:r w:rsidRPr="00DA2F9F">
              <w:rPr>
                <w:rFonts w:ascii="Sylfaen" w:hAnsi="Sylfaen" w:cs="Arial"/>
                <w:sz w:val="20"/>
                <w:szCs w:val="20"/>
              </w:rPr>
              <w:t>-</w:t>
            </w:r>
          </w:p>
        </w:tc>
        <w:tc>
          <w:tcPr>
            <w:tcW w:w="154" w:type="pct"/>
            <w:vAlign w:val="bottom"/>
          </w:tcPr>
          <w:p w:rsidR="007F6818" w:rsidRPr="00DA2F9F" w:rsidRDefault="007F6818" w:rsidP="00C82629">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7F6818" w:rsidRPr="00DA2F9F" w:rsidRDefault="007F6818" w:rsidP="00795D9E">
            <w:pPr>
              <w:jc w:val="right"/>
              <w:rPr>
                <w:rFonts w:ascii="Sylfaen" w:hAnsi="Sylfaen" w:cs="Arial"/>
                <w:sz w:val="20"/>
                <w:szCs w:val="20"/>
              </w:rPr>
            </w:pPr>
            <w:r w:rsidRPr="00DA2F9F">
              <w:rPr>
                <w:rFonts w:ascii="Sylfaen" w:hAnsi="Sylfaen" w:cs="Arial"/>
                <w:sz w:val="20"/>
                <w:szCs w:val="20"/>
              </w:rPr>
              <w:t>(</w:t>
            </w:r>
            <w:r w:rsidR="00795D9E">
              <w:rPr>
                <w:rFonts w:ascii="Sylfaen" w:hAnsi="Sylfaen" w:cs="Arial"/>
                <w:sz w:val="20"/>
                <w:szCs w:val="20"/>
                <w:lang w:val="ru-RU"/>
              </w:rPr>
              <w:t>20</w:t>
            </w:r>
            <w:r w:rsidRPr="00DA2F9F">
              <w:rPr>
                <w:rFonts w:ascii="Sylfaen" w:hAnsi="Sylfaen" w:cs="Arial"/>
                <w:sz w:val="20"/>
                <w:szCs w:val="20"/>
              </w:rPr>
              <w:t>)</w:t>
            </w:r>
          </w:p>
        </w:tc>
        <w:tc>
          <w:tcPr>
            <w:tcW w:w="162" w:type="pct"/>
            <w:shd w:val="clear" w:color="auto" w:fill="auto"/>
            <w:noWrap/>
            <w:vAlign w:val="bottom"/>
            <w:hideMark/>
          </w:tcPr>
          <w:p w:rsidR="007F6818" w:rsidRPr="00DA2F9F" w:rsidRDefault="007F6818" w:rsidP="00C82629">
            <w:pPr>
              <w:jc w:val="right"/>
              <w:rPr>
                <w:rFonts w:ascii="Sylfaen" w:hAnsi="Sylfaen" w:cs="Arial"/>
                <w:sz w:val="20"/>
                <w:szCs w:val="20"/>
                <w:lang w:val="hy-AM"/>
              </w:rPr>
            </w:pPr>
          </w:p>
        </w:tc>
        <w:tc>
          <w:tcPr>
            <w:tcW w:w="769" w:type="pct"/>
            <w:tcBorders>
              <w:bottom w:val="single" w:sz="4" w:space="0" w:color="auto"/>
            </w:tcBorders>
            <w:shd w:val="clear" w:color="auto" w:fill="auto"/>
            <w:noWrap/>
            <w:vAlign w:val="bottom"/>
            <w:hideMark/>
          </w:tcPr>
          <w:p w:rsidR="007F6818" w:rsidRPr="00DA2F9F" w:rsidRDefault="007F6818" w:rsidP="00795D9E">
            <w:pPr>
              <w:jc w:val="right"/>
              <w:rPr>
                <w:rFonts w:ascii="Sylfaen" w:hAnsi="Sylfaen" w:cs="Arial"/>
                <w:color w:val="000000"/>
                <w:sz w:val="20"/>
                <w:szCs w:val="20"/>
              </w:rPr>
            </w:pPr>
            <w:r w:rsidRPr="00DA2F9F">
              <w:rPr>
                <w:rFonts w:ascii="Sylfaen" w:hAnsi="Sylfaen" w:cs="Arial"/>
                <w:color w:val="000000"/>
                <w:sz w:val="20"/>
                <w:szCs w:val="20"/>
              </w:rPr>
              <w:t>(</w:t>
            </w:r>
            <w:r w:rsidR="00795D9E">
              <w:rPr>
                <w:rFonts w:ascii="Sylfaen" w:hAnsi="Sylfaen" w:cs="Arial"/>
                <w:color w:val="000000"/>
                <w:sz w:val="20"/>
                <w:szCs w:val="20"/>
                <w:lang w:val="ru-RU"/>
              </w:rPr>
              <w:t>120</w:t>
            </w:r>
            <w:r w:rsidRPr="00DA2F9F">
              <w:rPr>
                <w:rFonts w:ascii="Sylfaen" w:hAnsi="Sylfaen" w:cs="Arial"/>
                <w:color w:val="000000"/>
                <w:sz w:val="20"/>
                <w:szCs w:val="20"/>
              </w:rPr>
              <w:t>)</w:t>
            </w:r>
          </w:p>
        </w:tc>
      </w:tr>
      <w:tr w:rsidR="007F6818" w:rsidRPr="007E072A" w:rsidTr="00C82629">
        <w:trPr>
          <w:trHeight w:val="375"/>
        </w:trPr>
        <w:tc>
          <w:tcPr>
            <w:tcW w:w="1600" w:type="pct"/>
            <w:shd w:val="clear" w:color="auto" w:fill="auto"/>
            <w:noWrap/>
            <w:vAlign w:val="center"/>
            <w:hideMark/>
          </w:tcPr>
          <w:p w:rsidR="007F6818" w:rsidRPr="007E072A" w:rsidRDefault="007F6818" w:rsidP="007D1CE0">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7D1CE0">
              <w:rPr>
                <w:rFonts w:ascii="Sylfaen" w:hAnsi="Sylfaen" w:cs="Arial"/>
                <w:b/>
                <w:bCs/>
                <w:sz w:val="20"/>
                <w:szCs w:val="20"/>
              </w:rPr>
              <w:t>01.</w:t>
            </w:r>
            <w:r w:rsidRPr="007E072A">
              <w:rPr>
                <w:rFonts w:ascii="Sylfaen" w:hAnsi="Sylfaen" w:cs="Arial"/>
                <w:b/>
                <w:bCs/>
                <w:sz w:val="20"/>
                <w:szCs w:val="20"/>
                <w:lang w:val="hy-AM"/>
              </w:rPr>
              <w:t>201</w:t>
            </w:r>
            <w:r w:rsidR="007D1CE0">
              <w:rPr>
                <w:rFonts w:ascii="Sylfaen" w:hAnsi="Sylfaen" w:cs="Arial"/>
                <w:b/>
                <w:bCs/>
                <w:sz w:val="20"/>
                <w:szCs w:val="20"/>
              </w:rPr>
              <w:t>3</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vAlign w:val="bottom"/>
            <w:hideMark/>
          </w:tcPr>
          <w:p w:rsidR="007F6818" w:rsidRPr="00795D9E" w:rsidRDefault="00795D9E" w:rsidP="00795D9E">
            <w:pPr>
              <w:jc w:val="right"/>
              <w:rPr>
                <w:rFonts w:ascii="Sylfaen" w:hAnsi="Sylfaen" w:cs="Arial"/>
                <w:b/>
                <w:sz w:val="20"/>
                <w:szCs w:val="20"/>
                <w:lang w:val="ru-RU"/>
              </w:rPr>
            </w:pPr>
            <w:r>
              <w:rPr>
                <w:rFonts w:ascii="Sylfaen" w:hAnsi="Sylfaen" w:cs="Arial"/>
                <w:b/>
                <w:sz w:val="20"/>
                <w:szCs w:val="20"/>
                <w:lang w:val="ru-RU"/>
              </w:rPr>
              <w:t>42</w:t>
            </w:r>
            <w:r w:rsidR="007F6818" w:rsidRPr="00DA2F9F">
              <w:rPr>
                <w:rFonts w:ascii="Sylfaen" w:hAnsi="Sylfaen" w:cs="Arial"/>
                <w:b/>
                <w:sz w:val="20"/>
                <w:szCs w:val="20"/>
              </w:rPr>
              <w:t>,</w:t>
            </w:r>
            <w:r>
              <w:rPr>
                <w:rFonts w:ascii="Sylfaen" w:hAnsi="Sylfaen" w:cs="Arial"/>
                <w:b/>
                <w:sz w:val="20"/>
                <w:szCs w:val="20"/>
                <w:lang w:val="ru-RU"/>
              </w:rPr>
              <w:t>380</w:t>
            </w:r>
          </w:p>
        </w:tc>
        <w:tc>
          <w:tcPr>
            <w:tcW w:w="154" w:type="pct"/>
            <w:vAlign w:val="bottom"/>
          </w:tcPr>
          <w:p w:rsidR="007F6818" w:rsidRPr="00DA2F9F" w:rsidRDefault="007F6818" w:rsidP="00C82629">
            <w:pPr>
              <w:jc w:val="right"/>
              <w:rPr>
                <w:rFonts w:ascii="Sylfaen" w:hAnsi="Sylfaen" w:cs="Arial"/>
                <w:b/>
                <w:sz w:val="20"/>
                <w:szCs w:val="20"/>
                <w:lang w:val="hy-AM"/>
              </w:rPr>
            </w:pPr>
          </w:p>
        </w:tc>
        <w:tc>
          <w:tcPr>
            <w:tcW w:w="771" w:type="pct"/>
            <w:tcBorders>
              <w:top w:val="single" w:sz="4" w:space="0" w:color="auto"/>
              <w:bottom w:val="single" w:sz="4" w:space="0" w:color="auto"/>
            </w:tcBorders>
            <w:shd w:val="clear" w:color="auto" w:fill="auto"/>
            <w:vAlign w:val="bottom"/>
            <w:hideMark/>
          </w:tcPr>
          <w:p w:rsidR="007F6818" w:rsidRPr="00DA2F9F" w:rsidRDefault="007F6818" w:rsidP="00C82629">
            <w:pPr>
              <w:jc w:val="right"/>
              <w:rPr>
                <w:rFonts w:ascii="Sylfaen" w:hAnsi="Sylfaen" w:cs="Arial"/>
                <w:b/>
                <w:sz w:val="20"/>
                <w:szCs w:val="20"/>
              </w:rPr>
            </w:pPr>
            <w:r w:rsidRPr="00DA2F9F">
              <w:rPr>
                <w:rFonts w:ascii="Sylfaen" w:hAnsi="Sylfaen" w:cs="Arial"/>
                <w:b/>
                <w:sz w:val="20"/>
                <w:szCs w:val="20"/>
              </w:rPr>
              <w:t>-</w:t>
            </w:r>
          </w:p>
        </w:tc>
        <w:tc>
          <w:tcPr>
            <w:tcW w:w="154" w:type="pct"/>
            <w:vAlign w:val="bottom"/>
          </w:tcPr>
          <w:p w:rsidR="007F6818" w:rsidRPr="00DA2F9F" w:rsidRDefault="007F6818" w:rsidP="00C82629">
            <w:pPr>
              <w:jc w:val="right"/>
              <w:rPr>
                <w:rFonts w:ascii="Sylfaen" w:hAnsi="Sylfaen" w:cs="Arial"/>
                <w:b/>
                <w:sz w:val="20"/>
                <w:szCs w:val="20"/>
                <w:lang w:val="hy-AM"/>
              </w:rPr>
            </w:pPr>
          </w:p>
        </w:tc>
        <w:tc>
          <w:tcPr>
            <w:tcW w:w="771" w:type="pct"/>
            <w:tcBorders>
              <w:top w:val="single" w:sz="4" w:space="0" w:color="auto"/>
              <w:bottom w:val="single" w:sz="4" w:space="0" w:color="auto"/>
            </w:tcBorders>
            <w:shd w:val="clear" w:color="auto" w:fill="auto"/>
            <w:vAlign w:val="bottom"/>
            <w:hideMark/>
          </w:tcPr>
          <w:p w:rsidR="007F6818" w:rsidRPr="00795D9E" w:rsidRDefault="00795D9E" w:rsidP="00795D9E">
            <w:pPr>
              <w:jc w:val="right"/>
              <w:rPr>
                <w:rFonts w:ascii="Sylfaen" w:hAnsi="Sylfaen" w:cs="Arial"/>
                <w:b/>
                <w:sz w:val="20"/>
                <w:szCs w:val="20"/>
                <w:lang w:val="ru-RU"/>
              </w:rPr>
            </w:pPr>
            <w:r>
              <w:rPr>
                <w:rFonts w:ascii="Sylfaen" w:hAnsi="Sylfaen" w:cs="Arial"/>
                <w:b/>
                <w:sz w:val="20"/>
                <w:szCs w:val="20"/>
                <w:lang w:val="ru-RU"/>
              </w:rPr>
              <w:t>260</w:t>
            </w:r>
            <w:r w:rsidR="007F6818" w:rsidRPr="00DA2F9F">
              <w:rPr>
                <w:rFonts w:ascii="Sylfaen" w:hAnsi="Sylfaen" w:cs="Arial"/>
                <w:b/>
                <w:sz w:val="20"/>
                <w:szCs w:val="20"/>
              </w:rPr>
              <w:t>,</w:t>
            </w:r>
            <w:r>
              <w:rPr>
                <w:rFonts w:ascii="Sylfaen" w:hAnsi="Sylfaen" w:cs="Arial"/>
                <w:b/>
                <w:sz w:val="20"/>
                <w:szCs w:val="20"/>
                <w:lang w:val="ru-RU"/>
              </w:rPr>
              <w:t>040</w:t>
            </w:r>
          </w:p>
        </w:tc>
        <w:tc>
          <w:tcPr>
            <w:tcW w:w="162" w:type="pct"/>
            <w:shd w:val="clear" w:color="auto" w:fill="auto"/>
            <w:vAlign w:val="bottom"/>
            <w:hideMark/>
          </w:tcPr>
          <w:p w:rsidR="007F6818" w:rsidRPr="00DA2F9F" w:rsidRDefault="007F6818" w:rsidP="00C82629">
            <w:pPr>
              <w:jc w:val="right"/>
              <w:rPr>
                <w:rFonts w:ascii="Sylfaen" w:hAnsi="Sylfaen" w:cs="Arial"/>
                <w:b/>
                <w:sz w:val="20"/>
                <w:szCs w:val="20"/>
                <w:lang w:val="hy-AM"/>
              </w:rPr>
            </w:pPr>
          </w:p>
        </w:tc>
        <w:tc>
          <w:tcPr>
            <w:tcW w:w="769" w:type="pct"/>
            <w:tcBorders>
              <w:top w:val="single" w:sz="4" w:space="0" w:color="auto"/>
              <w:bottom w:val="single" w:sz="4" w:space="0" w:color="auto"/>
            </w:tcBorders>
            <w:shd w:val="clear" w:color="auto" w:fill="auto"/>
            <w:vAlign w:val="bottom"/>
            <w:hideMark/>
          </w:tcPr>
          <w:p w:rsidR="007F6818" w:rsidRPr="00795D9E" w:rsidRDefault="00795D9E" w:rsidP="00795D9E">
            <w:pPr>
              <w:jc w:val="right"/>
              <w:rPr>
                <w:rFonts w:ascii="Sylfaen" w:hAnsi="Sylfaen" w:cs="Arial"/>
                <w:b/>
                <w:color w:val="000000"/>
                <w:sz w:val="20"/>
                <w:szCs w:val="20"/>
                <w:lang w:val="ru-RU"/>
              </w:rPr>
            </w:pPr>
            <w:r>
              <w:rPr>
                <w:rFonts w:ascii="Sylfaen" w:hAnsi="Sylfaen" w:cs="Arial"/>
                <w:b/>
                <w:color w:val="000000"/>
                <w:sz w:val="20"/>
                <w:szCs w:val="20"/>
                <w:lang w:val="ru-RU"/>
              </w:rPr>
              <w:t>302</w:t>
            </w:r>
            <w:r w:rsidR="007F6818" w:rsidRPr="00DA2F9F">
              <w:rPr>
                <w:rFonts w:ascii="Sylfaen" w:hAnsi="Sylfaen" w:cs="Arial"/>
                <w:b/>
                <w:color w:val="000000"/>
                <w:sz w:val="20"/>
                <w:szCs w:val="20"/>
              </w:rPr>
              <w:t>,</w:t>
            </w:r>
            <w:r>
              <w:rPr>
                <w:rFonts w:ascii="Sylfaen" w:hAnsi="Sylfaen" w:cs="Arial"/>
                <w:b/>
                <w:color w:val="000000"/>
                <w:sz w:val="20"/>
                <w:szCs w:val="20"/>
                <w:lang w:val="ru-RU"/>
              </w:rPr>
              <w:t>420</w:t>
            </w:r>
          </w:p>
        </w:tc>
      </w:tr>
      <w:tr w:rsidR="007F6818" w:rsidRPr="007E072A" w:rsidTr="00A808B1">
        <w:trPr>
          <w:trHeight w:val="255"/>
        </w:trPr>
        <w:tc>
          <w:tcPr>
            <w:tcW w:w="1600" w:type="pct"/>
            <w:shd w:val="clear" w:color="auto" w:fill="auto"/>
            <w:noWrap/>
            <w:vAlign w:val="bottom"/>
            <w:hideMark/>
          </w:tcPr>
          <w:p w:rsidR="007F6818" w:rsidRPr="007E072A" w:rsidRDefault="007F6818">
            <w:pPr>
              <w:rPr>
                <w:rFonts w:ascii="Sylfaen" w:hAnsi="Sylfaen" w:cs="Arial"/>
                <w:sz w:val="20"/>
                <w:szCs w:val="20"/>
                <w:lang w:val="hy-AM"/>
              </w:rPr>
            </w:pPr>
          </w:p>
        </w:tc>
        <w:tc>
          <w:tcPr>
            <w:tcW w:w="619" w:type="pct"/>
            <w:tcBorders>
              <w:top w:val="single" w:sz="4" w:space="0" w:color="auto"/>
            </w:tcBorders>
            <w:shd w:val="clear" w:color="auto" w:fill="auto"/>
            <w:noWrap/>
            <w:vAlign w:val="bottom"/>
            <w:hideMark/>
          </w:tcPr>
          <w:p w:rsidR="007F6818" w:rsidRPr="00DA2F9F" w:rsidRDefault="007F6818">
            <w:pPr>
              <w:rPr>
                <w:rFonts w:ascii="Sylfaen" w:hAnsi="Sylfaen" w:cs="Arial"/>
                <w:sz w:val="20"/>
                <w:szCs w:val="20"/>
                <w:lang w:val="hy-AM"/>
              </w:rPr>
            </w:pPr>
          </w:p>
        </w:tc>
        <w:tc>
          <w:tcPr>
            <w:tcW w:w="154" w:type="pct"/>
          </w:tcPr>
          <w:p w:rsidR="007F6818" w:rsidRPr="00DA2F9F" w:rsidRDefault="007F6818">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7F6818" w:rsidRPr="00DA2F9F" w:rsidRDefault="007F6818">
            <w:pPr>
              <w:rPr>
                <w:rFonts w:ascii="Sylfaen" w:hAnsi="Sylfaen" w:cs="Arial"/>
                <w:sz w:val="20"/>
                <w:szCs w:val="20"/>
                <w:lang w:val="hy-AM"/>
              </w:rPr>
            </w:pPr>
          </w:p>
        </w:tc>
        <w:tc>
          <w:tcPr>
            <w:tcW w:w="154" w:type="pct"/>
          </w:tcPr>
          <w:p w:rsidR="007F6818" w:rsidRPr="00DA2F9F" w:rsidRDefault="007F6818">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7F6818" w:rsidRPr="00DA2F9F" w:rsidRDefault="007F6818">
            <w:pPr>
              <w:rPr>
                <w:rFonts w:ascii="Sylfaen" w:hAnsi="Sylfaen" w:cs="Arial"/>
                <w:sz w:val="20"/>
                <w:szCs w:val="20"/>
                <w:lang w:val="hy-AM"/>
              </w:rPr>
            </w:pPr>
          </w:p>
        </w:tc>
        <w:tc>
          <w:tcPr>
            <w:tcW w:w="162" w:type="pct"/>
            <w:shd w:val="clear" w:color="auto" w:fill="auto"/>
            <w:noWrap/>
            <w:vAlign w:val="bottom"/>
            <w:hideMark/>
          </w:tcPr>
          <w:p w:rsidR="007F6818" w:rsidRPr="00DA2F9F" w:rsidRDefault="007F6818">
            <w:pPr>
              <w:rPr>
                <w:rFonts w:ascii="Sylfaen" w:hAnsi="Sylfaen" w:cs="Arial"/>
                <w:sz w:val="20"/>
                <w:szCs w:val="20"/>
                <w:lang w:val="hy-AM"/>
              </w:rPr>
            </w:pPr>
          </w:p>
        </w:tc>
        <w:tc>
          <w:tcPr>
            <w:tcW w:w="769" w:type="pct"/>
            <w:tcBorders>
              <w:top w:val="single" w:sz="4" w:space="0" w:color="auto"/>
            </w:tcBorders>
            <w:shd w:val="clear" w:color="auto" w:fill="auto"/>
            <w:noWrap/>
            <w:vAlign w:val="bottom"/>
            <w:hideMark/>
          </w:tcPr>
          <w:p w:rsidR="007F6818" w:rsidRPr="00DA2F9F" w:rsidRDefault="007F6818">
            <w:pPr>
              <w:rPr>
                <w:rFonts w:ascii="Sylfaen" w:hAnsi="Sylfaen" w:cs="Arial"/>
                <w:sz w:val="20"/>
                <w:szCs w:val="20"/>
                <w:lang w:val="hy-AM"/>
              </w:rPr>
            </w:pPr>
          </w:p>
        </w:tc>
      </w:tr>
      <w:tr w:rsidR="007F6818" w:rsidRPr="007E072A" w:rsidTr="00A808B1">
        <w:trPr>
          <w:trHeight w:val="390"/>
        </w:trPr>
        <w:tc>
          <w:tcPr>
            <w:tcW w:w="1600" w:type="pct"/>
            <w:shd w:val="clear" w:color="auto" w:fill="auto"/>
            <w:noWrap/>
            <w:vAlign w:val="bottom"/>
            <w:hideMark/>
          </w:tcPr>
          <w:p w:rsidR="007F6818" w:rsidRPr="007E072A" w:rsidRDefault="007F6818">
            <w:pPr>
              <w:rPr>
                <w:rFonts w:ascii="Sylfaen" w:hAnsi="Sylfaen" w:cs="Arial"/>
                <w:bCs/>
                <w:i/>
                <w:iCs/>
                <w:sz w:val="20"/>
                <w:szCs w:val="20"/>
                <w:lang w:val="hy-AM"/>
              </w:rPr>
            </w:pPr>
            <w:r w:rsidRPr="007E072A">
              <w:rPr>
                <w:rFonts w:ascii="Sylfaen" w:hAnsi="Sylfaen" w:cs="Arial"/>
                <w:bCs/>
                <w:i/>
                <w:iCs/>
                <w:sz w:val="20"/>
                <w:szCs w:val="20"/>
                <w:lang w:val="hy-AM"/>
              </w:rPr>
              <w:t>Հաշվեկշռային արժեք</w:t>
            </w:r>
          </w:p>
        </w:tc>
        <w:tc>
          <w:tcPr>
            <w:tcW w:w="619" w:type="pct"/>
            <w:shd w:val="clear" w:color="auto" w:fill="auto"/>
            <w:noWrap/>
            <w:vAlign w:val="bottom"/>
            <w:hideMark/>
          </w:tcPr>
          <w:p w:rsidR="007F6818" w:rsidRPr="00DA2F9F" w:rsidRDefault="007F6818">
            <w:pPr>
              <w:rPr>
                <w:rFonts w:ascii="Sylfaen" w:hAnsi="Sylfaen" w:cs="Arial"/>
                <w:sz w:val="20"/>
                <w:szCs w:val="20"/>
                <w:lang w:val="hy-AM"/>
              </w:rPr>
            </w:pPr>
          </w:p>
        </w:tc>
        <w:tc>
          <w:tcPr>
            <w:tcW w:w="154" w:type="pct"/>
          </w:tcPr>
          <w:p w:rsidR="007F6818" w:rsidRPr="00DA2F9F" w:rsidRDefault="007F6818">
            <w:pPr>
              <w:rPr>
                <w:rFonts w:ascii="Sylfaen" w:hAnsi="Sylfaen" w:cs="Arial"/>
                <w:sz w:val="20"/>
                <w:szCs w:val="20"/>
                <w:lang w:val="hy-AM"/>
              </w:rPr>
            </w:pPr>
          </w:p>
        </w:tc>
        <w:tc>
          <w:tcPr>
            <w:tcW w:w="771" w:type="pct"/>
            <w:shd w:val="clear" w:color="auto" w:fill="auto"/>
            <w:noWrap/>
            <w:vAlign w:val="bottom"/>
            <w:hideMark/>
          </w:tcPr>
          <w:p w:rsidR="007F6818" w:rsidRPr="00DA2F9F" w:rsidRDefault="007F6818">
            <w:pPr>
              <w:rPr>
                <w:rFonts w:ascii="Sylfaen" w:hAnsi="Sylfaen" w:cs="Arial"/>
                <w:sz w:val="20"/>
                <w:szCs w:val="20"/>
                <w:lang w:val="hy-AM"/>
              </w:rPr>
            </w:pPr>
          </w:p>
        </w:tc>
        <w:tc>
          <w:tcPr>
            <w:tcW w:w="154" w:type="pct"/>
          </w:tcPr>
          <w:p w:rsidR="007F6818" w:rsidRPr="00DA2F9F" w:rsidRDefault="007F6818">
            <w:pPr>
              <w:rPr>
                <w:rFonts w:ascii="Sylfaen" w:hAnsi="Sylfaen" w:cs="Arial"/>
                <w:sz w:val="20"/>
                <w:szCs w:val="20"/>
                <w:lang w:val="hy-AM"/>
              </w:rPr>
            </w:pPr>
          </w:p>
        </w:tc>
        <w:tc>
          <w:tcPr>
            <w:tcW w:w="771" w:type="pct"/>
            <w:shd w:val="clear" w:color="auto" w:fill="auto"/>
            <w:noWrap/>
            <w:vAlign w:val="bottom"/>
            <w:hideMark/>
          </w:tcPr>
          <w:p w:rsidR="007F6818" w:rsidRPr="00DA2F9F" w:rsidRDefault="007F6818">
            <w:pPr>
              <w:rPr>
                <w:rFonts w:ascii="Sylfaen" w:hAnsi="Sylfaen" w:cs="Arial"/>
                <w:sz w:val="20"/>
                <w:szCs w:val="20"/>
                <w:lang w:val="hy-AM"/>
              </w:rPr>
            </w:pPr>
          </w:p>
        </w:tc>
        <w:tc>
          <w:tcPr>
            <w:tcW w:w="162" w:type="pct"/>
            <w:shd w:val="clear" w:color="auto" w:fill="auto"/>
            <w:noWrap/>
            <w:vAlign w:val="bottom"/>
            <w:hideMark/>
          </w:tcPr>
          <w:p w:rsidR="007F6818" w:rsidRPr="00DA2F9F" w:rsidRDefault="007F6818">
            <w:pPr>
              <w:rPr>
                <w:rFonts w:ascii="Sylfaen" w:hAnsi="Sylfaen" w:cs="Arial"/>
                <w:sz w:val="20"/>
                <w:szCs w:val="20"/>
                <w:lang w:val="hy-AM"/>
              </w:rPr>
            </w:pPr>
          </w:p>
        </w:tc>
        <w:tc>
          <w:tcPr>
            <w:tcW w:w="769" w:type="pct"/>
            <w:shd w:val="clear" w:color="auto" w:fill="auto"/>
            <w:noWrap/>
            <w:vAlign w:val="bottom"/>
            <w:hideMark/>
          </w:tcPr>
          <w:p w:rsidR="007F6818" w:rsidRPr="00DA2F9F" w:rsidRDefault="007F6818">
            <w:pPr>
              <w:rPr>
                <w:rFonts w:ascii="Sylfaen" w:hAnsi="Sylfaen" w:cs="Arial"/>
                <w:sz w:val="20"/>
                <w:szCs w:val="20"/>
                <w:lang w:val="hy-AM"/>
              </w:rPr>
            </w:pPr>
          </w:p>
        </w:tc>
      </w:tr>
      <w:tr w:rsidR="007F6818" w:rsidRPr="007E072A" w:rsidTr="00C82629">
        <w:trPr>
          <w:trHeight w:val="405"/>
        </w:trPr>
        <w:tc>
          <w:tcPr>
            <w:tcW w:w="1600" w:type="pct"/>
            <w:shd w:val="clear" w:color="auto" w:fill="auto"/>
            <w:noWrap/>
            <w:vAlign w:val="center"/>
            <w:hideMark/>
          </w:tcPr>
          <w:p w:rsidR="007F6818" w:rsidRPr="007E072A" w:rsidRDefault="007F6818" w:rsidP="00A808B1">
            <w:pPr>
              <w:rPr>
                <w:rFonts w:ascii="Sylfaen" w:hAnsi="Sylfaen" w:cs="Arial"/>
                <w:b/>
                <w:bCs/>
                <w:sz w:val="20"/>
                <w:szCs w:val="20"/>
                <w:lang w:val="hy-AM"/>
              </w:rPr>
            </w:pPr>
            <w:r w:rsidRPr="007E072A">
              <w:rPr>
                <w:rFonts w:ascii="Sylfaen" w:hAnsi="Sylfaen" w:cs="Arial"/>
                <w:b/>
                <w:bCs/>
                <w:sz w:val="20"/>
                <w:szCs w:val="20"/>
                <w:lang w:val="hy-AM"/>
              </w:rPr>
              <w:t>Առ 01.01.201</w:t>
            </w:r>
            <w:r>
              <w:rPr>
                <w:rFonts w:ascii="Sylfaen" w:hAnsi="Sylfaen" w:cs="Arial"/>
                <w:b/>
                <w:bCs/>
                <w:sz w:val="20"/>
                <w:szCs w:val="20"/>
              </w:rPr>
              <w:t>1</w:t>
            </w:r>
            <w:r w:rsidRPr="007E072A">
              <w:rPr>
                <w:rFonts w:ascii="Sylfaen" w:hAnsi="Sylfaen" w:cs="Arial"/>
                <w:b/>
                <w:bCs/>
                <w:sz w:val="20"/>
                <w:szCs w:val="20"/>
                <w:lang w:val="hy-AM"/>
              </w:rPr>
              <w:t>թ</w:t>
            </w:r>
          </w:p>
        </w:tc>
        <w:tc>
          <w:tcPr>
            <w:tcW w:w="619" w:type="pct"/>
            <w:tcBorders>
              <w:bottom w:val="single" w:sz="4" w:space="0" w:color="auto"/>
            </w:tcBorders>
            <w:shd w:val="clear" w:color="auto" w:fill="auto"/>
            <w:noWrap/>
            <w:vAlign w:val="bottom"/>
            <w:hideMark/>
          </w:tcPr>
          <w:p w:rsidR="007F6818" w:rsidRPr="00DA2F9F" w:rsidRDefault="007F6818" w:rsidP="00C82629">
            <w:pPr>
              <w:jc w:val="right"/>
              <w:rPr>
                <w:rFonts w:ascii="Sylfaen" w:hAnsi="Sylfaen" w:cs="Arial"/>
                <w:b/>
                <w:bCs/>
                <w:sz w:val="20"/>
                <w:szCs w:val="20"/>
              </w:rPr>
            </w:pPr>
            <w:r w:rsidRPr="00DA2F9F">
              <w:rPr>
                <w:rFonts w:ascii="Sylfaen" w:hAnsi="Sylfaen" w:cs="Arial"/>
                <w:b/>
                <w:bCs/>
                <w:sz w:val="20"/>
                <w:szCs w:val="20"/>
              </w:rPr>
              <w:t>870,238</w:t>
            </w:r>
          </w:p>
        </w:tc>
        <w:tc>
          <w:tcPr>
            <w:tcW w:w="154" w:type="pct"/>
            <w:vAlign w:val="bottom"/>
          </w:tcPr>
          <w:p w:rsidR="007F6818" w:rsidRPr="00DA2F9F" w:rsidRDefault="007F6818" w:rsidP="00C82629">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7F6818" w:rsidRPr="00DA2F9F" w:rsidRDefault="007F6818" w:rsidP="00C82629">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7F6818" w:rsidRPr="00DA2F9F" w:rsidRDefault="007F6818" w:rsidP="00C82629">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7F6818" w:rsidRPr="00DA2F9F" w:rsidRDefault="007F6818" w:rsidP="00C82629">
            <w:pPr>
              <w:jc w:val="right"/>
              <w:rPr>
                <w:rFonts w:ascii="Sylfaen" w:hAnsi="Sylfaen" w:cs="Arial"/>
                <w:b/>
                <w:bCs/>
                <w:sz w:val="20"/>
                <w:szCs w:val="20"/>
              </w:rPr>
            </w:pPr>
            <w:r w:rsidRPr="00DA2F9F">
              <w:rPr>
                <w:rFonts w:ascii="Sylfaen" w:hAnsi="Sylfaen" w:cs="Arial"/>
                <w:b/>
                <w:bCs/>
                <w:sz w:val="20"/>
                <w:szCs w:val="20"/>
              </w:rPr>
              <w:t>337,968</w:t>
            </w:r>
          </w:p>
        </w:tc>
        <w:tc>
          <w:tcPr>
            <w:tcW w:w="162" w:type="pct"/>
            <w:shd w:val="clear" w:color="auto" w:fill="auto"/>
            <w:noWrap/>
            <w:vAlign w:val="bottom"/>
            <w:hideMark/>
          </w:tcPr>
          <w:p w:rsidR="007F6818" w:rsidRPr="00DA2F9F" w:rsidRDefault="007F6818" w:rsidP="00C82629">
            <w:pPr>
              <w:jc w:val="right"/>
              <w:rPr>
                <w:rFonts w:ascii="Sylfaen" w:hAnsi="Sylfaen" w:cs="Arial"/>
                <w:b/>
                <w:bCs/>
                <w:sz w:val="20"/>
                <w:szCs w:val="20"/>
              </w:rPr>
            </w:pPr>
          </w:p>
        </w:tc>
        <w:tc>
          <w:tcPr>
            <w:tcW w:w="769" w:type="pct"/>
            <w:tcBorders>
              <w:bottom w:val="single" w:sz="4" w:space="0" w:color="auto"/>
            </w:tcBorders>
            <w:shd w:val="clear" w:color="auto" w:fill="auto"/>
            <w:noWrap/>
            <w:vAlign w:val="bottom"/>
            <w:hideMark/>
          </w:tcPr>
          <w:p w:rsidR="007F6818" w:rsidRPr="00DA2F9F" w:rsidRDefault="007F6818" w:rsidP="00C82629">
            <w:pPr>
              <w:jc w:val="right"/>
              <w:rPr>
                <w:rFonts w:ascii="Sylfaen" w:hAnsi="Sylfaen" w:cs="Arial"/>
                <w:b/>
                <w:bCs/>
                <w:color w:val="000000"/>
                <w:sz w:val="20"/>
                <w:szCs w:val="20"/>
              </w:rPr>
            </w:pPr>
            <w:r w:rsidRPr="00DA2F9F">
              <w:rPr>
                <w:rFonts w:ascii="Sylfaen" w:hAnsi="Sylfaen" w:cs="Arial"/>
                <w:b/>
                <w:bCs/>
                <w:color w:val="000000"/>
                <w:sz w:val="20"/>
                <w:szCs w:val="20"/>
              </w:rPr>
              <w:t>2,880,106</w:t>
            </w:r>
          </w:p>
        </w:tc>
      </w:tr>
      <w:tr w:rsidR="007F6818" w:rsidRPr="007E072A" w:rsidTr="00C82629">
        <w:trPr>
          <w:trHeight w:val="360"/>
        </w:trPr>
        <w:tc>
          <w:tcPr>
            <w:tcW w:w="1600" w:type="pct"/>
            <w:shd w:val="clear" w:color="auto" w:fill="auto"/>
            <w:noWrap/>
            <w:vAlign w:val="center"/>
            <w:hideMark/>
          </w:tcPr>
          <w:p w:rsidR="007F6818" w:rsidRPr="007E072A" w:rsidRDefault="007F6818" w:rsidP="00795D9E">
            <w:pPr>
              <w:rPr>
                <w:rFonts w:ascii="Sylfaen" w:hAnsi="Sylfaen" w:cs="Arial"/>
                <w:b/>
                <w:bCs/>
                <w:sz w:val="20"/>
                <w:szCs w:val="20"/>
                <w:lang w:val="hy-AM"/>
              </w:rPr>
            </w:pPr>
          </w:p>
        </w:tc>
        <w:tc>
          <w:tcPr>
            <w:tcW w:w="619" w:type="pct"/>
            <w:tcBorders>
              <w:top w:val="single" w:sz="4" w:space="0" w:color="auto"/>
              <w:bottom w:val="single" w:sz="4" w:space="0" w:color="auto"/>
            </w:tcBorders>
            <w:shd w:val="clear" w:color="auto" w:fill="auto"/>
            <w:noWrap/>
            <w:vAlign w:val="bottom"/>
            <w:hideMark/>
          </w:tcPr>
          <w:p w:rsidR="007F6818" w:rsidRPr="00DA2F9F" w:rsidRDefault="007F6818" w:rsidP="0090512D">
            <w:pPr>
              <w:jc w:val="right"/>
              <w:rPr>
                <w:rFonts w:ascii="Sylfaen" w:hAnsi="Sylfaen" w:cs="Arial"/>
                <w:b/>
                <w:bCs/>
                <w:sz w:val="20"/>
                <w:szCs w:val="20"/>
              </w:rPr>
            </w:pPr>
          </w:p>
        </w:tc>
        <w:tc>
          <w:tcPr>
            <w:tcW w:w="154" w:type="pct"/>
            <w:vAlign w:val="bottom"/>
          </w:tcPr>
          <w:p w:rsidR="007F6818" w:rsidRPr="00DA2F9F" w:rsidRDefault="007F6818"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bottom"/>
            <w:hideMark/>
          </w:tcPr>
          <w:p w:rsidR="007F6818" w:rsidRPr="00DA2F9F" w:rsidRDefault="007F6818" w:rsidP="00281D10">
            <w:pPr>
              <w:jc w:val="right"/>
              <w:rPr>
                <w:rFonts w:ascii="Sylfaen" w:hAnsi="Sylfaen" w:cs="Arial"/>
                <w:b/>
                <w:bCs/>
                <w:sz w:val="20"/>
                <w:szCs w:val="20"/>
              </w:rPr>
            </w:pPr>
          </w:p>
        </w:tc>
        <w:tc>
          <w:tcPr>
            <w:tcW w:w="154" w:type="pct"/>
            <w:vAlign w:val="bottom"/>
          </w:tcPr>
          <w:p w:rsidR="007F6818" w:rsidRPr="00DA2F9F" w:rsidRDefault="007F6818"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bottom"/>
            <w:hideMark/>
          </w:tcPr>
          <w:p w:rsidR="007F6818" w:rsidRPr="00DA2F9F" w:rsidRDefault="007F6818" w:rsidP="0090512D">
            <w:pPr>
              <w:jc w:val="right"/>
              <w:rPr>
                <w:rFonts w:ascii="Sylfaen" w:hAnsi="Sylfaen" w:cs="Arial"/>
                <w:b/>
                <w:bCs/>
                <w:sz w:val="20"/>
                <w:szCs w:val="20"/>
              </w:rPr>
            </w:pPr>
          </w:p>
        </w:tc>
        <w:tc>
          <w:tcPr>
            <w:tcW w:w="162" w:type="pct"/>
            <w:shd w:val="clear" w:color="auto" w:fill="auto"/>
            <w:noWrap/>
            <w:vAlign w:val="bottom"/>
            <w:hideMark/>
          </w:tcPr>
          <w:p w:rsidR="007F6818" w:rsidRPr="00DA2F9F" w:rsidRDefault="007F6818" w:rsidP="00C82629">
            <w:pPr>
              <w:jc w:val="right"/>
              <w:rPr>
                <w:rFonts w:ascii="Calibri" w:hAnsi="Calibri" w:cs="Arial"/>
              </w:rPr>
            </w:pPr>
          </w:p>
        </w:tc>
        <w:tc>
          <w:tcPr>
            <w:tcW w:w="769" w:type="pct"/>
            <w:tcBorders>
              <w:top w:val="single" w:sz="4" w:space="0" w:color="auto"/>
              <w:bottom w:val="single" w:sz="4" w:space="0" w:color="auto"/>
            </w:tcBorders>
            <w:shd w:val="clear" w:color="auto" w:fill="auto"/>
            <w:noWrap/>
            <w:vAlign w:val="bottom"/>
            <w:hideMark/>
          </w:tcPr>
          <w:p w:rsidR="007F6818" w:rsidRPr="00DA2F9F" w:rsidRDefault="007F6818" w:rsidP="0090512D">
            <w:pPr>
              <w:jc w:val="right"/>
              <w:rPr>
                <w:rFonts w:ascii="Sylfaen" w:hAnsi="Sylfaen" w:cs="Arial"/>
                <w:b/>
                <w:bCs/>
                <w:color w:val="000000"/>
                <w:sz w:val="20"/>
                <w:szCs w:val="20"/>
              </w:rPr>
            </w:pPr>
          </w:p>
        </w:tc>
      </w:tr>
      <w:tr w:rsidR="007F6818" w:rsidRPr="007E072A" w:rsidTr="00C82629">
        <w:trPr>
          <w:trHeight w:val="360"/>
        </w:trPr>
        <w:tc>
          <w:tcPr>
            <w:tcW w:w="1600" w:type="pct"/>
            <w:shd w:val="clear" w:color="auto" w:fill="auto"/>
            <w:noWrap/>
            <w:vAlign w:val="center"/>
            <w:hideMark/>
          </w:tcPr>
          <w:p w:rsidR="007F6818" w:rsidRPr="007E072A" w:rsidRDefault="007F6818" w:rsidP="00A87561">
            <w:pPr>
              <w:rPr>
                <w:rFonts w:ascii="Sylfaen" w:hAnsi="Sylfaen" w:cs="Arial"/>
                <w:b/>
                <w:bCs/>
                <w:sz w:val="20"/>
                <w:szCs w:val="20"/>
                <w:lang w:val="hy-AM"/>
              </w:rPr>
            </w:pPr>
            <w:r w:rsidRPr="007E072A">
              <w:rPr>
                <w:rFonts w:ascii="Sylfaen" w:hAnsi="Sylfaen" w:cs="Arial"/>
                <w:b/>
                <w:bCs/>
                <w:sz w:val="20"/>
                <w:szCs w:val="20"/>
                <w:lang w:val="hy-AM"/>
              </w:rPr>
              <w:t>Առ 01.01.201</w:t>
            </w:r>
            <w:r>
              <w:rPr>
                <w:rFonts w:ascii="Sylfaen" w:hAnsi="Sylfaen" w:cs="Arial"/>
                <w:b/>
                <w:bCs/>
                <w:sz w:val="20"/>
                <w:szCs w:val="20"/>
              </w:rPr>
              <w:t>2</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noWrap/>
            <w:vAlign w:val="bottom"/>
            <w:hideMark/>
          </w:tcPr>
          <w:p w:rsidR="007F6818" w:rsidRPr="00DA2F9F" w:rsidRDefault="007F6818" w:rsidP="00903C26">
            <w:pPr>
              <w:jc w:val="right"/>
              <w:rPr>
                <w:rFonts w:ascii="Sylfaen" w:hAnsi="Sylfaen" w:cs="Arial"/>
                <w:b/>
                <w:bCs/>
                <w:sz w:val="20"/>
                <w:szCs w:val="20"/>
              </w:rPr>
            </w:pPr>
            <w:r w:rsidRPr="00DA2F9F">
              <w:rPr>
                <w:rFonts w:ascii="Sylfaen" w:hAnsi="Sylfaen" w:cs="Arial"/>
                <w:b/>
                <w:bCs/>
                <w:sz w:val="20"/>
                <w:szCs w:val="20"/>
              </w:rPr>
              <w:t>856,117</w:t>
            </w:r>
          </w:p>
        </w:tc>
        <w:tc>
          <w:tcPr>
            <w:tcW w:w="154" w:type="pct"/>
            <w:vAlign w:val="bottom"/>
          </w:tcPr>
          <w:p w:rsidR="007F6818" w:rsidRPr="00DA2F9F" w:rsidRDefault="007F6818" w:rsidP="00903C26">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bottom"/>
            <w:hideMark/>
          </w:tcPr>
          <w:p w:rsidR="007F6818" w:rsidRPr="00DA2F9F" w:rsidRDefault="007F6818" w:rsidP="00903C26">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7F6818" w:rsidRPr="00DA2F9F" w:rsidRDefault="007F6818" w:rsidP="00903C26">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bottom"/>
            <w:hideMark/>
          </w:tcPr>
          <w:p w:rsidR="007F6818" w:rsidRPr="00DA2F9F" w:rsidRDefault="007F6818" w:rsidP="00903C26">
            <w:pPr>
              <w:jc w:val="right"/>
              <w:rPr>
                <w:rFonts w:ascii="Sylfaen" w:hAnsi="Sylfaen" w:cs="Arial"/>
                <w:b/>
                <w:bCs/>
                <w:sz w:val="20"/>
                <w:szCs w:val="20"/>
              </w:rPr>
            </w:pPr>
            <w:r w:rsidRPr="00DA2F9F">
              <w:rPr>
                <w:rFonts w:ascii="Sylfaen" w:hAnsi="Sylfaen" w:cs="Arial"/>
                <w:b/>
                <w:bCs/>
                <w:sz w:val="20"/>
                <w:szCs w:val="20"/>
              </w:rPr>
              <w:t>264,149</w:t>
            </w:r>
          </w:p>
        </w:tc>
        <w:tc>
          <w:tcPr>
            <w:tcW w:w="162" w:type="pct"/>
            <w:shd w:val="clear" w:color="auto" w:fill="auto"/>
            <w:noWrap/>
            <w:vAlign w:val="bottom"/>
            <w:hideMark/>
          </w:tcPr>
          <w:p w:rsidR="007F6818" w:rsidRPr="00DA2F9F" w:rsidRDefault="007F6818" w:rsidP="00903C26">
            <w:pPr>
              <w:jc w:val="right"/>
              <w:rPr>
                <w:rFonts w:ascii="Calibri" w:hAnsi="Calibri" w:cs="Arial"/>
              </w:rPr>
            </w:pPr>
          </w:p>
        </w:tc>
        <w:tc>
          <w:tcPr>
            <w:tcW w:w="769" w:type="pct"/>
            <w:tcBorders>
              <w:top w:val="single" w:sz="4" w:space="0" w:color="auto"/>
              <w:bottom w:val="single" w:sz="4" w:space="0" w:color="auto"/>
            </w:tcBorders>
            <w:shd w:val="clear" w:color="auto" w:fill="auto"/>
            <w:noWrap/>
            <w:vAlign w:val="bottom"/>
            <w:hideMark/>
          </w:tcPr>
          <w:p w:rsidR="007F6818" w:rsidRPr="00DA2F9F" w:rsidRDefault="007F6818" w:rsidP="00903C26">
            <w:pPr>
              <w:jc w:val="right"/>
              <w:rPr>
                <w:rFonts w:ascii="Sylfaen" w:hAnsi="Sylfaen" w:cs="Arial"/>
                <w:b/>
                <w:bCs/>
                <w:color w:val="000000"/>
                <w:sz w:val="20"/>
                <w:szCs w:val="20"/>
              </w:rPr>
            </w:pPr>
            <w:r w:rsidRPr="00DA2F9F">
              <w:rPr>
                <w:rFonts w:ascii="Sylfaen" w:hAnsi="Sylfaen" w:cs="Arial"/>
                <w:b/>
                <w:bCs/>
                <w:color w:val="000000"/>
                <w:sz w:val="20"/>
                <w:szCs w:val="20"/>
              </w:rPr>
              <w:t>2,792,166</w:t>
            </w:r>
          </w:p>
        </w:tc>
      </w:tr>
      <w:tr w:rsidR="007F6818" w:rsidRPr="007E072A" w:rsidTr="00C82629">
        <w:trPr>
          <w:trHeight w:val="360"/>
        </w:trPr>
        <w:tc>
          <w:tcPr>
            <w:tcW w:w="1600" w:type="pct"/>
            <w:shd w:val="clear" w:color="auto" w:fill="auto"/>
            <w:noWrap/>
            <w:vAlign w:val="center"/>
            <w:hideMark/>
          </w:tcPr>
          <w:p w:rsidR="007F6818" w:rsidRPr="007E072A" w:rsidRDefault="007F6818" w:rsidP="00795D9E">
            <w:pPr>
              <w:rPr>
                <w:rFonts w:ascii="Sylfaen" w:hAnsi="Sylfaen" w:cs="Arial"/>
                <w:b/>
                <w:bCs/>
                <w:sz w:val="20"/>
                <w:szCs w:val="20"/>
                <w:lang w:val="hy-AM"/>
              </w:rPr>
            </w:pPr>
            <w:r w:rsidRPr="007E072A">
              <w:rPr>
                <w:rFonts w:ascii="Sylfaen" w:hAnsi="Sylfaen" w:cs="Arial"/>
                <w:b/>
                <w:bCs/>
                <w:sz w:val="20"/>
                <w:szCs w:val="20"/>
                <w:lang w:val="hy-AM"/>
              </w:rPr>
              <w:t xml:space="preserve">Առ </w:t>
            </w:r>
            <w:r>
              <w:rPr>
                <w:rFonts w:ascii="Sylfaen" w:hAnsi="Sylfaen" w:cs="Arial"/>
                <w:b/>
                <w:bCs/>
                <w:sz w:val="20"/>
                <w:szCs w:val="20"/>
              </w:rPr>
              <w:t>0</w:t>
            </w:r>
            <w:r w:rsidRPr="007E072A">
              <w:rPr>
                <w:rFonts w:ascii="Sylfaen" w:hAnsi="Sylfaen" w:cs="Arial"/>
                <w:b/>
                <w:bCs/>
                <w:sz w:val="20"/>
                <w:szCs w:val="20"/>
                <w:lang w:val="hy-AM"/>
              </w:rPr>
              <w:t>1.</w:t>
            </w:r>
            <w:r w:rsidR="00795D9E">
              <w:rPr>
                <w:rFonts w:ascii="Sylfaen" w:hAnsi="Sylfaen" w:cs="Arial"/>
                <w:b/>
                <w:bCs/>
                <w:sz w:val="20"/>
                <w:szCs w:val="20"/>
                <w:lang w:val="ru-RU"/>
              </w:rPr>
              <w:t>01</w:t>
            </w:r>
            <w:r w:rsidRPr="007E072A">
              <w:rPr>
                <w:rFonts w:ascii="Sylfaen" w:hAnsi="Sylfaen" w:cs="Arial"/>
                <w:b/>
                <w:bCs/>
                <w:sz w:val="20"/>
                <w:szCs w:val="20"/>
                <w:lang w:val="hy-AM"/>
              </w:rPr>
              <w:t>.201</w:t>
            </w:r>
            <w:r w:rsidR="00795D9E">
              <w:rPr>
                <w:rFonts w:ascii="Sylfaen" w:hAnsi="Sylfaen" w:cs="Arial"/>
                <w:b/>
                <w:bCs/>
                <w:sz w:val="20"/>
                <w:szCs w:val="20"/>
                <w:lang w:val="ru-RU"/>
              </w:rPr>
              <w:t>3</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noWrap/>
            <w:vAlign w:val="bottom"/>
            <w:hideMark/>
          </w:tcPr>
          <w:p w:rsidR="007F6818" w:rsidRPr="00795D9E" w:rsidRDefault="00795D9E" w:rsidP="00795D9E">
            <w:pPr>
              <w:jc w:val="right"/>
              <w:rPr>
                <w:rFonts w:ascii="Sylfaen" w:hAnsi="Sylfaen" w:cs="Arial"/>
                <w:b/>
                <w:bCs/>
                <w:sz w:val="20"/>
                <w:szCs w:val="20"/>
                <w:lang w:val="ru-RU"/>
              </w:rPr>
            </w:pPr>
            <w:r>
              <w:rPr>
                <w:rFonts w:ascii="Sylfaen" w:hAnsi="Sylfaen" w:cs="Arial"/>
                <w:b/>
                <w:bCs/>
                <w:sz w:val="20"/>
                <w:szCs w:val="20"/>
                <w:lang w:val="ru-RU"/>
              </w:rPr>
              <w:t>841</w:t>
            </w:r>
            <w:r w:rsidR="007F6818" w:rsidRPr="00DA2F9F">
              <w:rPr>
                <w:rFonts w:ascii="Sylfaen" w:hAnsi="Sylfaen" w:cs="Arial"/>
                <w:b/>
                <w:bCs/>
                <w:sz w:val="20"/>
                <w:szCs w:val="20"/>
              </w:rPr>
              <w:t>,</w:t>
            </w:r>
            <w:r>
              <w:rPr>
                <w:rFonts w:ascii="Sylfaen" w:hAnsi="Sylfaen" w:cs="Arial"/>
                <w:b/>
                <w:bCs/>
                <w:sz w:val="20"/>
                <w:szCs w:val="20"/>
                <w:lang w:val="ru-RU"/>
              </w:rPr>
              <w:t>970</w:t>
            </w:r>
          </w:p>
        </w:tc>
        <w:tc>
          <w:tcPr>
            <w:tcW w:w="154" w:type="pct"/>
            <w:vAlign w:val="bottom"/>
          </w:tcPr>
          <w:p w:rsidR="007F6818" w:rsidRPr="00DA2F9F" w:rsidRDefault="007F6818"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bottom"/>
            <w:hideMark/>
          </w:tcPr>
          <w:p w:rsidR="007F6818" w:rsidRPr="00DA2F9F" w:rsidRDefault="007F6818" w:rsidP="00C82629">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7F6818" w:rsidRPr="00DA2F9F" w:rsidRDefault="007F6818"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bottom"/>
            <w:hideMark/>
          </w:tcPr>
          <w:p w:rsidR="007F6818" w:rsidRPr="00795D9E" w:rsidRDefault="00795D9E" w:rsidP="00795D9E">
            <w:pPr>
              <w:jc w:val="right"/>
              <w:rPr>
                <w:rFonts w:ascii="Sylfaen" w:hAnsi="Sylfaen" w:cs="Arial"/>
                <w:b/>
                <w:bCs/>
                <w:sz w:val="20"/>
                <w:szCs w:val="20"/>
                <w:lang w:val="ru-RU"/>
              </w:rPr>
            </w:pPr>
            <w:r>
              <w:rPr>
                <w:rFonts w:ascii="Sylfaen" w:hAnsi="Sylfaen" w:cs="Arial"/>
                <w:b/>
                <w:bCs/>
                <w:sz w:val="20"/>
                <w:szCs w:val="20"/>
                <w:lang w:val="ru-RU"/>
              </w:rPr>
              <w:t>175</w:t>
            </w:r>
            <w:r w:rsidR="007F6818" w:rsidRPr="00DA2F9F">
              <w:rPr>
                <w:rFonts w:ascii="Sylfaen" w:hAnsi="Sylfaen" w:cs="Arial"/>
                <w:b/>
                <w:bCs/>
                <w:sz w:val="20"/>
                <w:szCs w:val="20"/>
              </w:rPr>
              <w:t>,</w:t>
            </w:r>
            <w:r>
              <w:rPr>
                <w:rFonts w:ascii="Sylfaen" w:hAnsi="Sylfaen" w:cs="Arial"/>
                <w:b/>
                <w:bCs/>
                <w:sz w:val="20"/>
                <w:szCs w:val="20"/>
                <w:lang w:val="ru-RU"/>
              </w:rPr>
              <w:t>427</w:t>
            </w:r>
          </w:p>
        </w:tc>
        <w:tc>
          <w:tcPr>
            <w:tcW w:w="162" w:type="pct"/>
            <w:shd w:val="clear" w:color="auto" w:fill="auto"/>
            <w:noWrap/>
            <w:vAlign w:val="bottom"/>
            <w:hideMark/>
          </w:tcPr>
          <w:p w:rsidR="007F6818" w:rsidRPr="00DA2F9F" w:rsidRDefault="007F6818" w:rsidP="00C82629">
            <w:pPr>
              <w:jc w:val="right"/>
              <w:rPr>
                <w:rFonts w:ascii="Calibri" w:hAnsi="Calibri" w:cs="Arial"/>
              </w:rPr>
            </w:pPr>
          </w:p>
        </w:tc>
        <w:tc>
          <w:tcPr>
            <w:tcW w:w="769" w:type="pct"/>
            <w:tcBorders>
              <w:top w:val="single" w:sz="4" w:space="0" w:color="auto"/>
              <w:bottom w:val="single" w:sz="4" w:space="0" w:color="auto"/>
            </w:tcBorders>
            <w:shd w:val="clear" w:color="auto" w:fill="auto"/>
            <w:noWrap/>
            <w:vAlign w:val="bottom"/>
            <w:hideMark/>
          </w:tcPr>
          <w:p w:rsidR="007F6818" w:rsidRPr="00795D9E" w:rsidRDefault="007F6818" w:rsidP="00795D9E">
            <w:pPr>
              <w:jc w:val="right"/>
              <w:rPr>
                <w:rFonts w:ascii="Sylfaen" w:hAnsi="Sylfaen" w:cs="Arial"/>
                <w:b/>
                <w:bCs/>
                <w:color w:val="000000"/>
                <w:sz w:val="20"/>
                <w:szCs w:val="20"/>
                <w:lang w:val="ru-RU"/>
              </w:rPr>
            </w:pPr>
            <w:r w:rsidRPr="00DA2F9F">
              <w:rPr>
                <w:rFonts w:ascii="Sylfaen" w:hAnsi="Sylfaen" w:cs="Arial"/>
                <w:b/>
                <w:bCs/>
                <w:color w:val="000000"/>
                <w:sz w:val="20"/>
                <w:szCs w:val="20"/>
              </w:rPr>
              <w:t>2,</w:t>
            </w:r>
            <w:r w:rsidR="00795D9E">
              <w:rPr>
                <w:rFonts w:ascii="Sylfaen" w:hAnsi="Sylfaen" w:cs="Arial"/>
                <w:b/>
                <w:bCs/>
                <w:color w:val="000000"/>
                <w:sz w:val="20"/>
                <w:szCs w:val="20"/>
                <w:lang w:val="ru-RU"/>
              </w:rPr>
              <w:t>690</w:t>
            </w:r>
            <w:r w:rsidRPr="00DA2F9F">
              <w:rPr>
                <w:rFonts w:ascii="Sylfaen" w:hAnsi="Sylfaen" w:cs="Arial"/>
                <w:b/>
                <w:bCs/>
                <w:color w:val="000000"/>
                <w:sz w:val="20"/>
                <w:szCs w:val="20"/>
              </w:rPr>
              <w:t>,</w:t>
            </w:r>
            <w:r w:rsidR="00795D9E">
              <w:rPr>
                <w:rFonts w:ascii="Sylfaen" w:hAnsi="Sylfaen" w:cs="Arial"/>
                <w:b/>
                <w:bCs/>
                <w:color w:val="000000"/>
                <w:sz w:val="20"/>
                <w:szCs w:val="20"/>
                <w:lang w:val="ru-RU"/>
              </w:rPr>
              <w:t>297</w:t>
            </w:r>
          </w:p>
        </w:tc>
      </w:tr>
      <w:tr w:rsidR="007F6818" w:rsidRPr="007E072A" w:rsidTr="00A808B1">
        <w:trPr>
          <w:trHeight w:val="255"/>
        </w:trPr>
        <w:tc>
          <w:tcPr>
            <w:tcW w:w="1600" w:type="pct"/>
            <w:shd w:val="clear" w:color="auto" w:fill="auto"/>
            <w:noWrap/>
            <w:vAlign w:val="bottom"/>
            <w:hideMark/>
          </w:tcPr>
          <w:p w:rsidR="007F6818" w:rsidRPr="007E072A" w:rsidRDefault="007F6818">
            <w:pPr>
              <w:rPr>
                <w:rFonts w:ascii="Sylfaen" w:hAnsi="Sylfaen" w:cs="Arial"/>
                <w:sz w:val="20"/>
                <w:szCs w:val="20"/>
                <w:lang w:val="hy-AM"/>
              </w:rPr>
            </w:pPr>
          </w:p>
        </w:tc>
        <w:tc>
          <w:tcPr>
            <w:tcW w:w="619" w:type="pct"/>
            <w:tcBorders>
              <w:top w:val="single" w:sz="4" w:space="0" w:color="auto"/>
            </w:tcBorders>
            <w:shd w:val="clear" w:color="auto" w:fill="auto"/>
            <w:noWrap/>
            <w:vAlign w:val="bottom"/>
            <w:hideMark/>
          </w:tcPr>
          <w:p w:rsidR="007F6818" w:rsidRPr="007E072A" w:rsidRDefault="007F6818">
            <w:pPr>
              <w:rPr>
                <w:rFonts w:ascii="Sylfaen" w:hAnsi="Sylfaen" w:cs="Arial"/>
                <w:sz w:val="20"/>
                <w:szCs w:val="20"/>
                <w:lang w:val="hy-AM"/>
              </w:rPr>
            </w:pPr>
          </w:p>
        </w:tc>
        <w:tc>
          <w:tcPr>
            <w:tcW w:w="154" w:type="pct"/>
          </w:tcPr>
          <w:p w:rsidR="007F6818" w:rsidRPr="007E072A" w:rsidRDefault="007F6818">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7F6818" w:rsidRPr="007E072A" w:rsidRDefault="007F6818">
            <w:pPr>
              <w:rPr>
                <w:rFonts w:ascii="Sylfaen" w:hAnsi="Sylfaen" w:cs="Arial"/>
                <w:sz w:val="20"/>
                <w:szCs w:val="20"/>
                <w:lang w:val="hy-AM"/>
              </w:rPr>
            </w:pPr>
          </w:p>
        </w:tc>
        <w:tc>
          <w:tcPr>
            <w:tcW w:w="154" w:type="pct"/>
          </w:tcPr>
          <w:p w:rsidR="007F6818" w:rsidRPr="007E072A" w:rsidRDefault="007F6818">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7F6818" w:rsidRPr="007E072A" w:rsidRDefault="007F6818">
            <w:pPr>
              <w:rPr>
                <w:rFonts w:ascii="Sylfaen" w:hAnsi="Sylfaen" w:cs="Arial"/>
                <w:sz w:val="20"/>
                <w:szCs w:val="20"/>
                <w:lang w:val="hy-AM"/>
              </w:rPr>
            </w:pPr>
          </w:p>
        </w:tc>
        <w:tc>
          <w:tcPr>
            <w:tcW w:w="162" w:type="pct"/>
            <w:shd w:val="clear" w:color="auto" w:fill="auto"/>
            <w:noWrap/>
            <w:vAlign w:val="bottom"/>
            <w:hideMark/>
          </w:tcPr>
          <w:p w:rsidR="007F6818" w:rsidRPr="007E072A" w:rsidRDefault="007F6818">
            <w:pPr>
              <w:rPr>
                <w:rFonts w:ascii="Sylfaen" w:hAnsi="Sylfaen" w:cs="Arial"/>
                <w:sz w:val="20"/>
                <w:szCs w:val="20"/>
                <w:lang w:val="hy-AM"/>
              </w:rPr>
            </w:pPr>
          </w:p>
        </w:tc>
        <w:tc>
          <w:tcPr>
            <w:tcW w:w="769" w:type="pct"/>
            <w:tcBorders>
              <w:top w:val="single" w:sz="4" w:space="0" w:color="auto"/>
            </w:tcBorders>
            <w:shd w:val="clear" w:color="auto" w:fill="auto"/>
            <w:noWrap/>
            <w:vAlign w:val="bottom"/>
            <w:hideMark/>
          </w:tcPr>
          <w:p w:rsidR="007F6818" w:rsidRPr="007E072A" w:rsidRDefault="007F6818">
            <w:pPr>
              <w:rPr>
                <w:rFonts w:ascii="Sylfaen" w:hAnsi="Sylfaen" w:cs="Arial"/>
                <w:sz w:val="20"/>
                <w:szCs w:val="20"/>
                <w:lang w:val="hy-AM"/>
              </w:rPr>
            </w:pPr>
          </w:p>
        </w:tc>
      </w:tr>
    </w:tbl>
    <w:p w:rsidR="00BE4B42" w:rsidRPr="007E072A" w:rsidRDefault="00BE4B42">
      <w:pPr>
        <w:rPr>
          <w:rFonts w:ascii="Sylfaen" w:hAnsi="Sylfaen"/>
          <w:lang w:val="hy-AM"/>
        </w:rPr>
      </w:pPr>
    </w:p>
    <w:p w:rsidR="00B20D3A" w:rsidRDefault="00B20D3A" w:rsidP="00BF302F">
      <w:pPr>
        <w:tabs>
          <w:tab w:val="left" w:pos="851"/>
        </w:tabs>
        <w:autoSpaceDE w:val="0"/>
        <w:autoSpaceDN w:val="0"/>
        <w:spacing w:before="120" w:after="120" w:line="276" w:lineRule="auto"/>
        <w:ind w:firstLine="562"/>
        <w:jc w:val="both"/>
        <w:rPr>
          <w:rFonts w:ascii="Sylfaen" w:hAnsi="Sylfaen"/>
          <w:sz w:val="21"/>
          <w:szCs w:val="21"/>
        </w:rPr>
      </w:pPr>
    </w:p>
    <w:p w:rsidR="00661B64" w:rsidRPr="007E072A" w:rsidRDefault="00142969" w:rsidP="00661B64">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6" w:name="_Ref289880417"/>
      <w:bookmarkStart w:id="7" w:name="_Toc296766008"/>
      <w:r w:rsidRPr="007E072A">
        <w:rPr>
          <w:rFonts w:ascii="Sylfaen" w:hAnsi="Sylfaen" w:cs="Sylfaen"/>
          <w:b/>
          <w:color w:val="000000"/>
          <w:sz w:val="21"/>
          <w:szCs w:val="21"/>
          <w:lang w:val="hy-AM"/>
        </w:rPr>
        <w:lastRenderedPageBreak/>
        <w:t>Անավարտ ոչ ընթացիկ նյութական ակտիվներ</w:t>
      </w:r>
    </w:p>
    <w:tbl>
      <w:tblPr>
        <w:tblW w:w="5000" w:type="pct"/>
        <w:jc w:val="center"/>
        <w:tblInd w:w="108" w:type="dxa"/>
        <w:tblLook w:val="0000"/>
      </w:tblPr>
      <w:tblGrid>
        <w:gridCol w:w="6059"/>
        <w:gridCol w:w="2149"/>
        <w:gridCol w:w="299"/>
        <w:gridCol w:w="1692"/>
        <w:gridCol w:w="272"/>
      </w:tblGrid>
      <w:tr w:rsidR="002A68F9" w:rsidRPr="007E072A" w:rsidTr="00251D38">
        <w:trPr>
          <w:trHeight w:val="382"/>
          <w:jc w:val="center"/>
        </w:trPr>
        <w:tc>
          <w:tcPr>
            <w:tcW w:w="2893" w:type="pct"/>
            <w:vAlign w:val="center"/>
          </w:tcPr>
          <w:p w:rsidR="002A68F9" w:rsidRPr="007E072A" w:rsidRDefault="002A68F9" w:rsidP="00B856CC">
            <w:pPr>
              <w:rPr>
                <w:rFonts w:ascii="Sylfaen" w:hAnsi="Sylfaen" w:cs="Arial"/>
                <w:b/>
                <w:bCs/>
                <w:sz w:val="20"/>
                <w:szCs w:val="20"/>
                <w:lang w:val="hy-AM"/>
              </w:rPr>
            </w:pPr>
          </w:p>
        </w:tc>
        <w:tc>
          <w:tcPr>
            <w:tcW w:w="1026" w:type="pct"/>
            <w:tcBorders>
              <w:bottom w:val="single" w:sz="4" w:space="0" w:color="auto"/>
            </w:tcBorders>
            <w:vAlign w:val="center"/>
          </w:tcPr>
          <w:p w:rsidR="002A68F9" w:rsidRPr="00643F76" w:rsidRDefault="002A68F9" w:rsidP="004E409E">
            <w:pPr>
              <w:jc w:val="center"/>
              <w:rPr>
                <w:rFonts w:ascii="Sylfaen" w:hAnsi="Sylfaen"/>
                <w:color w:val="000000"/>
                <w:sz w:val="20"/>
              </w:rPr>
            </w:pPr>
            <w:r w:rsidRPr="0027461F">
              <w:rPr>
                <w:rFonts w:ascii="Sylfaen" w:hAnsi="Sylfaen" w:cs="Sylfaen"/>
                <w:b/>
                <w:sz w:val="20"/>
                <w:szCs w:val="20"/>
                <w:lang w:val="hy-AM"/>
              </w:rPr>
              <w:t>3</w:t>
            </w:r>
            <w:r w:rsidR="004E409E">
              <w:rPr>
                <w:rFonts w:ascii="Sylfaen" w:hAnsi="Sylfaen" w:cs="Sylfaen"/>
                <w:b/>
                <w:sz w:val="20"/>
                <w:szCs w:val="20"/>
                <w:lang w:val="ru-RU"/>
              </w:rPr>
              <w:t>1</w:t>
            </w:r>
            <w:r w:rsidRPr="0027461F">
              <w:rPr>
                <w:rFonts w:ascii="Sylfaen" w:hAnsi="Sylfaen" w:cs="Sylfaen"/>
                <w:b/>
                <w:sz w:val="20"/>
                <w:szCs w:val="20"/>
                <w:lang w:val="hy-AM"/>
              </w:rPr>
              <w:t>.</w:t>
            </w:r>
            <w:r w:rsidR="004E409E">
              <w:rPr>
                <w:rFonts w:ascii="Sylfaen" w:hAnsi="Sylfaen" w:cs="Sylfaen"/>
                <w:b/>
                <w:sz w:val="20"/>
                <w:szCs w:val="20"/>
                <w:lang w:val="ru-RU"/>
              </w:rPr>
              <w:t>12</w:t>
            </w:r>
            <w:r w:rsidRPr="0027461F">
              <w:rPr>
                <w:rFonts w:ascii="Sylfaen" w:hAnsi="Sylfaen" w:cs="Sylfaen"/>
                <w:b/>
                <w:sz w:val="20"/>
                <w:szCs w:val="20"/>
                <w:lang w:val="hy-AM"/>
              </w:rPr>
              <w:t>.201</w:t>
            </w:r>
            <w:r>
              <w:rPr>
                <w:rFonts w:ascii="Sylfaen" w:hAnsi="Sylfaen" w:cs="Sylfaen"/>
                <w:b/>
                <w:sz w:val="20"/>
                <w:szCs w:val="20"/>
              </w:rPr>
              <w:t>2</w:t>
            </w:r>
          </w:p>
        </w:tc>
        <w:tc>
          <w:tcPr>
            <w:tcW w:w="143" w:type="pct"/>
            <w:vAlign w:val="center"/>
          </w:tcPr>
          <w:p w:rsidR="002A68F9" w:rsidRPr="0027461F" w:rsidRDefault="002A68F9" w:rsidP="006C2087">
            <w:pPr>
              <w:jc w:val="center"/>
              <w:rPr>
                <w:rFonts w:ascii="Sylfaen" w:hAnsi="Sylfaen" w:cs="Sylfaen"/>
                <w:b/>
                <w:sz w:val="20"/>
                <w:szCs w:val="20"/>
                <w:lang w:val="hy-AM"/>
              </w:rPr>
            </w:pPr>
          </w:p>
        </w:tc>
        <w:tc>
          <w:tcPr>
            <w:tcW w:w="808" w:type="pct"/>
            <w:tcBorders>
              <w:bottom w:val="single" w:sz="4" w:space="0" w:color="auto"/>
            </w:tcBorders>
            <w:vAlign w:val="center"/>
          </w:tcPr>
          <w:p w:rsidR="002A68F9" w:rsidRPr="00643F76" w:rsidRDefault="002A68F9" w:rsidP="006C2087">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1</w:t>
            </w:r>
          </w:p>
        </w:tc>
        <w:tc>
          <w:tcPr>
            <w:tcW w:w="130" w:type="pct"/>
            <w:vAlign w:val="center"/>
          </w:tcPr>
          <w:p w:rsidR="002A68F9" w:rsidRPr="007E072A" w:rsidRDefault="002A68F9" w:rsidP="00B856CC">
            <w:pPr>
              <w:jc w:val="center"/>
              <w:rPr>
                <w:rFonts w:ascii="Sylfaen" w:hAnsi="Sylfaen"/>
                <w:sz w:val="20"/>
                <w:szCs w:val="20"/>
                <w:lang w:val="hy-AM"/>
              </w:rPr>
            </w:pPr>
          </w:p>
        </w:tc>
      </w:tr>
      <w:tr w:rsidR="00A87561" w:rsidRPr="007E072A" w:rsidTr="00251D38">
        <w:trPr>
          <w:trHeight w:val="197"/>
          <w:jc w:val="center"/>
        </w:trPr>
        <w:tc>
          <w:tcPr>
            <w:tcW w:w="2893" w:type="pct"/>
            <w:vAlign w:val="center"/>
          </w:tcPr>
          <w:p w:rsidR="00A87561" w:rsidRPr="007E072A" w:rsidRDefault="00A87561" w:rsidP="00281D10">
            <w:pPr>
              <w:tabs>
                <w:tab w:val="left" w:pos="0"/>
              </w:tabs>
              <w:autoSpaceDE w:val="0"/>
              <w:autoSpaceDN w:val="0"/>
              <w:spacing w:before="120" w:after="120" w:line="276" w:lineRule="auto"/>
              <w:jc w:val="center"/>
              <w:rPr>
                <w:rFonts w:ascii="Sylfaen" w:hAnsi="Sylfaen" w:cs="Arial"/>
                <w:sz w:val="20"/>
                <w:szCs w:val="20"/>
                <w:lang w:val="hy-AM"/>
              </w:rPr>
            </w:pPr>
            <w:r w:rsidRPr="00BD37D1">
              <w:rPr>
                <w:rFonts w:ascii="Sylfaen" w:hAnsi="Sylfaen" w:cs="Times Armenian"/>
                <w:sz w:val="21"/>
                <w:szCs w:val="21"/>
                <w:lang w:val="hy-AM"/>
              </w:rPr>
              <w:t xml:space="preserve">Կառուցման </w:t>
            </w:r>
            <w:r w:rsidRPr="00BC3586">
              <w:rPr>
                <w:rFonts w:ascii="Sylfaen" w:hAnsi="Sylfaen" w:cs="Times Armenian"/>
                <w:sz w:val="21"/>
                <w:szCs w:val="21"/>
                <w:lang w:val="hy-AM"/>
              </w:rPr>
              <w:t>ընթացքում գտնվող շինություններ</w:t>
            </w:r>
          </w:p>
        </w:tc>
        <w:tc>
          <w:tcPr>
            <w:tcW w:w="1026" w:type="pct"/>
            <w:vAlign w:val="center"/>
          </w:tcPr>
          <w:p w:rsidR="00A87561" w:rsidRPr="0054599C" w:rsidRDefault="0054599C" w:rsidP="00DA2F9F">
            <w:pPr>
              <w:jc w:val="right"/>
              <w:rPr>
                <w:rFonts w:ascii="Sylfaen" w:hAnsi="Sylfaen"/>
                <w:sz w:val="20"/>
                <w:szCs w:val="20"/>
              </w:rPr>
            </w:pPr>
            <w:r w:rsidRPr="0054599C">
              <w:rPr>
                <w:rFonts w:ascii="Sylfaen" w:hAnsi="Sylfaen"/>
                <w:sz w:val="20"/>
                <w:szCs w:val="20"/>
              </w:rPr>
              <w:t>34,11</w:t>
            </w:r>
            <w:r w:rsidR="00DA2F9F">
              <w:rPr>
                <w:rFonts w:ascii="Sylfaen" w:hAnsi="Sylfaen"/>
                <w:sz w:val="20"/>
                <w:szCs w:val="20"/>
              </w:rPr>
              <w:t>2</w:t>
            </w:r>
          </w:p>
        </w:tc>
        <w:tc>
          <w:tcPr>
            <w:tcW w:w="143" w:type="pct"/>
            <w:vAlign w:val="center"/>
          </w:tcPr>
          <w:p w:rsidR="00A87561" w:rsidRPr="00A87561" w:rsidRDefault="00A87561" w:rsidP="00281D10">
            <w:pPr>
              <w:jc w:val="right"/>
              <w:rPr>
                <w:rFonts w:ascii="Sylfaen" w:hAnsi="Sylfaen" w:cs="Sylfaen"/>
                <w:sz w:val="20"/>
                <w:szCs w:val="20"/>
                <w:lang w:val="hy-AM"/>
              </w:rPr>
            </w:pPr>
          </w:p>
        </w:tc>
        <w:tc>
          <w:tcPr>
            <w:tcW w:w="808" w:type="pct"/>
            <w:vAlign w:val="center"/>
          </w:tcPr>
          <w:p w:rsidR="00A87561" w:rsidRPr="002A68F9" w:rsidRDefault="002A68F9" w:rsidP="00281D10">
            <w:pPr>
              <w:jc w:val="right"/>
              <w:rPr>
                <w:rFonts w:ascii="Sylfaen" w:hAnsi="Sylfaen"/>
                <w:sz w:val="20"/>
                <w:szCs w:val="20"/>
              </w:rPr>
            </w:pPr>
            <w:r w:rsidRPr="002A68F9">
              <w:rPr>
                <w:rFonts w:ascii="Sylfaen" w:hAnsi="Sylfaen"/>
                <w:sz w:val="20"/>
                <w:szCs w:val="20"/>
              </w:rPr>
              <w:t>34,112</w:t>
            </w:r>
          </w:p>
        </w:tc>
        <w:tc>
          <w:tcPr>
            <w:tcW w:w="130" w:type="pct"/>
            <w:vAlign w:val="center"/>
          </w:tcPr>
          <w:p w:rsidR="00A87561" w:rsidRPr="007E072A" w:rsidRDefault="00A87561" w:rsidP="00281D10">
            <w:pPr>
              <w:jc w:val="right"/>
              <w:rPr>
                <w:rFonts w:ascii="Sylfaen" w:hAnsi="Sylfaen" w:cs="Sylfaen"/>
                <w:sz w:val="20"/>
                <w:szCs w:val="20"/>
                <w:lang w:val="hy-AM"/>
              </w:rPr>
            </w:pPr>
          </w:p>
        </w:tc>
      </w:tr>
      <w:tr w:rsidR="00A87561" w:rsidRPr="007E072A" w:rsidTr="00251D38">
        <w:trPr>
          <w:trHeight w:val="64"/>
          <w:jc w:val="center"/>
        </w:trPr>
        <w:tc>
          <w:tcPr>
            <w:tcW w:w="2893" w:type="pct"/>
            <w:vAlign w:val="center"/>
          </w:tcPr>
          <w:p w:rsidR="00A87561" w:rsidRPr="007E072A" w:rsidRDefault="00A87561" w:rsidP="00B856CC">
            <w:pPr>
              <w:rPr>
                <w:rFonts w:ascii="Sylfaen" w:hAnsi="Sylfaen" w:cs="Arial"/>
                <w:sz w:val="20"/>
                <w:szCs w:val="20"/>
                <w:lang w:val="hy-AM"/>
              </w:rPr>
            </w:pPr>
          </w:p>
        </w:tc>
        <w:tc>
          <w:tcPr>
            <w:tcW w:w="1026" w:type="pct"/>
            <w:vAlign w:val="bottom"/>
          </w:tcPr>
          <w:p w:rsidR="00A87561" w:rsidRPr="003B2CE2" w:rsidRDefault="00A87561" w:rsidP="0058474F">
            <w:pPr>
              <w:jc w:val="right"/>
              <w:rPr>
                <w:rFonts w:ascii="Sylfaen" w:hAnsi="Sylfaen"/>
                <w:b/>
                <w:color w:val="000000"/>
                <w:sz w:val="20"/>
              </w:rPr>
            </w:pPr>
          </w:p>
        </w:tc>
        <w:tc>
          <w:tcPr>
            <w:tcW w:w="143" w:type="pct"/>
            <w:vAlign w:val="bottom"/>
          </w:tcPr>
          <w:p w:rsidR="00A87561" w:rsidRPr="003B2CE2" w:rsidRDefault="00A87561" w:rsidP="0058474F">
            <w:pPr>
              <w:jc w:val="right"/>
              <w:rPr>
                <w:rFonts w:ascii="Sylfaen" w:hAnsi="Sylfaen"/>
                <w:b/>
                <w:color w:val="000000"/>
                <w:sz w:val="20"/>
                <w:lang w:val="hy-AM"/>
              </w:rPr>
            </w:pPr>
          </w:p>
        </w:tc>
        <w:tc>
          <w:tcPr>
            <w:tcW w:w="808" w:type="pct"/>
            <w:vAlign w:val="bottom"/>
          </w:tcPr>
          <w:p w:rsidR="00A87561" w:rsidRPr="003B2CE2" w:rsidRDefault="00A87561" w:rsidP="0058474F">
            <w:pPr>
              <w:jc w:val="right"/>
              <w:rPr>
                <w:rFonts w:ascii="Sylfaen" w:hAnsi="Sylfaen"/>
                <w:b/>
                <w:color w:val="000000"/>
                <w:sz w:val="20"/>
              </w:rPr>
            </w:pPr>
          </w:p>
        </w:tc>
        <w:tc>
          <w:tcPr>
            <w:tcW w:w="130" w:type="pct"/>
            <w:vAlign w:val="bottom"/>
          </w:tcPr>
          <w:p w:rsidR="00A87561" w:rsidRPr="003B2CE2" w:rsidRDefault="00A87561" w:rsidP="0058474F">
            <w:pPr>
              <w:jc w:val="right"/>
              <w:rPr>
                <w:rFonts w:ascii="Sylfaen" w:hAnsi="Sylfaen"/>
                <w:b/>
                <w:color w:val="000000"/>
                <w:sz w:val="20"/>
                <w:lang w:val="hy-AM"/>
              </w:rPr>
            </w:pPr>
          </w:p>
        </w:tc>
      </w:tr>
      <w:tr w:rsidR="00A87561" w:rsidRPr="007E072A" w:rsidTr="00251D38">
        <w:trPr>
          <w:jc w:val="center"/>
        </w:trPr>
        <w:tc>
          <w:tcPr>
            <w:tcW w:w="2893" w:type="pct"/>
            <w:vAlign w:val="center"/>
          </w:tcPr>
          <w:p w:rsidR="00A87561" w:rsidRDefault="00281D10" w:rsidP="00281D10">
            <w:pPr>
              <w:rPr>
                <w:rFonts w:ascii="Sylfaen" w:hAnsi="Sylfaen" w:cs="Sylfaen"/>
                <w:b/>
                <w:sz w:val="20"/>
              </w:rPr>
            </w:pPr>
            <w:r w:rsidRPr="007E072A">
              <w:rPr>
                <w:rFonts w:ascii="Sylfaen" w:hAnsi="Sylfaen" w:cs="Sylfaen"/>
                <w:b/>
                <w:sz w:val="20"/>
                <w:lang w:val="hy-AM"/>
              </w:rPr>
              <w:t>Ընդամենը</w:t>
            </w:r>
          </w:p>
        </w:tc>
        <w:tc>
          <w:tcPr>
            <w:tcW w:w="1026" w:type="pct"/>
            <w:tcBorders>
              <w:top w:val="single" w:sz="4" w:space="0" w:color="auto"/>
              <w:bottom w:val="double" w:sz="4" w:space="0" w:color="auto"/>
            </w:tcBorders>
            <w:vAlign w:val="bottom"/>
          </w:tcPr>
          <w:p w:rsidR="00A87561" w:rsidRDefault="0054599C" w:rsidP="00B856CC">
            <w:pPr>
              <w:jc w:val="right"/>
              <w:rPr>
                <w:rFonts w:ascii="Sylfaen" w:hAnsi="Sylfaen"/>
                <w:b/>
                <w:color w:val="000000"/>
                <w:sz w:val="20"/>
              </w:rPr>
            </w:pPr>
            <w:r>
              <w:rPr>
                <w:rFonts w:ascii="Sylfaen" w:hAnsi="Sylfaen"/>
                <w:b/>
                <w:color w:val="000000"/>
                <w:sz w:val="20"/>
              </w:rPr>
              <w:t>34,11</w:t>
            </w:r>
            <w:r w:rsidR="00DA2F9F">
              <w:rPr>
                <w:rFonts w:ascii="Sylfaen" w:hAnsi="Sylfaen"/>
                <w:b/>
                <w:color w:val="000000"/>
                <w:sz w:val="20"/>
              </w:rPr>
              <w:t>2</w:t>
            </w:r>
          </w:p>
        </w:tc>
        <w:tc>
          <w:tcPr>
            <w:tcW w:w="143" w:type="pct"/>
            <w:vAlign w:val="bottom"/>
          </w:tcPr>
          <w:p w:rsidR="00A87561" w:rsidRPr="003B2CE2" w:rsidRDefault="00A87561" w:rsidP="00B856CC">
            <w:pPr>
              <w:jc w:val="right"/>
              <w:rPr>
                <w:rFonts w:ascii="Sylfaen" w:hAnsi="Sylfaen"/>
                <w:b/>
                <w:color w:val="000000"/>
                <w:sz w:val="20"/>
                <w:lang w:val="hy-AM"/>
              </w:rPr>
            </w:pPr>
          </w:p>
        </w:tc>
        <w:tc>
          <w:tcPr>
            <w:tcW w:w="808" w:type="pct"/>
            <w:tcBorders>
              <w:top w:val="single" w:sz="4" w:space="0" w:color="auto"/>
              <w:bottom w:val="double" w:sz="4" w:space="0" w:color="auto"/>
            </w:tcBorders>
            <w:vAlign w:val="bottom"/>
          </w:tcPr>
          <w:p w:rsidR="00A87561" w:rsidRDefault="00281D10" w:rsidP="00B856CC">
            <w:pPr>
              <w:jc w:val="right"/>
              <w:rPr>
                <w:rFonts w:ascii="Sylfaen" w:hAnsi="Sylfaen"/>
                <w:b/>
                <w:color w:val="000000"/>
                <w:sz w:val="20"/>
              </w:rPr>
            </w:pPr>
            <w:r>
              <w:rPr>
                <w:rFonts w:ascii="Sylfaen" w:hAnsi="Sylfaen"/>
                <w:b/>
                <w:color w:val="000000"/>
                <w:sz w:val="20"/>
              </w:rPr>
              <w:t>34,112</w:t>
            </w:r>
          </w:p>
        </w:tc>
        <w:tc>
          <w:tcPr>
            <w:tcW w:w="130" w:type="pct"/>
            <w:vAlign w:val="bottom"/>
          </w:tcPr>
          <w:p w:rsidR="00A87561" w:rsidRPr="003B2CE2" w:rsidRDefault="00A87561" w:rsidP="00B856CC">
            <w:pPr>
              <w:jc w:val="right"/>
              <w:rPr>
                <w:rFonts w:ascii="Sylfaen" w:hAnsi="Sylfaen"/>
                <w:b/>
                <w:color w:val="000000"/>
                <w:sz w:val="20"/>
                <w:lang w:val="hy-AM"/>
              </w:rPr>
            </w:pPr>
          </w:p>
        </w:tc>
      </w:tr>
    </w:tbl>
    <w:p w:rsidR="00251D38" w:rsidRPr="007E072A" w:rsidRDefault="00251D38" w:rsidP="00251D38">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Pr>
          <w:rFonts w:ascii="Sylfaen" w:hAnsi="Sylfaen" w:cs="Sylfaen"/>
          <w:b/>
          <w:color w:val="000000"/>
          <w:sz w:val="21"/>
          <w:szCs w:val="21"/>
        </w:rPr>
        <w:t>Ոչ նյութական ակտիվներ</w:t>
      </w:r>
    </w:p>
    <w:tbl>
      <w:tblPr>
        <w:tblW w:w="4428" w:type="pct"/>
        <w:tblLayout w:type="fixed"/>
        <w:tblLook w:val="04A0"/>
      </w:tblPr>
      <w:tblGrid>
        <w:gridCol w:w="2942"/>
        <w:gridCol w:w="1215"/>
        <w:gridCol w:w="284"/>
        <w:gridCol w:w="1419"/>
        <w:gridCol w:w="284"/>
        <w:gridCol w:w="1419"/>
        <w:gridCol w:w="299"/>
        <w:gridCol w:w="1411"/>
      </w:tblGrid>
      <w:tr w:rsidR="00251D38" w:rsidRPr="007E072A" w:rsidTr="0063209C">
        <w:trPr>
          <w:trHeight w:val="585"/>
        </w:trPr>
        <w:tc>
          <w:tcPr>
            <w:tcW w:w="1586" w:type="pct"/>
            <w:shd w:val="clear" w:color="auto" w:fill="auto"/>
            <w:vAlign w:val="bottom"/>
            <w:hideMark/>
          </w:tcPr>
          <w:p w:rsidR="00251D38" w:rsidRPr="007E072A" w:rsidRDefault="00251D38" w:rsidP="00813584">
            <w:pPr>
              <w:jc w:val="center"/>
              <w:rPr>
                <w:rFonts w:ascii="Sylfaen" w:hAnsi="Sylfaen" w:cs="Arial"/>
                <w:b/>
                <w:bCs/>
                <w:sz w:val="20"/>
                <w:szCs w:val="20"/>
                <w:lang w:val="hy-AM"/>
              </w:rPr>
            </w:pPr>
          </w:p>
        </w:tc>
        <w:tc>
          <w:tcPr>
            <w:tcW w:w="655" w:type="pct"/>
            <w:tcBorders>
              <w:bottom w:val="single" w:sz="4" w:space="0" w:color="auto"/>
            </w:tcBorders>
            <w:shd w:val="clear" w:color="auto" w:fill="auto"/>
            <w:vAlign w:val="center"/>
            <w:hideMark/>
          </w:tcPr>
          <w:p w:rsidR="00251D38" w:rsidRPr="00813584" w:rsidRDefault="00813584" w:rsidP="00813584">
            <w:pPr>
              <w:jc w:val="center"/>
              <w:rPr>
                <w:rFonts w:ascii="Sylfaen" w:hAnsi="Sylfaen" w:cs="Arial"/>
                <w:b/>
                <w:bCs/>
                <w:color w:val="000000"/>
                <w:sz w:val="20"/>
                <w:szCs w:val="20"/>
              </w:rPr>
            </w:pPr>
            <w:r>
              <w:rPr>
                <w:rFonts w:ascii="Sylfaen" w:hAnsi="Sylfaen" w:cs="Arial"/>
                <w:b/>
                <w:bCs/>
                <w:color w:val="000000"/>
                <w:sz w:val="20"/>
                <w:szCs w:val="20"/>
              </w:rPr>
              <w:t>Ապրանքանշան</w:t>
            </w:r>
          </w:p>
        </w:tc>
        <w:tc>
          <w:tcPr>
            <w:tcW w:w="153" w:type="pct"/>
          </w:tcPr>
          <w:p w:rsidR="00251D38" w:rsidRPr="007E072A" w:rsidRDefault="00251D38" w:rsidP="00813584">
            <w:pPr>
              <w:jc w:val="center"/>
              <w:rPr>
                <w:rFonts w:ascii="Sylfaen" w:hAnsi="Sylfaen" w:cs="Arial"/>
                <w:b/>
                <w:bCs/>
                <w:color w:val="000000"/>
                <w:sz w:val="20"/>
                <w:szCs w:val="20"/>
                <w:lang w:val="hy-AM"/>
              </w:rPr>
            </w:pPr>
          </w:p>
        </w:tc>
        <w:tc>
          <w:tcPr>
            <w:tcW w:w="765" w:type="pct"/>
            <w:tcBorders>
              <w:bottom w:val="single" w:sz="4" w:space="0" w:color="auto"/>
            </w:tcBorders>
            <w:shd w:val="clear" w:color="auto" w:fill="auto"/>
            <w:vAlign w:val="center"/>
            <w:hideMark/>
          </w:tcPr>
          <w:p w:rsidR="00251D38" w:rsidRPr="00813584" w:rsidRDefault="00813584" w:rsidP="00813584">
            <w:pPr>
              <w:jc w:val="center"/>
              <w:rPr>
                <w:rFonts w:ascii="Sylfaen" w:hAnsi="Sylfaen" w:cs="Arial"/>
                <w:b/>
                <w:bCs/>
                <w:color w:val="000000"/>
                <w:sz w:val="20"/>
                <w:szCs w:val="20"/>
              </w:rPr>
            </w:pPr>
            <w:r>
              <w:rPr>
                <w:rFonts w:ascii="Sylfaen" w:hAnsi="Sylfaen" w:cs="Arial"/>
                <w:b/>
                <w:bCs/>
                <w:color w:val="000000"/>
                <w:sz w:val="20"/>
                <w:szCs w:val="20"/>
              </w:rPr>
              <w:t xml:space="preserve">Ծրագրային փաթեթ </w:t>
            </w:r>
          </w:p>
        </w:tc>
        <w:tc>
          <w:tcPr>
            <w:tcW w:w="153" w:type="pct"/>
          </w:tcPr>
          <w:p w:rsidR="00251D38" w:rsidRPr="007E072A" w:rsidRDefault="00251D38" w:rsidP="00813584">
            <w:pPr>
              <w:jc w:val="center"/>
              <w:rPr>
                <w:rFonts w:ascii="Sylfaen" w:hAnsi="Sylfaen" w:cs="Arial"/>
                <w:b/>
                <w:bCs/>
                <w:color w:val="000000"/>
                <w:sz w:val="20"/>
                <w:szCs w:val="20"/>
                <w:lang w:val="hy-AM"/>
              </w:rPr>
            </w:pPr>
          </w:p>
        </w:tc>
        <w:tc>
          <w:tcPr>
            <w:tcW w:w="765" w:type="pct"/>
            <w:tcBorders>
              <w:bottom w:val="single" w:sz="4" w:space="0" w:color="auto"/>
            </w:tcBorders>
            <w:shd w:val="clear" w:color="auto" w:fill="auto"/>
            <w:vAlign w:val="center"/>
            <w:hideMark/>
          </w:tcPr>
          <w:p w:rsidR="00251D38" w:rsidRPr="00813584" w:rsidRDefault="00813584" w:rsidP="00813584">
            <w:pPr>
              <w:jc w:val="center"/>
              <w:rPr>
                <w:rFonts w:ascii="Sylfaen" w:hAnsi="Sylfaen" w:cs="Arial"/>
                <w:b/>
                <w:bCs/>
                <w:color w:val="000000"/>
                <w:sz w:val="20"/>
                <w:szCs w:val="20"/>
                <w:lang w:val="hy-AM"/>
              </w:rPr>
            </w:pPr>
            <w:r w:rsidRPr="00813584">
              <w:rPr>
                <w:rFonts w:ascii="Sylfaen" w:hAnsi="Sylfaen" w:cs="Arial"/>
                <w:b/>
                <w:bCs/>
                <w:color w:val="000000"/>
                <w:sz w:val="20"/>
                <w:szCs w:val="20"/>
                <w:lang w:val="hy-AM"/>
              </w:rPr>
              <w:t>Նախագծեր և այլ ոչ նյութական ակտիվներ</w:t>
            </w:r>
          </w:p>
        </w:tc>
        <w:tc>
          <w:tcPr>
            <w:tcW w:w="161" w:type="pct"/>
            <w:shd w:val="clear" w:color="auto" w:fill="auto"/>
            <w:vAlign w:val="center"/>
            <w:hideMark/>
          </w:tcPr>
          <w:p w:rsidR="00251D38" w:rsidRPr="007E072A" w:rsidRDefault="00251D38" w:rsidP="00813584">
            <w:pPr>
              <w:jc w:val="center"/>
              <w:rPr>
                <w:rFonts w:ascii="Sylfaen" w:hAnsi="Sylfaen" w:cs="Arial"/>
                <w:b/>
                <w:bCs/>
                <w:color w:val="000000"/>
                <w:sz w:val="20"/>
                <w:szCs w:val="20"/>
                <w:lang w:val="hy-AM"/>
              </w:rPr>
            </w:pPr>
          </w:p>
        </w:tc>
        <w:tc>
          <w:tcPr>
            <w:tcW w:w="761" w:type="pct"/>
            <w:tcBorders>
              <w:bottom w:val="single" w:sz="4" w:space="0" w:color="auto"/>
            </w:tcBorders>
            <w:shd w:val="clear" w:color="auto" w:fill="auto"/>
            <w:vAlign w:val="center"/>
            <w:hideMark/>
          </w:tcPr>
          <w:p w:rsidR="00251D38" w:rsidRPr="007E072A" w:rsidRDefault="00251D38" w:rsidP="00813584">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Ընդամենը</w:t>
            </w:r>
          </w:p>
        </w:tc>
      </w:tr>
      <w:tr w:rsidR="00251D38" w:rsidRPr="007E072A" w:rsidTr="0063209C">
        <w:trPr>
          <w:trHeight w:val="375"/>
        </w:trPr>
        <w:tc>
          <w:tcPr>
            <w:tcW w:w="1586" w:type="pct"/>
            <w:shd w:val="clear" w:color="auto" w:fill="auto"/>
            <w:noWrap/>
            <w:vAlign w:val="center"/>
            <w:hideMark/>
          </w:tcPr>
          <w:p w:rsidR="00251D38" w:rsidRPr="007E072A" w:rsidRDefault="00251D38" w:rsidP="00813584">
            <w:pPr>
              <w:rPr>
                <w:rFonts w:ascii="Sylfaen" w:hAnsi="Sylfaen" w:cs="Arial"/>
                <w:i/>
                <w:iCs/>
                <w:sz w:val="20"/>
                <w:szCs w:val="20"/>
                <w:lang w:val="hy-AM"/>
              </w:rPr>
            </w:pPr>
            <w:r w:rsidRPr="007E072A">
              <w:rPr>
                <w:rFonts w:ascii="Sylfaen" w:hAnsi="Sylfaen" w:cs="Arial"/>
                <w:i/>
                <w:iCs/>
                <w:sz w:val="20"/>
                <w:szCs w:val="20"/>
                <w:lang w:val="hy-AM"/>
              </w:rPr>
              <w:t>Արժեք</w:t>
            </w:r>
          </w:p>
        </w:tc>
        <w:tc>
          <w:tcPr>
            <w:tcW w:w="655" w:type="pct"/>
            <w:tcBorders>
              <w:top w:val="single" w:sz="4" w:space="0" w:color="auto"/>
            </w:tcBorders>
            <w:shd w:val="clear" w:color="auto" w:fill="auto"/>
            <w:noWrap/>
            <w:vAlign w:val="center"/>
            <w:hideMark/>
          </w:tcPr>
          <w:p w:rsidR="00251D38" w:rsidRPr="007E072A" w:rsidRDefault="00251D38" w:rsidP="00813584">
            <w:pPr>
              <w:rPr>
                <w:rFonts w:ascii="Sylfaen" w:hAnsi="Sylfaen" w:cs="Arial"/>
                <w:i/>
                <w:iCs/>
                <w:sz w:val="20"/>
                <w:szCs w:val="20"/>
                <w:lang w:val="hy-AM"/>
              </w:rPr>
            </w:pPr>
            <w:r w:rsidRPr="007E072A">
              <w:rPr>
                <w:rFonts w:ascii="Sylfaen" w:hAnsi="Sylfaen" w:cs="Courier New"/>
                <w:i/>
                <w:iCs/>
                <w:sz w:val="20"/>
                <w:szCs w:val="20"/>
                <w:lang w:val="hy-AM"/>
              </w:rPr>
              <w:t> </w:t>
            </w:r>
          </w:p>
        </w:tc>
        <w:tc>
          <w:tcPr>
            <w:tcW w:w="153" w:type="pct"/>
          </w:tcPr>
          <w:p w:rsidR="00251D38" w:rsidRPr="007E072A" w:rsidRDefault="00251D38" w:rsidP="00813584">
            <w:pPr>
              <w:rPr>
                <w:rFonts w:ascii="Sylfaen" w:hAnsi="Sylfaen" w:cs="Courier New"/>
                <w:i/>
                <w:iCs/>
                <w:sz w:val="20"/>
                <w:szCs w:val="20"/>
                <w:lang w:val="hy-AM"/>
              </w:rPr>
            </w:pPr>
          </w:p>
        </w:tc>
        <w:tc>
          <w:tcPr>
            <w:tcW w:w="765" w:type="pct"/>
            <w:tcBorders>
              <w:top w:val="single" w:sz="4" w:space="0" w:color="auto"/>
            </w:tcBorders>
            <w:shd w:val="clear" w:color="auto" w:fill="auto"/>
            <w:noWrap/>
            <w:vAlign w:val="center"/>
            <w:hideMark/>
          </w:tcPr>
          <w:p w:rsidR="00251D38" w:rsidRPr="007E072A" w:rsidRDefault="00251D38" w:rsidP="00813584">
            <w:pPr>
              <w:rPr>
                <w:rFonts w:ascii="Sylfaen" w:hAnsi="Sylfaen" w:cs="Arial"/>
                <w:i/>
                <w:iCs/>
                <w:sz w:val="20"/>
                <w:szCs w:val="20"/>
                <w:lang w:val="hy-AM"/>
              </w:rPr>
            </w:pPr>
            <w:r w:rsidRPr="007E072A">
              <w:rPr>
                <w:rFonts w:ascii="Sylfaen" w:hAnsi="Sylfaen" w:cs="Courier New"/>
                <w:i/>
                <w:iCs/>
                <w:sz w:val="20"/>
                <w:szCs w:val="20"/>
                <w:lang w:val="hy-AM"/>
              </w:rPr>
              <w:t> </w:t>
            </w:r>
          </w:p>
        </w:tc>
        <w:tc>
          <w:tcPr>
            <w:tcW w:w="153" w:type="pct"/>
          </w:tcPr>
          <w:p w:rsidR="00251D38" w:rsidRPr="007E072A" w:rsidRDefault="00251D38" w:rsidP="00813584">
            <w:pPr>
              <w:rPr>
                <w:rFonts w:ascii="Sylfaen" w:hAnsi="Sylfaen" w:cs="Courier New"/>
                <w:i/>
                <w:iCs/>
                <w:sz w:val="20"/>
                <w:szCs w:val="20"/>
                <w:lang w:val="hy-AM"/>
              </w:rPr>
            </w:pPr>
          </w:p>
        </w:tc>
        <w:tc>
          <w:tcPr>
            <w:tcW w:w="765" w:type="pct"/>
            <w:tcBorders>
              <w:top w:val="single" w:sz="4" w:space="0" w:color="auto"/>
            </w:tcBorders>
            <w:shd w:val="clear" w:color="auto" w:fill="auto"/>
            <w:noWrap/>
            <w:vAlign w:val="center"/>
            <w:hideMark/>
          </w:tcPr>
          <w:p w:rsidR="00251D38" w:rsidRPr="007E072A" w:rsidRDefault="00251D38" w:rsidP="00813584">
            <w:pPr>
              <w:rPr>
                <w:rFonts w:ascii="Sylfaen" w:hAnsi="Sylfaen" w:cs="Arial"/>
                <w:i/>
                <w:iCs/>
                <w:sz w:val="20"/>
                <w:szCs w:val="20"/>
                <w:lang w:val="hy-AM"/>
              </w:rPr>
            </w:pPr>
            <w:r w:rsidRPr="007E072A">
              <w:rPr>
                <w:rFonts w:ascii="Sylfaen" w:hAnsi="Sylfaen" w:cs="Courier New"/>
                <w:i/>
                <w:iCs/>
                <w:sz w:val="20"/>
                <w:szCs w:val="20"/>
                <w:lang w:val="hy-AM"/>
              </w:rPr>
              <w:t> </w:t>
            </w:r>
          </w:p>
        </w:tc>
        <w:tc>
          <w:tcPr>
            <w:tcW w:w="161" w:type="pct"/>
            <w:shd w:val="clear" w:color="auto" w:fill="auto"/>
            <w:noWrap/>
            <w:vAlign w:val="center"/>
            <w:hideMark/>
          </w:tcPr>
          <w:p w:rsidR="00251D38" w:rsidRPr="007E072A" w:rsidRDefault="00251D38" w:rsidP="00813584">
            <w:pPr>
              <w:rPr>
                <w:rFonts w:ascii="Sylfaen" w:hAnsi="Sylfaen" w:cs="Arial"/>
                <w:i/>
                <w:iCs/>
                <w:sz w:val="20"/>
                <w:szCs w:val="20"/>
                <w:lang w:val="hy-AM"/>
              </w:rPr>
            </w:pPr>
          </w:p>
        </w:tc>
        <w:tc>
          <w:tcPr>
            <w:tcW w:w="761" w:type="pct"/>
            <w:tcBorders>
              <w:top w:val="single" w:sz="4" w:space="0" w:color="auto"/>
            </w:tcBorders>
            <w:shd w:val="clear" w:color="auto" w:fill="auto"/>
            <w:noWrap/>
            <w:vAlign w:val="center"/>
            <w:hideMark/>
          </w:tcPr>
          <w:p w:rsidR="00251D38" w:rsidRPr="007E072A" w:rsidRDefault="00251D38" w:rsidP="00813584">
            <w:pPr>
              <w:rPr>
                <w:rFonts w:ascii="Sylfaen" w:hAnsi="Sylfaen" w:cs="Arial"/>
                <w:i/>
                <w:iCs/>
                <w:sz w:val="20"/>
                <w:szCs w:val="20"/>
                <w:lang w:val="hy-AM"/>
              </w:rPr>
            </w:pPr>
            <w:r w:rsidRPr="007E072A">
              <w:rPr>
                <w:rFonts w:ascii="Sylfaen" w:hAnsi="Sylfaen" w:cs="Courier New"/>
                <w:i/>
                <w:iCs/>
                <w:sz w:val="20"/>
                <w:szCs w:val="20"/>
                <w:lang w:val="hy-AM"/>
              </w:rPr>
              <w:t> </w:t>
            </w:r>
          </w:p>
        </w:tc>
      </w:tr>
      <w:tr w:rsidR="00251D38" w:rsidRPr="007E072A" w:rsidTr="0063209C">
        <w:trPr>
          <w:trHeight w:val="360"/>
        </w:trPr>
        <w:tc>
          <w:tcPr>
            <w:tcW w:w="1586" w:type="pct"/>
            <w:shd w:val="clear" w:color="auto" w:fill="auto"/>
            <w:noWrap/>
            <w:vAlign w:val="center"/>
            <w:hideMark/>
          </w:tcPr>
          <w:p w:rsidR="00251D38" w:rsidRPr="007E072A" w:rsidRDefault="00251D38" w:rsidP="00813584">
            <w:pPr>
              <w:rPr>
                <w:rFonts w:ascii="Sylfaen" w:hAnsi="Sylfaen" w:cs="Arial"/>
                <w:b/>
                <w:bCs/>
                <w:sz w:val="20"/>
                <w:szCs w:val="20"/>
                <w:lang w:val="hy-AM"/>
              </w:rPr>
            </w:pPr>
            <w:r w:rsidRPr="007E072A">
              <w:rPr>
                <w:rFonts w:ascii="Sylfaen" w:hAnsi="Sylfaen" w:cs="Arial"/>
                <w:b/>
                <w:bCs/>
                <w:sz w:val="20"/>
                <w:szCs w:val="20"/>
                <w:lang w:val="hy-AM"/>
              </w:rPr>
              <w:t>Մնացորդ առ 01.01.201</w:t>
            </w:r>
            <w:r>
              <w:rPr>
                <w:rFonts w:ascii="Sylfaen" w:hAnsi="Sylfaen" w:cs="Arial"/>
                <w:b/>
                <w:bCs/>
                <w:sz w:val="20"/>
                <w:szCs w:val="20"/>
              </w:rPr>
              <w:t>1</w:t>
            </w:r>
            <w:r w:rsidRPr="007E072A">
              <w:rPr>
                <w:rFonts w:ascii="Sylfaen" w:hAnsi="Sylfaen" w:cs="Arial"/>
                <w:b/>
                <w:bCs/>
                <w:sz w:val="20"/>
                <w:szCs w:val="20"/>
                <w:lang w:val="hy-AM"/>
              </w:rPr>
              <w:t>թ</w:t>
            </w:r>
          </w:p>
        </w:tc>
        <w:tc>
          <w:tcPr>
            <w:tcW w:w="655" w:type="pct"/>
            <w:tcBorders>
              <w:bottom w:val="single" w:sz="4" w:space="0" w:color="auto"/>
            </w:tcBorders>
            <w:shd w:val="clear" w:color="auto" w:fill="auto"/>
            <w:noWrap/>
            <w:vAlign w:val="bottom"/>
            <w:hideMark/>
          </w:tcPr>
          <w:p w:rsidR="00251D38" w:rsidRPr="00DA2F9F" w:rsidRDefault="00813584" w:rsidP="00813584">
            <w:pPr>
              <w:jc w:val="right"/>
              <w:rPr>
                <w:rFonts w:ascii="Sylfaen" w:hAnsi="Sylfaen" w:cs="Arial"/>
                <w:b/>
                <w:bCs/>
                <w:sz w:val="20"/>
                <w:szCs w:val="20"/>
              </w:rPr>
            </w:pPr>
            <w:r w:rsidRPr="00DA2F9F">
              <w:rPr>
                <w:rFonts w:ascii="Sylfaen" w:hAnsi="Sylfaen" w:cs="Arial"/>
                <w:b/>
                <w:bCs/>
                <w:sz w:val="20"/>
                <w:szCs w:val="20"/>
              </w:rPr>
              <w:t>32,133</w:t>
            </w:r>
          </w:p>
        </w:tc>
        <w:tc>
          <w:tcPr>
            <w:tcW w:w="153" w:type="pct"/>
            <w:vAlign w:val="bottom"/>
          </w:tcPr>
          <w:p w:rsidR="00251D38" w:rsidRPr="00DA2F9F" w:rsidRDefault="00251D38" w:rsidP="00813584">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251D38" w:rsidRPr="00DA2F9F" w:rsidRDefault="00813584" w:rsidP="00813584">
            <w:pPr>
              <w:jc w:val="right"/>
              <w:rPr>
                <w:rFonts w:ascii="Sylfaen" w:hAnsi="Sylfaen" w:cs="Arial"/>
                <w:b/>
                <w:bCs/>
                <w:sz w:val="20"/>
                <w:szCs w:val="20"/>
              </w:rPr>
            </w:pPr>
            <w:r w:rsidRPr="00DA2F9F">
              <w:rPr>
                <w:rFonts w:ascii="Sylfaen" w:hAnsi="Sylfaen" w:cs="Arial"/>
                <w:b/>
                <w:bCs/>
                <w:sz w:val="20"/>
                <w:szCs w:val="20"/>
              </w:rPr>
              <w:t>754</w:t>
            </w:r>
          </w:p>
        </w:tc>
        <w:tc>
          <w:tcPr>
            <w:tcW w:w="153" w:type="pct"/>
            <w:vAlign w:val="bottom"/>
          </w:tcPr>
          <w:p w:rsidR="00251D38" w:rsidRPr="00DA2F9F" w:rsidRDefault="00251D38" w:rsidP="00813584">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251D38" w:rsidRPr="00DA2F9F" w:rsidRDefault="00E14D0D" w:rsidP="00813584">
            <w:pPr>
              <w:jc w:val="right"/>
              <w:rPr>
                <w:rFonts w:ascii="Sylfaen" w:hAnsi="Sylfaen" w:cs="Arial"/>
                <w:b/>
                <w:bCs/>
                <w:sz w:val="20"/>
                <w:szCs w:val="20"/>
              </w:rPr>
            </w:pPr>
            <w:r w:rsidRPr="00DA2F9F">
              <w:rPr>
                <w:rFonts w:ascii="Sylfaen" w:hAnsi="Sylfaen" w:cs="Arial"/>
                <w:b/>
                <w:bCs/>
                <w:sz w:val="20"/>
                <w:szCs w:val="20"/>
              </w:rPr>
              <w:t>47,118</w:t>
            </w:r>
          </w:p>
        </w:tc>
        <w:tc>
          <w:tcPr>
            <w:tcW w:w="161" w:type="pct"/>
            <w:shd w:val="clear" w:color="auto" w:fill="auto"/>
            <w:noWrap/>
            <w:vAlign w:val="bottom"/>
            <w:hideMark/>
          </w:tcPr>
          <w:p w:rsidR="00251D38" w:rsidRPr="00DA2F9F" w:rsidRDefault="00251D38" w:rsidP="00813584">
            <w:pPr>
              <w:jc w:val="right"/>
              <w:rPr>
                <w:rFonts w:ascii="Sylfaen" w:hAnsi="Sylfaen" w:cs="Arial"/>
                <w:b/>
                <w:bCs/>
                <w:sz w:val="20"/>
                <w:szCs w:val="20"/>
              </w:rPr>
            </w:pPr>
          </w:p>
        </w:tc>
        <w:tc>
          <w:tcPr>
            <w:tcW w:w="761" w:type="pct"/>
            <w:tcBorders>
              <w:bottom w:val="single" w:sz="4" w:space="0" w:color="auto"/>
            </w:tcBorders>
            <w:shd w:val="clear" w:color="auto" w:fill="auto"/>
            <w:vAlign w:val="bottom"/>
            <w:hideMark/>
          </w:tcPr>
          <w:p w:rsidR="00251D38" w:rsidRPr="00DA2F9F" w:rsidRDefault="00E14D0D" w:rsidP="00813584">
            <w:pPr>
              <w:jc w:val="right"/>
              <w:rPr>
                <w:rFonts w:ascii="Sylfaen" w:hAnsi="Sylfaen" w:cs="Arial"/>
                <w:b/>
                <w:bCs/>
                <w:color w:val="000000"/>
                <w:sz w:val="20"/>
                <w:szCs w:val="20"/>
              </w:rPr>
            </w:pPr>
            <w:r w:rsidRPr="00DA2F9F">
              <w:rPr>
                <w:rFonts w:ascii="Sylfaen" w:hAnsi="Sylfaen" w:cs="Arial"/>
                <w:b/>
                <w:bCs/>
                <w:color w:val="000000"/>
                <w:sz w:val="20"/>
                <w:szCs w:val="20"/>
              </w:rPr>
              <w:t>80,005</w:t>
            </w:r>
          </w:p>
        </w:tc>
      </w:tr>
      <w:tr w:rsidR="00251D38" w:rsidRPr="00CB2541" w:rsidTr="0063209C">
        <w:trPr>
          <w:trHeight w:val="315"/>
        </w:trPr>
        <w:tc>
          <w:tcPr>
            <w:tcW w:w="1586" w:type="pct"/>
            <w:shd w:val="clear" w:color="auto" w:fill="auto"/>
            <w:noWrap/>
            <w:vAlign w:val="center"/>
            <w:hideMark/>
          </w:tcPr>
          <w:p w:rsidR="00251D38" w:rsidRPr="007E072A" w:rsidRDefault="00251D38" w:rsidP="00813584">
            <w:pPr>
              <w:rPr>
                <w:rFonts w:ascii="Sylfaen" w:hAnsi="Sylfaen" w:cs="Arial"/>
                <w:sz w:val="20"/>
                <w:szCs w:val="20"/>
                <w:lang w:val="hy-AM"/>
              </w:rPr>
            </w:pPr>
            <w:r w:rsidRPr="007E072A">
              <w:rPr>
                <w:rFonts w:ascii="Sylfaen" w:hAnsi="Sylfaen" w:cs="Arial"/>
                <w:sz w:val="20"/>
                <w:szCs w:val="20"/>
                <w:lang w:val="hy-AM"/>
              </w:rPr>
              <w:t>Ավելացում</w:t>
            </w:r>
          </w:p>
        </w:tc>
        <w:tc>
          <w:tcPr>
            <w:tcW w:w="655" w:type="pct"/>
            <w:tcBorders>
              <w:top w:val="single" w:sz="4" w:space="0" w:color="auto"/>
            </w:tcBorders>
            <w:shd w:val="clear" w:color="auto" w:fill="auto"/>
            <w:noWrap/>
            <w:vAlign w:val="bottom"/>
            <w:hideMark/>
          </w:tcPr>
          <w:p w:rsidR="00251D38" w:rsidRPr="00DA2F9F" w:rsidRDefault="0063209C" w:rsidP="00813584">
            <w:pPr>
              <w:jc w:val="right"/>
              <w:rPr>
                <w:rFonts w:ascii="Calibri" w:hAnsi="Calibri" w:cs="Arial"/>
                <w:sz w:val="20"/>
                <w:szCs w:val="20"/>
              </w:rPr>
            </w:pPr>
            <w:r w:rsidRPr="00DA2F9F">
              <w:rPr>
                <w:rFonts w:ascii="Calibri" w:hAnsi="Calibri" w:cs="Arial"/>
                <w:sz w:val="20"/>
                <w:szCs w:val="20"/>
              </w:rPr>
              <w:t>-</w:t>
            </w:r>
          </w:p>
        </w:tc>
        <w:tc>
          <w:tcPr>
            <w:tcW w:w="153" w:type="pct"/>
            <w:vAlign w:val="bottom"/>
          </w:tcPr>
          <w:p w:rsidR="00251D38" w:rsidRPr="00DA2F9F" w:rsidRDefault="00251D38" w:rsidP="00813584">
            <w:pPr>
              <w:jc w:val="right"/>
              <w:rPr>
                <w:rFonts w:ascii="Calibri" w:hAnsi="Calibri" w:cs="Arial"/>
                <w:sz w:val="20"/>
                <w:szCs w:val="20"/>
              </w:rPr>
            </w:pPr>
          </w:p>
        </w:tc>
        <w:tc>
          <w:tcPr>
            <w:tcW w:w="765" w:type="pct"/>
            <w:tcBorders>
              <w:top w:val="single" w:sz="4" w:space="0" w:color="auto"/>
            </w:tcBorders>
            <w:shd w:val="clear" w:color="auto" w:fill="auto"/>
            <w:noWrap/>
            <w:vAlign w:val="bottom"/>
            <w:hideMark/>
          </w:tcPr>
          <w:p w:rsidR="00251D38" w:rsidRPr="00DA2F9F" w:rsidRDefault="0063209C" w:rsidP="00813584">
            <w:pPr>
              <w:jc w:val="right"/>
              <w:rPr>
                <w:rFonts w:ascii="Calibri" w:hAnsi="Calibri" w:cs="Arial"/>
                <w:sz w:val="20"/>
                <w:szCs w:val="20"/>
              </w:rPr>
            </w:pPr>
            <w:r w:rsidRPr="00DA2F9F">
              <w:rPr>
                <w:rFonts w:ascii="Calibri" w:hAnsi="Calibri" w:cs="Arial"/>
                <w:sz w:val="20"/>
                <w:szCs w:val="20"/>
              </w:rPr>
              <w:t>-</w:t>
            </w:r>
          </w:p>
        </w:tc>
        <w:tc>
          <w:tcPr>
            <w:tcW w:w="153" w:type="pct"/>
            <w:vAlign w:val="bottom"/>
          </w:tcPr>
          <w:p w:rsidR="00251D38" w:rsidRPr="00DA2F9F" w:rsidRDefault="00251D38" w:rsidP="00813584">
            <w:pPr>
              <w:jc w:val="right"/>
              <w:rPr>
                <w:rFonts w:ascii="Calibri" w:hAnsi="Calibri" w:cs="Arial"/>
                <w:sz w:val="20"/>
                <w:szCs w:val="20"/>
              </w:rPr>
            </w:pPr>
          </w:p>
        </w:tc>
        <w:tc>
          <w:tcPr>
            <w:tcW w:w="765" w:type="pct"/>
            <w:tcBorders>
              <w:top w:val="single" w:sz="4" w:space="0" w:color="auto"/>
            </w:tcBorders>
            <w:shd w:val="clear" w:color="auto" w:fill="auto"/>
            <w:noWrap/>
            <w:vAlign w:val="bottom"/>
            <w:hideMark/>
          </w:tcPr>
          <w:p w:rsidR="00251D38" w:rsidRPr="00DA2F9F" w:rsidRDefault="0063209C" w:rsidP="00813584">
            <w:pPr>
              <w:jc w:val="right"/>
              <w:rPr>
                <w:rFonts w:ascii="Calibri" w:hAnsi="Calibri" w:cs="Arial"/>
                <w:sz w:val="20"/>
                <w:szCs w:val="20"/>
              </w:rPr>
            </w:pPr>
            <w:r w:rsidRPr="00DA2F9F">
              <w:rPr>
                <w:rFonts w:ascii="Calibri" w:hAnsi="Calibri" w:cs="Arial"/>
                <w:sz w:val="20"/>
                <w:szCs w:val="20"/>
              </w:rPr>
              <w:t>-</w:t>
            </w:r>
          </w:p>
        </w:tc>
        <w:tc>
          <w:tcPr>
            <w:tcW w:w="161" w:type="pct"/>
            <w:shd w:val="clear" w:color="auto" w:fill="auto"/>
            <w:noWrap/>
            <w:vAlign w:val="bottom"/>
            <w:hideMark/>
          </w:tcPr>
          <w:p w:rsidR="00251D38" w:rsidRPr="00DA2F9F" w:rsidRDefault="00251D38" w:rsidP="00813584">
            <w:pPr>
              <w:jc w:val="right"/>
              <w:rPr>
                <w:rFonts w:ascii="Calibri" w:hAnsi="Calibri" w:cs="Arial"/>
                <w:sz w:val="20"/>
                <w:szCs w:val="20"/>
              </w:rPr>
            </w:pPr>
          </w:p>
        </w:tc>
        <w:tc>
          <w:tcPr>
            <w:tcW w:w="761" w:type="pct"/>
            <w:tcBorders>
              <w:top w:val="single" w:sz="4" w:space="0" w:color="auto"/>
            </w:tcBorders>
            <w:shd w:val="clear" w:color="auto" w:fill="auto"/>
            <w:vAlign w:val="bottom"/>
            <w:hideMark/>
          </w:tcPr>
          <w:p w:rsidR="00251D38" w:rsidRPr="00DA2F9F" w:rsidRDefault="0063209C" w:rsidP="00813584">
            <w:pPr>
              <w:jc w:val="right"/>
              <w:rPr>
                <w:rFonts w:ascii="Sylfaen" w:hAnsi="Sylfaen" w:cs="Arial"/>
                <w:bCs/>
                <w:color w:val="000000"/>
                <w:sz w:val="20"/>
                <w:szCs w:val="20"/>
              </w:rPr>
            </w:pPr>
            <w:r w:rsidRPr="00DA2F9F">
              <w:rPr>
                <w:rFonts w:ascii="Sylfaen" w:hAnsi="Sylfaen" w:cs="Arial"/>
                <w:bCs/>
                <w:color w:val="000000"/>
                <w:sz w:val="20"/>
                <w:szCs w:val="20"/>
              </w:rPr>
              <w:t>-</w:t>
            </w:r>
          </w:p>
        </w:tc>
      </w:tr>
      <w:tr w:rsidR="00251D38" w:rsidRPr="007E072A" w:rsidTr="0063209C">
        <w:trPr>
          <w:trHeight w:val="315"/>
        </w:trPr>
        <w:tc>
          <w:tcPr>
            <w:tcW w:w="1586" w:type="pct"/>
            <w:shd w:val="clear" w:color="auto" w:fill="auto"/>
            <w:noWrap/>
            <w:vAlign w:val="center"/>
            <w:hideMark/>
          </w:tcPr>
          <w:p w:rsidR="00251D38" w:rsidRPr="007E072A" w:rsidRDefault="00251D38" w:rsidP="00813584">
            <w:pPr>
              <w:rPr>
                <w:rFonts w:ascii="Sylfaen" w:hAnsi="Sylfaen" w:cs="Arial"/>
                <w:sz w:val="20"/>
                <w:szCs w:val="20"/>
                <w:lang w:val="hy-AM"/>
              </w:rPr>
            </w:pPr>
            <w:r w:rsidRPr="007E072A">
              <w:rPr>
                <w:rFonts w:ascii="Sylfaen" w:hAnsi="Sylfaen" w:cs="Arial"/>
                <w:sz w:val="20"/>
                <w:szCs w:val="20"/>
                <w:lang w:val="hy-AM"/>
              </w:rPr>
              <w:t>Օտարում</w:t>
            </w:r>
          </w:p>
        </w:tc>
        <w:tc>
          <w:tcPr>
            <w:tcW w:w="655" w:type="pct"/>
            <w:tcBorders>
              <w:bottom w:val="single" w:sz="4" w:space="0" w:color="auto"/>
            </w:tcBorders>
            <w:shd w:val="clear" w:color="auto" w:fill="auto"/>
            <w:noWrap/>
            <w:vAlign w:val="bottom"/>
            <w:hideMark/>
          </w:tcPr>
          <w:p w:rsidR="00251D38" w:rsidRPr="00DA2F9F" w:rsidRDefault="0063209C"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251D38" w:rsidRPr="00DA2F9F" w:rsidRDefault="00251D38" w:rsidP="00813584">
            <w:pPr>
              <w:jc w:val="right"/>
              <w:rPr>
                <w:rFonts w:ascii="Sylfaen" w:hAnsi="Sylfaen" w:cs="Arial"/>
                <w:sz w:val="20"/>
                <w:szCs w:val="20"/>
                <w:lang w:val="hy-AM"/>
              </w:rPr>
            </w:pPr>
          </w:p>
        </w:tc>
        <w:tc>
          <w:tcPr>
            <w:tcW w:w="765" w:type="pct"/>
            <w:tcBorders>
              <w:bottom w:val="single" w:sz="4" w:space="0" w:color="auto"/>
            </w:tcBorders>
            <w:shd w:val="clear" w:color="auto" w:fill="auto"/>
            <w:noWrap/>
            <w:vAlign w:val="bottom"/>
            <w:hideMark/>
          </w:tcPr>
          <w:p w:rsidR="00251D38" w:rsidRPr="00DA2F9F" w:rsidRDefault="0063209C"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251D38" w:rsidRPr="00DA2F9F" w:rsidRDefault="00251D38" w:rsidP="00813584">
            <w:pPr>
              <w:jc w:val="right"/>
              <w:rPr>
                <w:rFonts w:ascii="Sylfaen" w:hAnsi="Sylfaen" w:cs="Arial"/>
                <w:sz w:val="20"/>
                <w:szCs w:val="20"/>
                <w:lang w:val="hy-AM"/>
              </w:rPr>
            </w:pPr>
          </w:p>
        </w:tc>
        <w:tc>
          <w:tcPr>
            <w:tcW w:w="765" w:type="pct"/>
            <w:tcBorders>
              <w:bottom w:val="single" w:sz="4" w:space="0" w:color="auto"/>
            </w:tcBorders>
            <w:shd w:val="clear" w:color="auto" w:fill="auto"/>
            <w:noWrap/>
            <w:vAlign w:val="bottom"/>
            <w:hideMark/>
          </w:tcPr>
          <w:p w:rsidR="00251D38" w:rsidRPr="00DA2F9F" w:rsidRDefault="0063209C" w:rsidP="00813584">
            <w:pPr>
              <w:jc w:val="right"/>
              <w:rPr>
                <w:rFonts w:ascii="Sylfaen" w:hAnsi="Sylfaen" w:cs="Arial"/>
                <w:sz w:val="20"/>
                <w:szCs w:val="20"/>
              </w:rPr>
            </w:pPr>
            <w:r w:rsidRPr="00DA2F9F">
              <w:rPr>
                <w:rFonts w:ascii="Sylfaen" w:hAnsi="Sylfaen" w:cs="Arial"/>
                <w:sz w:val="20"/>
                <w:szCs w:val="20"/>
              </w:rPr>
              <w:t>-</w:t>
            </w:r>
          </w:p>
        </w:tc>
        <w:tc>
          <w:tcPr>
            <w:tcW w:w="161" w:type="pct"/>
            <w:shd w:val="clear" w:color="auto" w:fill="auto"/>
            <w:noWrap/>
            <w:vAlign w:val="bottom"/>
            <w:hideMark/>
          </w:tcPr>
          <w:p w:rsidR="00251D38" w:rsidRPr="00DA2F9F" w:rsidRDefault="00251D38" w:rsidP="00813584">
            <w:pPr>
              <w:jc w:val="right"/>
              <w:rPr>
                <w:rFonts w:ascii="Sylfaen" w:hAnsi="Sylfaen" w:cs="Arial"/>
                <w:sz w:val="20"/>
                <w:szCs w:val="20"/>
                <w:lang w:val="hy-AM"/>
              </w:rPr>
            </w:pPr>
          </w:p>
        </w:tc>
        <w:tc>
          <w:tcPr>
            <w:tcW w:w="761" w:type="pct"/>
            <w:tcBorders>
              <w:bottom w:val="single" w:sz="4" w:space="0" w:color="auto"/>
            </w:tcBorders>
            <w:shd w:val="clear" w:color="auto" w:fill="auto"/>
            <w:vAlign w:val="bottom"/>
            <w:hideMark/>
          </w:tcPr>
          <w:p w:rsidR="00251D38" w:rsidRPr="00DA2F9F" w:rsidRDefault="0063209C" w:rsidP="00813584">
            <w:pPr>
              <w:jc w:val="right"/>
              <w:rPr>
                <w:rFonts w:ascii="Sylfaen" w:hAnsi="Sylfaen" w:cs="Arial"/>
                <w:sz w:val="20"/>
                <w:szCs w:val="20"/>
              </w:rPr>
            </w:pPr>
            <w:r w:rsidRPr="00DA2F9F">
              <w:rPr>
                <w:rFonts w:ascii="Sylfaen" w:hAnsi="Sylfaen" w:cs="Arial"/>
                <w:sz w:val="20"/>
                <w:szCs w:val="20"/>
              </w:rPr>
              <w:t>-</w:t>
            </w:r>
          </w:p>
        </w:tc>
      </w:tr>
      <w:tr w:rsidR="00251D38" w:rsidRPr="007E072A" w:rsidTr="0063209C">
        <w:trPr>
          <w:trHeight w:val="360"/>
        </w:trPr>
        <w:tc>
          <w:tcPr>
            <w:tcW w:w="1586" w:type="pct"/>
            <w:shd w:val="clear" w:color="auto" w:fill="auto"/>
            <w:noWrap/>
            <w:vAlign w:val="center"/>
            <w:hideMark/>
          </w:tcPr>
          <w:p w:rsidR="00251D38" w:rsidRPr="007E072A" w:rsidRDefault="00251D38" w:rsidP="000A69F5">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0A69F5">
              <w:rPr>
                <w:rFonts w:ascii="Sylfaen" w:hAnsi="Sylfaen" w:cs="Arial"/>
                <w:b/>
                <w:bCs/>
                <w:sz w:val="20"/>
                <w:szCs w:val="20"/>
              </w:rPr>
              <w:t>0</w:t>
            </w:r>
            <w:r w:rsidR="00A6762D">
              <w:rPr>
                <w:rFonts w:ascii="Sylfaen" w:hAnsi="Sylfaen" w:cs="Arial"/>
                <w:b/>
                <w:bCs/>
                <w:sz w:val="20"/>
                <w:szCs w:val="20"/>
              </w:rPr>
              <w:t>1</w:t>
            </w:r>
            <w:r w:rsidRPr="007E072A">
              <w:rPr>
                <w:rFonts w:ascii="Sylfaen" w:hAnsi="Sylfaen" w:cs="Arial"/>
                <w:b/>
                <w:bCs/>
                <w:sz w:val="20"/>
                <w:szCs w:val="20"/>
                <w:lang w:val="hy-AM"/>
              </w:rPr>
              <w:t>.201</w:t>
            </w:r>
            <w:r w:rsidR="000A69F5">
              <w:rPr>
                <w:rFonts w:ascii="Sylfaen" w:hAnsi="Sylfaen" w:cs="Arial"/>
                <w:b/>
                <w:bCs/>
                <w:sz w:val="20"/>
                <w:szCs w:val="20"/>
              </w:rPr>
              <w:t>2</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vAlign w:val="bottom"/>
            <w:hideMark/>
          </w:tcPr>
          <w:p w:rsidR="00251D38" w:rsidRPr="00DA2F9F" w:rsidRDefault="0063209C" w:rsidP="00813584">
            <w:pPr>
              <w:jc w:val="right"/>
              <w:rPr>
                <w:rFonts w:ascii="Sylfaen" w:hAnsi="Sylfaen" w:cs="Arial"/>
                <w:b/>
                <w:bCs/>
                <w:sz w:val="20"/>
                <w:szCs w:val="20"/>
              </w:rPr>
            </w:pPr>
            <w:r w:rsidRPr="00DA2F9F">
              <w:rPr>
                <w:rFonts w:ascii="Sylfaen" w:hAnsi="Sylfaen" w:cs="Arial"/>
                <w:b/>
                <w:bCs/>
                <w:sz w:val="20"/>
                <w:szCs w:val="20"/>
              </w:rPr>
              <w:t>32,133</w:t>
            </w:r>
          </w:p>
        </w:tc>
        <w:tc>
          <w:tcPr>
            <w:tcW w:w="153" w:type="pct"/>
            <w:vAlign w:val="bottom"/>
          </w:tcPr>
          <w:p w:rsidR="00251D38" w:rsidRPr="00DA2F9F" w:rsidRDefault="00251D38"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vAlign w:val="bottom"/>
            <w:hideMark/>
          </w:tcPr>
          <w:p w:rsidR="00251D38" w:rsidRPr="00DA2F9F" w:rsidRDefault="0063209C" w:rsidP="00813584">
            <w:pPr>
              <w:jc w:val="right"/>
              <w:rPr>
                <w:rFonts w:ascii="Sylfaen" w:hAnsi="Sylfaen" w:cs="Arial"/>
                <w:b/>
                <w:bCs/>
                <w:sz w:val="20"/>
                <w:szCs w:val="20"/>
              </w:rPr>
            </w:pPr>
            <w:r w:rsidRPr="00DA2F9F">
              <w:rPr>
                <w:rFonts w:ascii="Sylfaen" w:hAnsi="Sylfaen" w:cs="Arial"/>
                <w:b/>
                <w:bCs/>
                <w:sz w:val="20"/>
                <w:szCs w:val="20"/>
              </w:rPr>
              <w:t>754</w:t>
            </w:r>
          </w:p>
        </w:tc>
        <w:tc>
          <w:tcPr>
            <w:tcW w:w="153" w:type="pct"/>
            <w:vAlign w:val="bottom"/>
          </w:tcPr>
          <w:p w:rsidR="00251D38" w:rsidRPr="00DA2F9F" w:rsidRDefault="00251D38"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vAlign w:val="bottom"/>
            <w:hideMark/>
          </w:tcPr>
          <w:p w:rsidR="00251D38" w:rsidRPr="00DA2F9F" w:rsidRDefault="0063209C" w:rsidP="00813584">
            <w:pPr>
              <w:jc w:val="right"/>
              <w:rPr>
                <w:rFonts w:ascii="Sylfaen" w:hAnsi="Sylfaen" w:cs="Arial"/>
                <w:b/>
                <w:bCs/>
                <w:sz w:val="20"/>
                <w:szCs w:val="20"/>
              </w:rPr>
            </w:pPr>
            <w:r w:rsidRPr="00DA2F9F">
              <w:rPr>
                <w:rFonts w:ascii="Sylfaen" w:hAnsi="Sylfaen" w:cs="Arial"/>
                <w:b/>
                <w:bCs/>
                <w:sz w:val="20"/>
                <w:szCs w:val="20"/>
              </w:rPr>
              <w:t>47,118</w:t>
            </w:r>
          </w:p>
        </w:tc>
        <w:tc>
          <w:tcPr>
            <w:tcW w:w="161" w:type="pct"/>
            <w:shd w:val="clear" w:color="auto" w:fill="auto"/>
            <w:vAlign w:val="bottom"/>
            <w:hideMark/>
          </w:tcPr>
          <w:p w:rsidR="00251D38" w:rsidRPr="00DA2F9F" w:rsidRDefault="00251D38" w:rsidP="00813584">
            <w:pPr>
              <w:jc w:val="right"/>
              <w:rPr>
                <w:rFonts w:ascii="Sylfaen" w:hAnsi="Sylfaen" w:cs="Arial"/>
                <w:b/>
                <w:bCs/>
                <w:sz w:val="20"/>
                <w:szCs w:val="20"/>
              </w:rPr>
            </w:pPr>
          </w:p>
        </w:tc>
        <w:tc>
          <w:tcPr>
            <w:tcW w:w="761" w:type="pct"/>
            <w:tcBorders>
              <w:top w:val="single" w:sz="4" w:space="0" w:color="auto"/>
              <w:bottom w:val="single" w:sz="4" w:space="0" w:color="auto"/>
            </w:tcBorders>
            <w:shd w:val="clear" w:color="auto" w:fill="auto"/>
            <w:vAlign w:val="bottom"/>
            <w:hideMark/>
          </w:tcPr>
          <w:p w:rsidR="00251D38" w:rsidRPr="00DA2F9F" w:rsidRDefault="0063209C" w:rsidP="00813584">
            <w:pPr>
              <w:jc w:val="right"/>
              <w:rPr>
                <w:rFonts w:ascii="Sylfaen" w:hAnsi="Sylfaen" w:cs="Arial"/>
                <w:b/>
                <w:bCs/>
                <w:color w:val="000000"/>
                <w:sz w:val="20"/>
                <w:szCs w:val="20"/>
              </w:rPr>
            </w:pPr>
            <w:r w:rsidRPr="00DA2F9F">
              <w:rPr>
                <w:rFonts w:ascii="Sylfaen" w:hAnsi="Sylfaen" w:cs="Arial"/>
                <w:b/>
                <w:bCs/>
                <w:color w:val="000000"/>
                <w:sz w:val="20"/>
                <w:szCs w:val="20"/>
              </w:rPr>
              <w:t>80,005</w:t>
            </w:r>
          </w:p>
        </w:tc>
      </w:tr>
      <w:tr w:rsidR="00251D38" w:rsidRPr="007E072A" w:rsidTr="0063209C">
        <w:trPr>
          <w:trHeight w:val="315"/>
        </w:trPr>
        <w:tc>
          <w:tcPr>
            <w:tcW w:w="1586" w:type="pct"/>
            <w:shd w:val="clear" w:color="auto" w:fill="auto"/>
            <w:noWrap/>
            <w:vAlign w:val="center"/>
            <w:hideMark/>
          </w:tcPr>
          <w:p w:rsidR="00251D38" w:rsidRPr="007E072A" w:rsidRDefault="00251D38" w:rsidP="00813584">
            <w:pPr>
              <w:rPr>
                <w:rFonts w:ascii="Sylfaen" w:hAnsi="Sylfaen" w:cs="Arial"/>
                <w:sz w:val="20"/>
                <w:szCs w:val="20"/>
                <w:lang w:val="hy-AM"/>
              </w:rPr>
            </w:pPr>
          </w:p>
        </w:tc>
        <w:tc>
          <w:tcPr>
            <w:tcW w:w="655" w:type="pct"/>
            <w:tcBorders>
              <w:top w:val="single" w:sz="4" w:space="0" w:color="auto"/>
            </w:tcBorders>
            <w:shd w:val="clear" w:color="auto" w:fill="auto"/>
            <w:noWrap/>
            <w:vAlign w:val="bottom"/>
            <w:hideMark/>
          </w:tcPr>
          <w:p w:rsidR="00251D38" w:rsidRPr="00DA2F9F" w:rsidRDefault="00251D38" w:rsidP="00813584">
            <w:pPr>
              <w:rPr>
                <w:rFonts w:ascii="Calibri" w:hAnsi="Calibri" w:cs="Arial"/>
              </w:rPr>
            </w:pPr>
          </w:p>
        </w:tc>
        <w:tc>
          <w:tcPr>
            <w:tcW w:w="153" w:type="pct"/>
          </w:tcPr>
          <w:p w:rsidR="00251D38" w:rsidRPr="00DA2F9F" w:rsidRDefault="00251D38" w:rsidP="00813584">
            <w:pPr>
              <w:rPr>
                <w:rFonts w:ascii="Calibri" w:hAnsi="Calibri" w:cs="Arial"/>
              </w:rPr>
            </w:pPr>
          </w:p>
        </w:tc>
        <w:tc>
          <w:tcPr>
            <w:tcW w:w="765" w:type="pct"/>
            <w:tcBorders>
              <w:top w:val="single" w:sz="4" w:space="0" w:color="auto"/>
            </w:tcBorders>
            <w:shd w:val="clear" w:color="auto" w:fill="auto"/>
            <w:noWrap/>
            <w:vAlign w:val="bottom"/>
            <w:hideMark/>
          </w:tcPr>
          <w:p w:rsidR="00251D38" w:rsidRPr="00DA2F9F" w:rsidRDefault="00251D38" w:rsidP="00813584">
            <w:pPr>
              <w:rPr>
                <w:rFonts w:ascii="Calibri" w:hAnsi="Calibri" w:cs="Arial"/>
              </w:rPr>
            </w:pPr>
          </w:p>
        </w:tc>
        <w:tc>
          <w:tcPr>
            <w:tcW w:w="153" w:type="pct"/>
          </w:tcPr>
          <w:p w:rsidR="00251D38" w:rsidRPr="00DA2F9F" w:rsidRDefault="00251D38" w:rsidP="00813584">
            <w:pPr>
              <w:jc w:val="right"/>
              <w:rPr>
                <w:rFonts w:ascii="Calibri" w:hAnsi="Calibri" w:cs="Arial"/>
              </w:rPr>
            </w:pPr>
          </w:p>
        </w:tc>
        <w:tc>
          <w:tcPr>
            <w:tcW w:w="765" w:type="pct"/>
            <w:tcBorders>
              <w:top w:val="single" w:sz="4" w:space="0" w:color="auto"/>
            </w:tcBorders>
            <w:shd w:val="clear" w:color="auto" w:fill="auto"/>
            <w:noWrap/>
            <w:vAlign w:val="bottom"/>
            <w:hideMark/>
          </w:tcPr>
          <w:p w:rsidR="00251D38" w:rsidRPr="00DA2F9F" w:rsidRDefault="00251D38" w:rsidP="00813584">
            <w:pPr>
              <w:jc w:val="right"/>
              <w:rPr>
                <w:rFonts w:ascii="Calibri" w:hAnsi="Calibri" w:cs="Arial"/>
              </w:rPr>
            </w:pPr>
          </w:p>
        </w:tc>
        <w:tc>
          <w:tcPr>
            <w:tcW w:w="161" w:type="pct"/>
            <w:shd w:val="clear" w:color="auto" w:fill="auto"/>
            <w:noWrap/>
            <w:vAlign w:val="bottom"/>
            <w:hideMark/>
          </w:tcPr>
          <w:p w:rsidR="00251D38" w:rsidRPr="00DA2F9F" w:rsidRDefault="00251D38" w:rsidP="00813584">
            <w:pPr>
              <w:rPr>
                <w:rFonts w:ascii="Calibri" w:hAnsi="Calibri" w:cs="Arial"/>
              </w:rPr>
            </w:pPr>
          </w:p>
        </w:tc>
        <w:tc>
          <w:tcPr>
            <w:tcW w:w="761" w:type="pct"/>
            <w:tcBorders>
              <w:top w:val="single" w:sz="4" w:space="0" w:color="auto"/>
            </w:tcBorders>
            <w:shd w:val="clear" w:color="auto" w:fill="auto"/>
            <w:vAlign w:val="bottom"/>
            <w:hideMark/>
          </w:tcPr>
          <w:p w:rsidR="00251D38" w:rsidRPr="00DA2F9F" w:rsidRDefault="00251D38" w:rsidP="00813584">
            <w:pPr>
              <w:jc w:val="right"/>
              <w:rPr>
                <w:rFonts w:ascii="Sylfaen" w:hAnsi="Sylfaen" w:cs="Arial"/>
                <w:b/>
                <w:bCs/>
                <w:color w:val="000000"/>
                <w:sz w:val="20"/>
                <w:szCs w:val="20"/>
              </w:rPr>
            </w:pPr>
          </w:p>
        </w:tc>
      </w:tr>
      <w:tr w:rsidR="00251D38" w:rsidRPr="007E072A" w:rsidTr="0063209C">
        <w:trPr>
          <w:trHeight w:val="315"/>
        </w:trPr>
        <w:tc>
          <w:tcPr>
            <w:tcW w:w="1586" w:type="pct"/>
            <w:shd w:val="clear" w:color="auto" w:fill="auto"/>
            <w:noWrap/>
            <w:vAlign w:val="center"/>
            <w:hideMark/>
          </w:tcPr>
          <w:p w:rsidR="00251D38" w:rsidRPr="007E072A" w:rsidRDefault="00251D38" w:rsidP="00813584">
            <w:pPr>
              <w:rPr>
                <w:rFonts w:ascii="Sylfaen" w:hAnsi="Sylfaen" w:cs="Arial"/>
                <w:sz w:val="20"/>
                <w:szCs w:val="20"/>
                <w:lang w:val="hy-AM"/>
              </w:rPr>
            </w:pPr>
          </w:p>
        </w:tc>
        <w:tc>
          <w:tcPr>
            <w:tcW w:w="655" w:type="pct"/>
            <w:shd w:val="clear" w:color="auto" w:fill="auto"/>
            <w:noWrap/>
            <w:vAlign w:val="bottom"/>
            <w:hideMark/>
          </w:tcPr>
          <w:p w:rsidR="00251D38" w:rsidRPr="00DA2F9F" w:rsidRDefault="00251D38" w:rsidP="00813584">
            <w:pPr>
              <w:rPr>
                <w:rFonts w:ascii="Calibri" w:hAnsi="Calibri" w:cs="Arial"/>
              </w:rPr>
            </w:pPr>
          </w:p>
        </w:tc>
        <w:tc>
          <w:tcPr>
            <w:tcW w:w="153" w:type="pct"/>
          </w:tcPr>
          <w:p w:rsidR="00251D38" w:rsidRPr="00DA2F9F" w:rsidRDefault="00251D38" w:rsidP="00813584">
            <w:pPr>
              <w:rPr>
                <w:rFonts w:ascii="Calibri" w:hAnsi="Calibri" w:cs="Arial"/>
              </w:rPr>
            </w:pPr>
          </w:p>
        </w:tc>
        <w:tc>
          <w:tcPr>
            <w:tcW w:w="765" w:type="pct"/>
            <w:shd w:val="clear" w:color="auto" w:fill="auto"/>
            <w:noWrap/>
            <w:vAlign w:val="bottom"/>
            <w:hideMark/>
          </w:tcPr>
          <w:p w:rsidR="00251D38" w:rsidRPr="00DA2F9F" w:rsidRDefault="00251D38" w:rsidP="00813584">
            <w:pPr>
              <w:rPr>
                <w:rFonts w:ascii="Calibri" w:hAnsi="Calibri" w:cs="Arial"/>
              </w:rPr>
            </w:pPr>
          </w:p>
        </w:tc>
        <w:tc>
          <w:tcPr>
            <w:tcW w:w="153" w:type="pct"/>
          </w:tcPr>
          <w:p w:rsidR="00251D38" w:rsidRPr="00DA2F9F" w:rsidRDefault="00251D38" w:rsidP="00813584">
            <w:pPr>
              <w:jc w:val="right"/>
              <w:rPr>
                <w:rFonts w:ascii="Calibri" w:hAnsi="Calibri" w:cs="Arial"/>
              </w:rPr>
            </w:pPr>
          </w:p>
        </w:tc>
        <w:tc>
          <w:tcPr>
            <w:tcW w:w="765" w:type="pct"/>
            <w:shd w:val="clear" w:color="auto" w:fill="auto"/>
            <w:noWrap/>
            <w:vAlign w:val="bottom"/>
            <w:hideMark/>
          </w:tcPr>
          <w:p w:rsidR="00251D38" w:rsidRPr="00DA2F9F" w:rsidRDefault="00251D38" w:rsidP="00813584">
            <w:pPr>
              <w:jc w:val="right"/>
              <w:rPr>
                <w:rFonts w:ascii="Calibri" w:hAnsi="Calibri" w:cs="Arial"/>
              </w:rPr>
            </w:pPr>
          </w:p>
        </w:tc>
        <w:tc>
          <w:tcPr>
            <w:tcW w:w="161" w:type="pct"/>
            <w:shd w:val="clear" w:color="auto" w:fill="auto"/>
            <w:noWrap/>
            <w:vAlign w:val="bottom"/>
            <w:hideMark/>
          </w:tcPr>
          <w:p w:rsidR="00251D38" w:rsidRPr="00DA2F9F" w:rsidRDefault="00251D38" w:rsidP="00813584">
            <w:pPr>
              <w:rPr>
                <w:rFonts w:ascii="Calibri" w:hAnsi="Calibri" w:cs="Arial"/>
              </w:rPr>
            </w:pPr>
          </w:p>
        </w:tc>
        <w:tc>
          <w:tcPr>
            <w:tcW w:w="761" w:type="pct"/>
            <w:shd w:val="clear" w:color="auto" w:fill="auto"/>
            <w:vAlign w:val="bottom"/>
            <w:hideMark/>
          </w:tcPr>
          <w:p w:rsidR="00251D38" w:rsidRPr="00DA2F9F" w:rsidRDefault="00251D38" w:rsidP="00813584">
            <w:pPr>
              <w:jc w:val="right"/>
              <w:rPr>
                <w:rFonts w:ascii="Sylfaen" w:hAnsi="Sylfaen" w:cs="Arial"/>
                <w:b/>
                <w:bCs/>
                <w:color w:val="000000"/>
                <w:sz w:val="20"/>
                <w:szCs w:val="20"/>
              </w:rPr>
            </w:pPr>
          </w:p>
        </w:tc>
      </w:tr>
      <w:tr w:rsidR="000E5F26" w:rsidRPr="007E072A" w:rsidTr="0063209C">
        <w:trPr>
          <w:trHeight w:val="315"/>
        </w:trPr>
        <w:tc>
          <w:tcPr>
            <w:tcW w:w="1586" w:type="pct"/>
            <w:shd w:val="clear" w:color="auto" w:fill="auto"/>
            <w:noWrap/>
            <w:vAlign w:val="center"/>
            <w:hideMark/>
          </w:tcPr>
          <w:p w:rsidR="000E5F26" w:rsidRPr="007E072A" w:rsidRDefault="000E5F26" w:rsidP="00813584">
            <w:pPr>
              <w:rPr>
                <w:rFonts w:ascii="Sylfaen" w:hAnsi="Sylfaen" w:cs="Arial"/>
                <w:sz w:val="20"/>
                <w:szCs w:val="20"/>
                <w:lang w:val="hy-AM"/>
              </w:rPr>
            </w:pPr>
            <w:r w:rsidRPr="007E072A">
              <w:rPr>
                <w:rFonts w:ascii="Sylfaen" w:hAnsi="Sylfaen" w:cs="Arial"/>
                <w:b/>
                <w:bCs/>
                <w:sz w:val="20"/>
                <w:szCs w:val="20"/>
                <w:lang w:val="hy-AM"/>
              </w:rPr>
              <w:t>Մնացորդ առ 01.01.201</w:t>
            </w:r>
            <w:r>
              <w:rPr>
                <w:rFonts w:ascii="Sylfaen" w:hAnsi="Sylfaen" w:cs="Arial"/>
                <w:b/>
                <w:bCs/>
                <w:sz w:val="20"/>
                <w:szCs w:val="20"/>
              </w:rPr>
              <w:t>2</w:t>
            </w:r>
            <w:r w:rsidRPr="007E072A">
              <w:rPr>
                <w:rFonts w:ascii="Sylfaen" w:hAnsi="Sylfaen" w:cs="Arial"/>
                <w:b/>
                <w:bCs/>
                <w:sz w:val="20"/>
                <w:szCs w:val="20"/>
                <w:lang w:val="hy-AM"/>
              </w:rPr>
              <w:t>թ</w:t>
            </w:r>
          </w:p>
        </w:tc>
        <w:tc>
          <w:tcPr>
            <w:tcW w:w="655" w:type="pct"/>
            <w:tcBorders>
              <w:bottom w:val="single" w:sz="4" w:space="0" w:color="auto"/>
            </w:tcBorders>
            <w:shd w:val="clear" w:color="auto" w:fill="auto"/>
            <w:noWrap/>
            <w:vAlign w:val="bottom"/>
            <w:hideMark/>
          </w:tcPr>
          <w:p w:rsidR="000E5F26" w:rsidRPr="00DA2F9F" w:rsidRDefault="000E5F26" w:rsidP="00E774EE">
            <w:pPr>
              <w:jc w:val="right"/>
              <w:rPr>
                <w:rFonts w:ascii="Sylfaen" w:hAnsi="Sylfaen" w:cs="Arial"/>
                <w:b/>
                <w:bCs/>
                <w:sz w:val="20"/>
                <w:szCs w:val="20"/>
              </w:rPr>
            </w:pPr>
            <w:r w:rsidRPr="00DA2F9F">
              <w:rPr>
                <w:rFonts w:ascii="Sylfaen" w:hAnsi="Sylfaen" w:cs="Arial"/>
                <w:b/>
                <w:bCs/>
                <w:sz w:val="20"/>
                <w:szCs w:val="20"/>
              </w:rPr>
              <w:t>32,133</w:t>
            </w:r>
          </w:p>
        </w:tc>
        <w:tc>
          <w:tcPr>
            <w:tcW w:w="153" w:type="pct"/>
            <w:vAlign w:val="bottom"/>
          </w:tcPr>
          <w:p w:rsidR="000E5F26" w:rsidRPr="00DA2F9F" w:rsidRDefault="000E5F26" w:rsidP="00E774EE">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E774EE">
            <w:pPr>
              <w:jc w:val="right"/>
              <w:rPr>
                <w:rFonts w:ascii="Sylfaen" w:hAnsi="Sylfaen" w:cs="Arial"/>
                <w:b/>
                <w:bCs/>
                <w:sz w:val="20"/>
                <w:szCs w:val="20"/>
              </w:rPr>
            </w:pPr>
            <w:r w:rsidRPr="00DA2F9F">
              <w:rPr>
                <w:rFonts w:ascii="Sylfaen" w:hAnsi="Sylfaen" w:cs="Arial"/>
                <w:b/>
                <w:bCs/>
                <w:sz w:val="20"/>
                <w:szCs w:val="20"/>
              </w:rPr>
              <w:t>754</w:t>
            </w:r>
          </w:p>
        </w:tc>
        <w:tc>
          <w:tcPr>
            <w:tcW w:w="153" w:type="pct"/>
            <w:vAlign w:val="bottom"/>
          </w:tcPr>
          <w:p w:rsidR="000E5F26" w:rsidRPr="00DA2F9F" w:rsidRDefault="000E5F26" w:rsidP="00E774EE">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E774EE">
            <w:pPr>
              <w:jc w:val="right"/>
              <w:rPr>
                <w:rFonts w:ascii="Sylfaen" w:hAnsi="Sylfaen" w:cs="Arial"/>
                <w:b/>
                <w:bCs/>
                <w:sz w:val="20"/>
                <w:szCs w:val="20"/>
              </w:rPr>
            </w:pPr>
            <w:r w:rsidRPr="00DA2F9F">
              <w:rPr>
                <w:rFonts w:ascii="Sylfaen" w:hAnsi="Sylfaen" w:cs="Arial"/>
                <w:b/>
                <w:bCs/>
                <w:sz w:val="20"/>
                <w:szCs w:val="20"/>
              </w:rPr>
              <w:t>47,118</w:t>
            </w:r>
          </w:p>
        </w:tc>
        <w:tc>
          <w:tcPr>
            <w:tcW w:w="161" w:type="pct"/>
            <w:shd w:val="clear" w:color="auto" w:fill="auto"/>
            <w:noWrap/>
            <w:vAlign w:val="bottom"/>
            <w:hideMark/>
          </w:tcPr>
          <w:p w:rsidR="000E5F26" w:rsidRPr="00DA2F9F" w:rsidRDefault="000E5F26" w:rsidP="00E774EE">
            <w:pPr>
              <w:jc w:val="right"/>
              <w:rPr>
                <w:rFonts w:ascii="Sylfaen" w:hAnsi="Sylfaen" w:cs="Arial"/>
                <w:b/>
                <w:bCs/>
                <w:sz w:val="20"/>
                <w:szCs w:val="20"/>
              </w:rPr>
            </w:pPr>
          </w:p>
        </w:tc>
        <w:tc>
          <w:tcPr>
            <w:tcW w:w="761" w:type="pct"/>
            <w:tcBorders>
              <w:bottom w:val="single" w:sz="4" w:space="0" w:color="auto"/>
            </w:tcBorders>
            <w:shd w:val="clear" w:color="auto" w:fill="auto"/>
            <w:vAlign w:val="bottom"/>
            <w:hideMark/>
          </w:tcPr>
          <w:p w:rsidR="000E5F26" w:rsidRPr="00DA2F9F" w:rsidRDefault="000E5F26" w:rsidP="00E774EE">
            <w:pPr>
              <w:jc w:val="right"/>
              <w:rPr>
                <w:rFonts w:ascii="Sylfaen" w:hAnsi="Sylfaen" w:cs="Arial"/>
                <w:b/>
                <w:bCs/>
                <w:color w:val="000000"/>
                <w:sz w:val="20"/>
                <w:szCs w:val="20"/>
              </w:rPr>
            </w:pPr>
            <w:r w:rsidRPr="00DA2F9F">
              <w:rPr>
                <w:rFonts w:ascii="Sylfaen" w:hAnsi="Sylfaen" w:cs="Arial"/>
                <w:b/>
                <w:bCs/>
                <w:color w:val="000000"/>
                <w:sz w:val="20"/>
                <w:szCs w:val="20"/>
              </w:rPr>
              <w:t>80,005</w:t>
            </w:r>
          </w:p>
        </w:tc>
      </w:tr>
      <w:tr w:rsidR="000E5F26" w:rsidRPr="007E072A" w:rsidTr="0063209C">
        <w:trPr>
          <w:trHeight w:val="559"/>
        </w:trPr>
        <w:tc>
          <w:tcPr>
            <w:tcW w:w="1586" w:type="pct"/>
            <w:shd w:val="clear" w:color="auto" w:fill="auto"/>
            <w:noWrap/>
            <w:vAlign w:val="center"/>
            <w:hideMark/>
          </w:tcPr>
          <w:p w:rsidR="000E5F26" w:rsidRPr="00012822" w:rsidRDefault="000E5F26" w:rsidP="00813584">
            <w:pPr>
              <w:rPr>
                <w:rFonts w:ascii="Sylfaen" w:hAnsi="Sylfaen" w:cs="Arial"/>
                <w:sz w:val="20"/>
                <w:szCs w:val="20"/>
              </w:rPr>
            </w:pPr>
            <w:r w:rsidRPr="007E072A">
              <w:rPr>
                <w:rFonts w:ascii="Sylfaen" w:hAnsi="Sylfaen" w:cs="Arial"/>
                <w:sz w:val="20"/>
                <w:szCs w:val="20"/>
                <w:lang w:val="hy-AM"/>
              </w:rPr>
              <w:t>Ավելացում</w:t>
            </w:r>
          </w:p>
        </w:tc>
        <w:tc>
          <w:tcPr>
            <w:tcW w:w="655" w:type="pct"/>
            <w:tcBorders>
              <w:top w:val="single" w:sz="4" w:space="0" w:color="auto"/>
            </w:tcBorders>
            <w:shd w:val="clear" w:color="auto" w:fill="auto"/>
            <w:noWrap/>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813584">
            <w:pPr>
              <w:jc w:val="right"/>
              <w:rPr>
                <w:rFonts w:ascii="Sylfaen" w:hAnsi="Sylfaen" w:cs="Arial"/>
                <w:sz w:val="20"/>
                <w:szCs w:val="20"/>
              </w:rPr>
            </w:pPr>
          </w:p>
        </w:tc>
        <w:tc>
          <w:tcPr>
            <w:tcW w:w="765" w:type="pct"/>
            <w:tcBorders>
              <w:top w:val="single" w:sz="4" w:space="0" w:color="auto"/>
            </w:tcBorders>
            <w:shd w:val="clear" w:color="auto" w:fill="auto"/>
            <w:noWrap/>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813584">
            <w:pPr>
              <w:jc w:val="right"/>
              <w:rPr>
                <w:rFonts w:ascii="Sylfaen" w:hAnsi="Sylfaen" w:cs="Arial"/>
                <w:sz w:val="20"/>
                <w:szCs w:val="20"/>
              </w:rPr>
            </w:pPr>
          </w:p>
        </w:tc>
        <w:tc>
          <w:tcPr>
            <w:tcW w:w="765" w:type="pct"/>
            <w:tcBorders>
              <w:top w:val="single" w:sz="4" w:space="0" w:color="auto"/>
            </w:tcBorders>
            <w:shd w:val="clear" w:color="auto" w:fill="auto"/>
            <w:noWrap/>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c>
          <w:tcPr>
            <w:tcW w:w="161" w:type="pct"/>
            <w:shd w:val="clear" w:color="auto" w:fill="auto"/>
            <w:noWrap/>
            <w:vAlign w:val="bottom"/>
            <w:hideMark/>
          </w:tcPr>
          <w:p w:rsidR="000E5F26" w:rsidRPr="00DA2F9F" w:rsidRDefault="000E5F26" w:rsidP="00813584">
            <w:pPr>
              <w:jc w:val="right"/>
              <w:rPr>
                <w:rFonts w:ascii="Sylfaen" w:hAnsi="Sylfaen" w:cs="Arial"/>
                <w:sz w:val="20"/>
                <w:szCs w:val="20"/>
              </w:rPr>
            </w:pPr>
          </w:p>
        </w:tc>
        <w:tc>
          <w:tcPr>
            <w:tcW w:w="761" w:type="pct"/>
            <w:tcBorders>
              <w:top w:val="single" w:sz="4" w:space="0" w:color="auto"/>
            </w:tcBorders>
            <w:shd w:val="clear" w:color="auto" w:fill="auto"/>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r>
      <w:tr w:rsidR="000E5F26" w:rsidRPr="007E072A" w:rsidTr="0063209C">
        <w:trPr>
          <w:trHeight w:val="315"/>
        </w:trPr>
        <w:tc>
          <w:tcPr>
            <w:tcW w:w="1586" w:type="pct"/>
            <w:shd w:val="clear" w:color="auto" w:fill="auto"/>
            <w:noWrap/>
            <w:vAlign w:val="center"/>
            <w:hideMark/>
          </w:tcPr>
          <w:p w:rsidR="000E5F26" w:rsidRPr="007E072A" w:rsidRDefault="000E5F26" w:rsidP="00813584">
            <w:pPr>
              <w:rPr>
                <w:rFonts w:ascii="Sylfaen" w:hAnsi="Sylfaen" w:cs="Arial"/>
                <w:sz w:val="20"/>
                <w:szCs w:val="20"/>
                <w:lang w:val="hy-AM"/>
              </w:rPr>
            </w:pPr>
            <w:r w:rsidRPr="007E072A">
              <w:rPr>
                <w:rFonts w:ascii="Sylfaen" w:hAnsi="Sylfaen" w:cs="Arial"/>
                <w:sz w:val="20"/>
                <w:szCs w:val="20"/>
                <w:lang w:val="hy-AM"/>
              </w:rPr>
              <w:t>Օտարում</w:t>
            </w:r>
          </w:p>
        </w:tc>
        <w:tc>
          <w:tcPr>
            <w:tcW w:w="655" w:type="pct"/>
            <w:tcBorders>
              <w:bottom w:val="single" w:sz="4" w:space="0" w:color="auto"/>
            </w:tcBorders>
            <w:shd w:val="clear" w:color="auto" w:fill="auto"/>
            <w:noWrap/>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813584">
            <w:pPr>
              <w:jc w:val="right"/>
              <w:rPr>
                <w:rFonts w:ascii="Sylfaen" w:hAnsi="Sylfaen" w:cs="Arial"/>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813584">
            <w:pPr>
              <w:jc w:val="right"/>
              <w:rPr>
                <w:rFonts w:ascii="Sylfaen" w:hAnsi="Sylfaen" w:cs="Arial"/>
                <w:sz w:val="20"/>
                <w:szCs w:val="20"/>
              </w:rPr>
            </w:pPr>
          </w:p>
        </w:tc>
        <w:tc>
          <w:tcPr>
            <w:tcW w:w="765" w:type="pct"/>
            <w:tcBorders>
              <w:bottom w:val="single" w:sz="4" w:space="0" w:color="auto"/>
            </w:tcBorders>
            <w:shd w:val="clear" w:color="auto" w:fill="auto"/>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c>
          <w:tcPr>
            <w:tcW w:w="161" w:type="pct"/>
            <w:shd w:val="clear" w:color="auto" w:fill="auto"/>
            <w:vAlign w:val="bottom"/>
            <w:hideMark/>
          </w:tcPr>
          <w:p w:rsidR="000E5F26" w:rsidRPr="00DA2F9F" w:rsidRDefault="000E5F26" w:rsidP="00813584">
            <w:pPr>
              <w:jc w:val="right"/>
              <w:rPr>
                <w:rFonts w:ascii="Sylfaen" w:hAnsi="Sylfaen" w:cs="Arial"/>
                <w:sz w:val="20"/>
                <w:szCs w:val="20"/>
              </w:rPr>
            </w:pPr>
          </w:p>
        </w:tc>
        <w:tc>
          <w:tcPr>
            <w:tcW w:w="761" w:type="pct"/>
            <w:tcBorders>
              <w:bottom w:val="single" w:sz="4" w:space="0" w:color="auto"/>
            </w:tcBorders>
            <w:shd w:val="clear" w:color="auto" w:fill="auto"/>
            <w:noWrap/>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r>
      <w:tr w:rsidR="000E5F26" w:rsidRPr="007E072A" w:rsidTr="0063209C">
        <w:trPr>
          <w:trHeight w:val="375"/>
        </w:trPr>
        <w:tc>
          <w:tcPr>
            <w:tcW w:w="1586" w:type="pct"/>
            <w:shd w:val="clear" w:color="auto" w:fill="auto"/>
            <w:noWrap/>
            <w:vAlign w:val="center"/>
            <w:hideMark/>
          </w:tcPr>
          <w:p w:rsidR="000E5F26" w:rsidRPr="007E072A" w:rsidRDefault="000E5F26" w:rsidP="000A69F5">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0A69F5">
              <w:rPr>
                <w:rFonts w:ascii="Sylfaen" w:hAnsi="Sylfaen" w:cs="Arial"/>
                <w:b/>
                <w:bCs/>
                <w:sz w:val="20"/>
                <w:szCs w:val="20"/>
              </w:rPr>
              <w:t>01</w:t>
            </w:r>
            <w:r w:rsidRPr="007E072A">
              <w:rPr>
                <w:rFonts w:ascii="Sylfaen" w:hAnsi="Sylfaen" w:cs="Arial"/>
                <w:b/>
                <w:bCs/>
                <w:sz w:val="20"/>
                <w:szCs w:val="20"/>
                <w:lang w:val="hy-AM"/>
              </w:rPr>
              <w:t>.201</w:t>
            </w:r>
            <w:r w:rsidR="000A69F5">
              <w:rPr>
                <w:rFonts w:ascii="Sylfaen" w:hAnsi="Sylfaen" w:cs="Arial"/>
                <w:b/>
                <w:bCs/>
                <w:sz w:val="20"/>
                <w:szCs w:val="20"/>
              </w:rPr>
              <w:t>3</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vAlign w:val="bottom"/>
            <w:hideMark/>
          </w:tcPr>
          <w:p w:rsidR="000E5F26" w:rsidRPr="00DA2F9F" w:rsidRDefault="000E5F26" w:rsidP="00E774EE">
            <w:pPr>
              <w:jc w:val="right"/>
              <w:rPr>
                <w:rFonts w:ascii="Sylfaen" w:hAnsi="Sylfaen" w:cs="Arial"/>
                <w:b/>
                <w:bCs/>
                <w:sz w:val="20"/>
                <w:szCs w:val="20"/>
              </w:rPr>
            </w:pPr>
            <w:r w:rsidRPr="00DA2F9F">
              <w:rPr>
                <w:rFonts w:ascii="Sylfaen" w:hAnsi="Sylfaen" w:cs="Arial"/>
                <w:b/>
                <w:bCs/>
                <w:sz w:val="20"/>
                <w:szCs w:val="20"/>
              </w:rPr>
              <w:t>32,133</w:t>
            </w:r>
          </w:p>
        </w:tc>
        <w:tc>
          <w:tcPr>
            <w:tcW w:w="153" w:type="pct"/>
            <w:vAlign w:val="bottom"/>
          </w:tcPr>
          <w:p w:rsidR="000E5F26" w:rsidRPr="00DA2F9F" w:rsidRDefault="000E5F26" w:rsidP="00E774EE">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vAlign w:val="bottom"/>
            <w:hideMark/>
          </w:tcPr>
          <w:p w:rsidR="000E5F26" w:rsidRPr="00DA2F9F" w:rsidRDefault="000E5F26" w:rsidP="00E774EE">
            <w:pPr>
              <w:jc w:val="right"/>
              <w:rPr>
                <w:rFonts w:ascii="Sylfaen" w:hAnsi="Sylfaen" w:cs="Arial"/>
                <w:b/>
                <w:bCs/>
                <w:sz w:val="20"/>
                <w:szCs w:val="20"/>
              </w:rPr>
            </w:pPr>
            <w:r w:rsidRPr="00DA2F9F">
              <w:rPr>
                <w:rFonts w:ascii="Sylfaen" w:hAnsi="Sylfaen" w:cs="Arial"/>
                <w:b/>
                <w:bCs/>
                <w:sz w:val="20"/>
                <w:szCs w:val="20"/>
              </w:rPr>
              <w:t>754</w:t>
            </w:r>
          </w:p>
        </w:tc>
        <w:tc>
          <w:tcPr>
            <w:tcW w:w="153" w:type="pct"/>
            <w:vAlign w:val="bottom"/>
          </w:tcPr>
          <w:p w:rsidR="000E5F26" w:rsidRPr="00DA2F9F" w:rsidRDefault="000E5F26" w:rsidP="00E774EE">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vAlign w:val="bottom"/>
            <w:hideMark/>
          </w:tcPr>
          <w:p w:rsidR="000E5F26" w:rsidRPr="00DA2F9F" w:rsidRDefault="000E5F26" w:rsidP="00E774EE">
            <w:pPr>
              <w:jc w:val="right"/>
              <w:rPr>
                <w:rFonts w:ascii="Sylfaen" w:hAnsi="Sylfaen" w:cs="Arial"/>
                <w:b/>
                <w:bCs/>
                <w:sz w:val="20"/>
                <w:szCs w:val="20"/>
              </w:rPr>
            </w:pPr>
            <w:r w:rsidRPr="00DA2F9F">
              <w:rPr>
                <w:rFonts w:ascii="Sylfaen" w:hAnsi="Sylfaen" w:cs="Arial"/>
                <w:b/>
                <w:bCs/>
                <w:sz w:val="20"/>
                <w:szCs w:val="20"/>
              </w:rPr>
              <w:t>47,118</w:t>
            </w:r>
          </w:p>
        </w:tc>
        <w:tc>
          <w:tcPr>
            <w:tcW w:w="161" w:type="pct"/>
            <w:shd w:val="clear" w:color="auto" w:fill="auto"/>
            <w:vAlign w:val="bottom"/>
            <w:hideMark/>
          </w:tcPr>
          <w:p w:rsidR="000E5F26" w:rsidRPr="00DA2F9F" w:rsidRDefault="000E5F26" w:rsidP="00E774EE">
            <w:pPr>
              <w:jc w:val="right"/>
              <w:rPr>
                <w:rFonts w:ascii="Sylfaen" w:hAnsi="Sylfaen" w:cs="Arial"/>
                <w:b/>
                <w:bCs/>
                <w:sz w:val="20"/>
                <w:szCs w:val="20"/>
              </w:rPr>
            </w:pPr>
          </w:p>
        </w:tc>
        <w:tc>
          <w:tcPr>
            <w:tcW w:w="761" w:type="pct"/>
            <w:tcBorders>
              <w:top w:val="single" w:sz="4" w:space="0" w:color="auto"/>
              <w:bottom w:val="single" w:sz="4" w:space="0" w:color="auto"/>
            </w:tcBorders>
            <w:shd w:val="clear" w:color="auto" w:fill="auto"/>
            <w:vAlign w:val="bottom"/>
            <w:hideMark/>
          </w:tcPr>
          <w:p w:rsidR="000E5F26" w:rsidRPr="00DA2F9F" w:rsidRDefault="000E5F26" w:rsidP="00E774EE">
            <w:pPr>
              <w:jc w:val="right"/>
              <w:rPr>
                <w:rFonts w:ascii="Sylfaen" w:hAnsi="Sylfaen" w:cs="Arial"/>
                <w:b/>
                <w:bCs/>
                <w:color w:val="000000"/>
                <w:sz w:val="20"/>
                <w:szCs w:val="20"/>
              </w:rPr>
            </w:pPr>
            <w:r w:rsidRPr="00DA2F9F">
              <w:rPr>
                <w:rFonts w:ascii="Sylfaen" w:hAnsi="Sylfaen" w:cs="Arial"/>
                <w:b/>
                <w:bCs/>
                <w:color w:val="000000"/>
                <w:sz w:val="20"/>
                <w:szCs w:val="20"/>
              </w:rPr>
              <w:t>80,005</w:t>
            </w:r>
          </w:p>
        </w:tc>
      </w:tr>
      <w:tr w:rsidR="000E5F26" w:rsidRPr="007E072A" w:rsidTr="0063209C">
        <w:trPr>
          <w:trHeight w:val="255"/>
        </w:trPr>
        <w:tc>
          <w:tcPr>
            <w:tcW w:w="1586" w:type="pct"/>
            <w:shd w:val="clear" w:color="auto" w:fill="auto"/>
            <w:noWrap/>
            <w:vAlign w:val="bottom"/>
            <w:hideMark/>
          </w:tcPr>
          <w:p w:rsidR="000E5F26" w:rsidRPr="007E072A" w:rsidRDefault="000E5F26" w:rsidP="00813584">
            <w:pPr>
              <w:rPr>
                <w:rFonts w:ascii="Sylfaen" w:hAnsi="Sylfaen" w:cs="Arial"/>
                <w:sz w:val="20"/>
                <w:szCs w:val="20"/>
                <w:lang w:val="hy-AM"/>
              </w:rPr>
            </w:pPr>
          </w:p>
        </w:tc>
        <w:tc>
          <w:tcPr>
            <w:tcW w:w="655"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61"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761"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r>
      <w:tr w:rsidR="000E5F26" w:rsidRPr="007E072A" w:rsidTr="0063209C">
        <w:trPr>
          <w:trHeight w:val="420"/>
        </w:trPr>
        <w:tc>
          <w:tcPr>
            <w:tcW w:w="1586" w:type="pct"/>
            <w:shd w:val="clear" w:color="auto" w:fill="auto"/>
            <w:noWrap/>
            <w:vAlign w:val="center"/>
            <w:hideMark/>
          </w:tcPr>
          <w:p w:rsidR="000E5F26" w:rsidRPr="007E072A" w:rsidRDefault="000E5F26" w:rsidP="00813584">
            <w:pPr>
              <w:rPr>
                <w:rFonts w:ascii="Sylfaen" w:hAnsi="Sylfaen" w:cs="Arial"/>
                <w:i/>
                <w:iCs/>
                <w:sz w:val="20"/>
                <w:szCs w:val="20"/>
                <w:lang w:val="hy-AM"/>
              </w:rPr>
            </w:pPr>
            <w:r w:rsidRPr="007E072A">
              <w:rPr>
                <w:rFonts w:ascii="Sylfaen" w:hAnsi="Sylfaen" w:cs="Arial"/>
                <w:i/>
                <w:iCs/>
                <w:sz w:val="20"/>
                <w:szCs w:val="20"/>
                <w:lang w:val="hy-AM"/>
              </w:rPr>
              <w:t>Մաշվածություն</w:t>
            </w:r>
          </w:p>
        </w:tc>
        <w:tc>
          <w:tcPr>
            <w:tcW w:w="655"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61"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761" w:type="pct"/>
            <w:shd w:val="clear" w:color="auto" w:fill="auto"/>
            <w:noWrap/>
            <w:vAlign w:val="bottom"/>
            <w:hideMark/>
          </w:tcPr>
          <w:p w:rsidR="000E5F26" w:rsidRPr="00DA2F9F" w:rsidRDefault="000E5F26" w:rsidP="00813584">
            <w:pPr>
              <w:rPr>
                <w:rFonts w:ascii="Sylfaen" w:hAnsi="Sylfaen" w:cs="Arial"/>
                <w:sz w:val="20"/>
                <w:szCs w:val="20"/>
                <w:lang w:val="hy-AM"/>
              </w:rPr>
            </w:pPr>
          </w:p>
        </w:tc>
      </w:tr>
      <w:tr w:rsidR="000E5F26" w:rsidRPr="007E072A" w:rsidTr="0063209C">
        <w:trPr>
          <w:trHeight w:val="375"/>
        </w:trPr>
        <w:tc>
          <w:tcPr>
            <w:tcW w:w="1586" w:type="pct"/>
            <w:shd w:val="clear" w:color="auto" w:fill="auto"/>
            <w:noWrap/>
            <w:vAlign w:val="center"/>
            <w:hideMark/>
          </w:tcPr>
          <w:p w:rsidR="000E5F26" w:rsidRPr="007E072A" w:rsidRDefault="000E5F26" w:rsidP="00813584">
            <w:pPr>
              <w:rPr>
                <w:rFonts w:ascii="Sylfaen" w:hAnsi="Sylfaen" w:cs="Arial"/>
                <w:b/>
                <w:bCs/>
                <w:sz w:val="20"/>
                <w:szCs w:val="20"/>
                <w:lang w:val="hy-AM"/>
              </w:rPr>
            </w:pPr>
            <w:r w:rsidRPr="007E072A">
              <w:rPr>
                <w:rFonts w:ascii="Sylfaen" w:hAnsi="Sylfaen" w:cs="Arial"/>
                <w:b/>
                <w:bCs/>
                <w:sz w:val="20"/>
                <w:szCs w:val="20"/>
                <w:lang w:val="hy-AM"/>
              </w:rPr>
              <w:t>Մնացորդ առ 01.01.201</w:t>
            </w:r>
            <w:r>
              <w:rPr>
                <w:rFonts w:ascii="Sylfaen" w:hAnsi="Sylfaen" w:cs="Arial"/>
                <w:b/>
                <w:bCs/>
                <w:sz w:val="20"/>
                <w:szCs w:val="20"/>
              </w:rPr>
              <w:t>1</w:t>
            </w:r>
            <w:r w:rsidRPr="007E072A">
              <w:rPr>
                <w:rFonts w:ascii="Sylfaen" w:hAnsi="Sylfaen" w:cs="Arial"/>
                <w:b/>
                <w:bCs/>
                <w:sz w:val="20"/>
                <w:szCs w:val="20"/>
                <w:lang w:val="hy-AM"/>
              </w:rPr>
              <w:t>թ</w:t>
            </w:r>
          </w:p>
        </w:tc>
        <w:tc>
          <w:tcPr>
            <w:tcW w:w="655" w:type="pct"/>
            <w:tcBorders>
              <w:bottom w:val="single" w:sz="4" w:space="0" w:color="auto"/>
            </w:tcBorders>
            <w:shd w:val="clear" w:color="auto" w:fill="auto"/>
            <w:noWrap/>
            <w:vAlign w:val="bottom"/>
            <w:hideMark/>
          </w:tcPr>
          <w:p w:rsidR="000E5F26" w:rsidRPr="00DA2F9F" w:rsidRDefault="000E5F26" w:rsidP="000635EA">
            <w:pPr>
              <w:jc w:val="right"/>
              <w:rPr>
                <w:rFonts w:ascii="Sylfaen" w:hAnsi="Sylfaen" w:cs="Arial"/>
                <w:b/>
                <w:bCs/>
                <w:sz w:val="20"/>
                <w:szCs w:val="20"/>
              </w:rPr>
            </w:pPr>
            <w:r w:rsidRPr="00DA2F9F">
              <w:rPr>
                <w:rFonts w:ascii="Sylfaen" w:hAnsi="Sylfaen" w:cs="Arial"/>
                <w:b/>
                <w:bCs/>
                <w:sz w:val="20"/>
                <w:szCs w:val="20"/>
              </w:rPr>
              <w:t>28,919</w:t>
            </w:r>
          </w:p>
        </w:tc>
        <w:tc>
          <w:tcPr>
            <w:tcW w:w="153" w:type="pct"/>
            <w:vAlign w:val="bottom"/>
          </w:tcPr>
          <w:p w:rsidR="000E5F26" w:rsidRPr="00DA2F9F" w:rsidRDefault="000E5F26" w:rsidP="000635EA">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0635EA">
            <w:pPr>
              <w:jc w:val="right"/>
              <w:rPr>
                <w:rFonts w:ascii="Sylfaen" w:hAnsi="Sylfaen" w:cs="Arial"/>
                <w:b/>
                <w:bCs/>
                <w:sz w:val="20"/>
                <w:szCs w:val="20"/>
              </w:rPr>
            </w:pPr>
            <w:r w:rsidRPr="00DA2F9F">
              <w:rPr>
                <w:rFonts w:ascii="Sylfaen" w:hAnsi="Sylfaen" w:cs="Arial"/>
                <w:b/>
                <w:bCs/>
                <w:sz w:val="20"/>
                <w:szCs w:val="20"/>
              </w:rPr>
              <w:t>622</w:t>
            </w:r>
          </w:p>
        </w:tc>
        <w:tc>
          <w:tcPr>
            <w:tcW w:w="153" w:type="pct"/>
            <w:vAlign w:val="bottom"/>
          </w:tcPr>
          <w:p w:rsidR="000E5F26" w:rsidRPr="00DA2F9F" w:rsidRDefault="000E5F26" w:rsidP="000635EA">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0635EA">
            <w:pPr>
              <w:jc w:val="right"/>
              <w:rPr>
                <w:rFonts w:ascii="Sylfaen" w:hAnsi="Sylfaen" w:cs="Arial"/>
                <w:b/>
                <w:bCs/>
                <w:sz w:val="20"/>
                <w:szCs w:val="20"/>
              </w:rPr>
            </w:pPr>
            <w:r w:rsidRPr="00DA2F9F">
              <w:rPr>
                <w:rFonts w:ascii="Sylfaen" w:hAnsi="Sylfaen" w:cs="Arial"/>
                <w:b/>
                <w:bCs/>
                <w:sz w:val="20"/>
                <w:szCs w:val="20"/>
              </w:rPr>
              <w:t>33,865</w:t>
            </w:r>
          </w:p>
        </w:tc>
        <w:tc>
          <w:tcPr>
            <w:tcW w:w="161" w:type="pct"/>
            <w:shd w:val="clear" w:color="auto" w:fill="auto"/>
            <w:noWrap/>
            <w:vAlign w:val="bottom"/>
            <w:hideMark/>
          </w:tcPr>
          <w:p w:rsidR="000E5F26" w:rsidRPr="00DA2F9F" w:rsidRDefault="000E5F26" w:rsidP="000635EA">
            <w:pPr>
              <w:jc w:val="right"/>
              <w:rPr>
                <w:rFonts w:ascii="Sylfaen" w:hAnsi="Sylfaen" w:cs="Arial"/>
                <w:b/>
                <w:bCs/>
                <w:sz w:val="20"/>
                <w:szCs w:val="20"/>
              </w:rPr>
            </w:pPr>
          </w:p>
        </w:tc>
        <w:tc>
          <w:tcPr>
            <w:tcW w:w="761" w:type="pct"/>
            <w:tcBorders>
              <w:bottom w:val="single" w:sz="4" w:space="0" w:color="auto"/>
            </w:tcBorders>
            <w:shd w:val="clear" w:color="auto" w:fill="auto"/>
            <w:vAlign w:val="bottom"/>
            <w:hideMark/>
          </w:tcPr>
          <w:p w:rsidR="000E5F26" w:rsidRPr="00DA2F9F" w:rsidRDefault="000E5F26" w:rsidP="000635EA">
            <w:pPr>
              <w:jc w:val="right"/>
              <w:rPr>
                <w:rFonts w:ascii="Sylfaen" w:hAnsi="Sylfaen" w:cs="Arial"/>
                <w:b/>
                <w:bCs/>
                <w:sz w:val="20"/>
                <w:szCs w:val="20"/>
              </w:rPr>
            </w:pPr>
            <w:r w:rsidRPr="00DA2F9F">
              <w:rPr>
                <w:rFonts w:ascii="Sylfaen" w:hAnsi="Sylfaen" w:cs="Arial"/>
                <w:b/>
                <w:bCs/>
                <w:sz w:val="20"/>
                <w:szCs w:val="20"/>
              </w:rPr>
              <w:t>63,406</w:t>
            </w:r>
          </w:p>
        </w:tc>
      </w:tr>
      <w:tr w:rsidR="000E5F26" w:rsidRPr="007E072A" w:rsidTr="0063209C">
        <w:trPr>
          <w:trHeight w:val="315"/>
        </w:trPr>
        <w:tc>
          <w:tcPr>
            <w:tcW w:w="1586" w:type="pct"/>
            <w:shd w:val="clear" w:color="auto" w:fill="auto"/>
            <w:noWrap/>
            <w:vAlign w:val="center"/>
            <w:hideMark/>
          </w:tcPr>
          <w:p w:rsidR="000E5F26" w:rsidRPr="007E072A" w:rsidRDefault="000A69F5" w:rsidP="00813584">
            <w:pPr>
              <w:rPr>
                <w:rFonts w:ascii="Sylfaen" w:hAnsi="Sylfaen" w:cs="Arial"/>
                <w:sz w:val="20"/>
                <w:szCs w:val="20"/>
                <w:lang w:val="hy-AM"/>
              </w:rPr>
            </w:pPr>
            <w:r>
              <w:rPr>
                <w:rFonts w:ascii="Sylfaen" w:hAnsi="Sylfaen" w:cs="Arial"/>
                <w:sz w:val="20"/>
                <w:szCs w:val="20"/>
              </w:rPr>
              <w:t>12</w:t>
            </w:r>
            <w:r w:rsidR="00FE4345">
              <w:rPr>
                <w:rFonts w:ascii="Sylfaen" w:hAnsi="Sylfaen" w:cs="Arial"/>
                <w:sz w:val="20"/>
                <w:szCs w:val="20"/>
              </w:rPr>
              <w:t>-ամիսվա</w:t>
            </w:r>
            <w:r w:rsidR="00FE4345" w:rsidRPr="004809F1">
              <w:rPr>
                <w:rFonts w:ascii="Sylfaen" w:hAnsi="Sylfaen" w:cs="Arial"/>
                <w:sz w:val="20"/>
                <w:szCs w:val="20"/>
                <w:lang w:val="hy-AM"/>
              </w:rPr>
              <w:t xml:space="preserve"> </w:t>
            </w:r>
            <w:r w:rsidR="000E5F26" w:rsidRPr="007E072A">
              <w:rPr>
                <w:rFonts w:ascii="Sylfaen" w:hAnsi="Sylfaen" w:cs="Arial"/>
                <w:sz w:val="20"/>
                <w:szCs w:val="20"/>
                <w:lang w:val="hy-AM"/>
              </w:rPr>
              <w:t>մաշվածություն</w:t>
            </w:r>
          </w:p>
        </w:tc>
        <w:tc>
          <w:tcPr>
            <w:tcW w:w="655" w:type="pct"/>
            <w:tcBorders>
              <w:top w:val="single" w:sz="4" w:space="0" w:color="auto"/>
            </w:tcBorders>
            <w:shd w:val="clear" w:color="auto" w:fill="auto"/>
            <w:noWrap/>
            <w:vAlign w:val="bottom"/>
            <w:hideMark/>
          </w:tcPr>
          <w:p w:rsidR="000E5F26" w:rsidRPr="00DA2F9F" w:rsidRDefault="00C40502" w:rsidP="00C40502">
            <w:pPr>
              <w:jc w:val="right"/>
              <w:rPr>
                <w:rFonts w:ascii="Sylfaen" w:hAnsi="Sylfaen" w:cs="Arial"/>
                <w:sz w:val="20"/>
                <w:szCs w:val="20"/>
              </w:rPr>
            </w:pPr>
            <w:r>
              <w:rPr>
                <w:rFonts w:ascii="Sylfaen" w:hAnsi="Sylfaen" w:cs="Arial"/>
                <w:sz w:val="20"/>
                <w:szCs w:val="20"/>
              </w:rPr>
              <w:t>3</w:t>
            </w:r>
            <w:r w:rsidR="000E5F26" w:rsidRPr="00DA2F9F">
              <w:rPr>
                <w:rFonts w:ascii="Sylfaen" w:hAnsi="Sylfaen" w:cs="Arial"/>
                <w:sz w:val="20"/>
                <w:szCs w:val="20"/>
              </w:rPr>
              <w:t>,</w:t>
            </w:r>
            <w:r>
              <w:rPr>
                <w:rFonts w:ascii="Sylfaen" w:hAnsi="Sylfaen" w:cs="Arial"/>
                <w:sz w:val="20"/>
                <w:szCs w:val="20"/>
              </w:rPr>
              <w:t>214</w:t>
            </w:r>
          </w:p>
        </w:tc>
        <w:tc>
          <w:tcPr>
            <w:tcW w:w="153" w:type="pct"/>
            <w:vAlign w:val="bottom"/>
          </w:tcPr>
          <w:p w:rsidR="000E5F26" w:rsidRPr="00DA2F9F" w:rsidRDefault="000E5F26" w:rsidP="000635EA">
            <w:pPr>
              <w:jc w:val="right"/>
              <w:rPr>
                <w:rFonts w:ascii="Sylfaen" w:hAnsi="Sylfaen" w:cs="Arial"/>
                <w:sz w:val="20"/>
                <w:szCs w:val="20"/>
              </w:rPr>
            </w:pPr>
          </w:p>
        </w:tc>
        <w:tc>
          <w:tcPr>
            <w:tcW w:w="765" w:type="pct"/>
            <w:tcBorders>
              <w:top w:val="single" w:sz="4" w:space="0" w:color="auto"/>
            </w:tcBorders>
            <w:shd w:val="clear" w:color="auto" w:fill="auto"/>
            <w:vAlign w:val="bottom"/>
            <w:hideMark/>
          </w:tcPr>
          <w:p w:rsidR="000E5F26" w:rsidRPr="00DA2F9F" w:rsidRDefault="00C40502" w:rsidP="000635EA">
            <w:pPr>
              <w:jc w:val="right"/>
              <w:rPr>
                <w:rFonts w:ascii="Sylfaen" w:hAnsi="Sylfaen" w:cs="Arial"/>
                <w:sz w:val="20"/>
                <w:szCs w:val="20"/>
              </w:rPr>
            </w:pPr>
            <w:r>
              <w:rPr>
                <w:rFonts w:ascii="Sylfaen" w:hAnsi="Sylfaen" w:cs="Arial"/>
                <w:sz w:val="20"/>
                <w:szCs w:val="20"/>
              </w:rPr>
              <w:t>75</w:t>
            </w:r>
          </w:p>
        </w:tc>
        <w:tc>
          <w:tcPr>
            <w:tcW w:w="153" w:type="pct"/>
            <w:vAlign w:val="bottom"/>
          </w:tcPr>
          <w:p w:rsidR="000E5F26" w:rsidRPr="00DA2F9F" w:rsidRDefault="000E5F26" w:rsidP="000635EA">
            <w:pPr>
              <w:jc w:val="right"/>
              <w:rPr>
                <w:rFonts w:ascii="Sylfaen" w:hAnsi="Sylfaen" w:cs="Arial"/>
                <w:sz w:val="20"/>
                <w:szCs w:val="20"/>
              </w:rPr>
            </w:pPr>
          </w:p>
        </w:tc>
        <w:tc>
          <w:tcPr>
            <w:tcW w:w="765" w:type="pct"/>
            <w:tcBorders>
              <w:top w:val="single" w:sz="4" w:space="0" w:color="auto"/>
            </w:tcBorders>
            <w:shd w:val="clear" w:color="auto" w:fill="auto"/>
            <w:noWrap/>
            <w:vAlign w:val="bottom"/>
            <w:hideMark/>
          </w:tcPr>
          <w:p w:rsidR="000E5F26" w:rsidRPr="00DA2F9F" w:rsidRDefault="00C40502" w:rsidP="00FE4345">
            <w:pPr>
              <w:jc w:val="right"/>
              <w:rPr>
                <w:rFonts w:ascii="Sylfaen" w:hAnsi="Sylfaen" w:cs="Arial"/>
                <w:sz w:val="20"/>
                <w:szCs w:val="20"/>
              </w:rPr>
            </w:pPr>
            <w:r>
              <w:rPr>
                <w:rFonts w:ascii="Sylfaen" w:hAnsi="Sylfaen" w:cs="Arial"/>
                <w:sz w:val="20"/>
                <w:szCs w:val="20"/>
              </w:rPr>
              <w:t>4.575</w:t>
            </w:r>
          </w:p>
        </w:tc>
        <w:tc>
          <w:tcPr>
            <w:tcW w:w="161" w:type="pct"/>
            <w:shd w:val="clear" w:color="auto" w:fill="auto"/>
            <w:noWrap/>
            <w:vAlign w:val="bottom"/>
            <w:hideMark/>
          </w:tcPr>
          <w:p w:rsidR="000E5F26" w:rsidRPr="00DA2F9F" w:rsidRDefault="000E5F26" w:rsidP="000635EA">
            <w:pPr>
              <w:jc w:val="right"/>
              <w:rPr>
                <w:rFonts w:ascii="Sylfaen" w:hAnsi="Sylfaen" w:cs="Arial"/>
                <w:sz w:val="20"/>
                <w:szCs w:val="20"/>
              </w:rPr>
            </w:pPr>
          </w:p>
        </w:tc>
        <w:tc>
          <w:tcPr>
            <w:tcW w:w="761" w:type="pct"/>
            <w:tcBorders>
              <w:top w:val="single" w:sz="4" w:space="0" w:color="auto"/>
            </w:tcBorders>
            <w:shd w:val="clear" w:color="auto" w:fill="auto"/>
            <w:vAlign w:val="bottom"/>
            <w:hideMark/>
          </w:tcPr>
          <w:p w:rsidR="000E5F26" w:rsidRPr="00DA2F9F" w:rsidRDefault="00C40502" w:rsidP="00FE4345">
            <w:pPr>
              <w:jc w:val="right"/>
              <w:rPr>
                <w:rFonts w:ascii="Sylfaen" w:hAnsi="Sylfaen" w:cs="Arial"/>
                <w:sz w:val="20"/>
                <w:szCs w:val="20"/>
              </w:rPr>
            </w:pPr>
            <w:r>
              <w:rPr>
                <w:rFonts w:ascii="Sylfaen" w:hAnsi="Sylfaen" w:cs="Arial"/>
                <w:sz w:val="20"/>
                <w:szCs w:val="20"/>
              </w:rPr>
              <w:t>7.864</w:t>
            </w:r>
          </w:p>
        </w:tc>
      </w:tr>
      <w:tr w:rsidR="000E5F26" w:rsidRPr="007E072A" w:rsidTr="0063209C">
        <w:trPr>
          <w:trHeight w:val="315"/>
        </w:trPr>
        <w:tc>
          <w:tcPr>
            <w:tcW w:w="1586" w:type="pct"/>
            <w:shd w:val="clear" w:color="auto" w:fill="auto"/>
            <w:noWrap/>
            <w:vAlign w:val="center"/>
            <w:hideMark/>
          </w:tcPr>
          <w:p w:rsidR="000E5F26" w:rsidRDefault="000E5F26" w:rsidP="00813584">
            <w:pPr>
              <w:rPr>
                <w:rFonts w:ascii="Sylfaen" w:hAnsi="Sylfaen" w:cs="Arial"/>
                <w:sz w:val="20"/>
                <w:szCs w:val="20"/>
              </w:rPr>
            </w:pPr>
            <w:r w:rsidRPr="007E072A">
              <w:rPr>
                <w:rFonts w:ascii="Sylfaen" w:hAnsi="Sylfaen" w:cs="Arial"/>
                <w:sz w:val="20"/>
                <w:szCs w:val="20"/>
                <w:lang w:val="hy-AM"/>
              </w:rPr>
              <w:t>Օտարում</w:t>
            </w:r>
          </w:p>
        </w:tc>
        <w:tc>
          <w:tcPr>
            <w:tcW w:w="655" w:type="pct"/>
            <w:tcBorders>
              <w:bottom w:val="single" w:sz="4" w:space="0" w:color="auto"/>
            </w:tcBorders>
            <w:shd w:val="clear" w:color="auto" w:fill="auto"/>
            <w:noWrap/>
            <w:vAlign w:val="bottom"/>
            <w:hideMark/>
          </w:tcPr>
          <w:p w:rsidR="000E5F26" w:rsidRPr="00DA2F9F" w:rsidRDefault="000E5F26" w:rsidP="000635EA">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0635EA">
            <w:pPr>
              <w:jc w:val="right"/>
              <w:rPr>
                <w:rFonts w:ascii="Sylfaen" w:hAnsi="Sylfaen" w:cs="Arial"/>
                <w:sz w:val="20"/>
                <w:szCs w:val="20"/>
              </w:rPr>
            </w:pPr>
          </w:p>
        </w:tc>
        <w:tc>
          <w:tcPr>
            <w:tcW w:w="765" w:type="pct"/>
            <w:tcBorders>
              <w:bottom w:val="single" w:sz="4" w:space="0" w:color="auto"/>
            </w:tcBorders>
            <w:shd w:val="clear" w:color="auto" w:fill="auto"/>
            <w:vAlign w:val="bottom"/>
            <w:hideMark/>
          </w:tcPr>
          <w:p w:rsidR="000E5F26" w:rsidRPr="00DA2F9F" w:rsidRDefault="000E5F26" w:rsidP="000635EA">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0635EA">
            <w:pPr>
              <w:jc w:val="right"/>
              <w:rPr>
                <w:rFonts w:ascii="Sylfaen" w:hAnsi="Sylfaen" w:cs="Arial"/>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0635EA">
            <w:pPr>
              <w:jc w:val="right"/>
              <w:rPr>
                <w:rFonts w:ascii="Sylfaen" w:hAnsi="Sylfaen" w:cs="Arial"/>
                <w:sz w:val="20"/>
                <w:szCs w:val="20"/>
              </w:rPr>
            </w:pPr>
            <w:r w:rsidRPr="00DA2F9F">
              <w:rPr>
                <w:rFonts w:ascii="Sylfaen" w:hAnsi="Sylfaen" w:cs="Arial"/>
                <w:sz w:val="20"/>
                <w:szCs w:val="20"/>
              </w:rPr>
              <w:t>-</w:t>
            </w:r>
          </w:p>
        </w:tc>
        <w:tc>
          <w:tcPr>
            <w:tcW w:w="161" w:type="pct"/>
            <w:shd w:val="clear" w:color="auto" w:fill="auto"/>
            <w:noWrap/>
            <w:vAlign w:val="bottom"/>
            <w:hideMark/>
          </w:tcPr>
          <w:p w:rsidR="000E5F26" w:rsidRPr="00DA2F9F" w:rsidRDefault="000E5F26" w:rsidP="000635EA">
            <w:pPr>
              <w:jc w:val="right"/>
              <w:rPr>
                <w:rFonts w:ascii="Sylfaen" w:hAnsi="Sylfaen" w:cs="Arial"/>
                <w:sz w:val="20"/>
                <w:szCs w:val="20"/>
              </w:rPr>
            </w:pPr>
          </w:p>
        </w:tc>
        <w:tc>
          <w:tcPr>
            <w:tcW w:w="761" w:type="pct"/>
            <w:tcBorders>
              <w:bottom w:val="single" w:sz="4" w:space="0" w:color="auto"/>
            </w:tcBorders>
            <w:shd w:val="clear" w:color="auto" w:fill="auto"/>
            <w:vAlign w:val="bottom"/>
            <w:hideMark/>
          </w:tcPr>
          <w:p w:rsidR="000E5F26" w:rsidRPr="00DA2F9F" w:rsidRDefault="000E5F26" w:rsidP="000635EA">
            <w:pPr>
              <w:jc w:val="right"/>
              <w:rPr>
                <w:rFonts w:ascii="Sylfaen" w:hAnsi="Sylfaen" w:cs="Arial"/>
                <w:sz w:val="20"/>
                <w:szCs w:val="20"/>
              </w:rPr>
            </w:pPr>
            <w:r w:rsidRPr="00DA2F9F">
              <w:rPr>
                <w:rFonts w:ascii="Sylfaen" w:hAnsi="Sylfaen" w:cs="Arial"/>
                <w:sz w:val="20"/>
                <w:szCs w:val="20"/>
              </w:rPr>
              <w:t>-</w:t>
            </w:r>
          </w:p>
        </w:tc>
      </w:tr>
      <w:tr w:rsidR="000E5F26" w:rsidRPr="007E072A" w:rsidTr="0063209C">
        <w:trPr>
          <w:trHeight w:val="375"/>
        </w:trPr>
        <w:tc>
          <w:tcPr>
            <w:tcW w:w="1586" w:type="pct"/>
            <w:shd w:val="clear" w:color="auto" w:fill="auto"/>
            <w:noWrap/>
            <w:vAlign w:val="center"/>
            <w:hideMark/>
          </w:tcPr>
          <w:p w:rsidR="000E5F26" w:rsidRPr="007E072A" w:rsidRDefault="000E5F26" w:rsidP="00F62536">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F62536">
              <w:rPr>
                <w:rFonts w:ascii="Sylfaen" w:hAnsi="Sylfaen" w:cs="Arial"/>
                <w:b/>
                <w:bCs/>
                <w:sz w:val="20"/>
                <w:szCs w:val="20"/>
              </w:rPr>
              <w:t>0</w:t>
            </w:r>
            <w:r w:rsidR="00FE4345">
              <w:rPr>
                <w:rFonts w:ascii="Sylfaen" w:hAnsi="Sylfaen" w:cs="Arial"/>
                <w:b/>
                <w:bCs/>
                <w:sz w:val="20"/>
                <w:szCs w:val="20"/>
              </w:rPr>
              <w:t>1</w:t>
            </w:r>
            <w:r w:rsidRPr="007E072A">
              <w:rPr>
                <w:rFonts w:ascii="Sylfaen" w:hAnsi="Sylfaen" w:cs="Arial"/>
                <w:b/>
                <w:bCs/>
                <w:sz w:val="20"/>
                <w:szCs w:val="20"/>
                <w:lang w:val="hy-AM"/>
              </w:rPr>
              <w:t>.201</w:t>
            </w:r>
            <w:r w:rsidR="00F62536">
              <w:rPr>
                <w:rFonts w:ascii="Sylfaen" w:hAnsi="Sylfaen" w:cs="Arial"/>
                <w:b/>
                <w:bCs/>
                <w:sz w:val="20"/>
                <w:szCs w:val="20"/>
              </w:rPr>
              <w:t>2</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vAlign w:val="bottom"/>
            <w:hideMark/>
          </w:tcPr>
          <w:p w:rsidR="000E5F26" w:rsidRPr="00DA2F9F" w:rsidRDefault="00C40502" w:rsidP="00FE4345">
            <w:pPr>
              <w:jc w:val="right"/>
              <w:rPr>
                <w:rFonts w:ascii="Sylfaen" w:hAnsi="Sylfaen" w:cs="Arial"/>
                <w:b/>
                <w:bCs/>
                <w:sz w:val="20"/>
                <w:szCs w:val="20"/>
              </w:rPr>
            </w:pPr>
            <w:r>
              <w:rPr>
                <w:rFonts w:ascii="Sylfaen" w:hAnsi="Sylfaen" w:cs="Arial"/>
                <w:b/>
                <w:bCs/>
                <w:sz w:val="20"/>
                <w:szCs w:val="20"/>
              </w:rPr>
              <w:t>32.133</w:t>
            </w:r>
          </w:p>
        </w:tc>
        <w:tc>
          <w:tcPr>
            <w:tcW w:w="153" w:type="pct"/>
            <w:vAlign w:val="bottom"/>
          </w:tcPr>
          <w:p w:rsidR="000E5F26" w:rsidRPr="00DA2F9F" w:rsidRDefault="000E5F26" w:rsidP="000635EA">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vAlign w:val="bottom"/>
            <w:hideMark/>
          </w:tcPr>
          <w:p w:rsidR="000E5F26" w:rsidRPr="00DA2F9F" w:rsidRDefault="00C40502" w:rsidP="000635EA">
            <w:pPr>
              <w:jc w:val="right"/>
              <w:rPr>
                <w:rFonts w:ascii="Sylfaen" w:hAnsi="Sylfaen" w:cs="Arial"/>
                <w:b/>
                <w:bCs/>
                <w:sz w:val="20"/>
                <w:szCs w:val="20"/>
              </w:rPr>
            </w:pPr>
            <w:r>
              <w:rPr>
                <w:rFonts w:ascii="Sylfaen" w:hAnsi="Sylfaen" w:cs="Arial"/>
                <w:b/>
                <w:bCs/>
                <w:sz w:val="20"/>
                <w:szCs w:val="20"/>
              </w:rPr>
              <w:t>697</w:t>
            </w:r>
          </w:p>
        </w:tc>
        <w:tc>
          <w:tcPr>
            <w:tcW w:w="153" w:type="pct"/>
            <w:vAlign w:val="bottom"/>
          </w:tcPr>
          <w:p w:rsidR="000E5F26" w:rsidRPr="00DA2F9F" w:rsidRDefault="000E5F26" w:rsidP="000635EA">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vAlign w:val="bottom"/>
            <w:hideMark/>
          </w:tcPr>
          <w:p w:rsidR="000E5F26" w:rsidRPr="00DA2F9F" w:rsidRDefault="00C40502" w:rsidP="00FE4345">
            <w:pPr>
              <w:jc w:val="right"/>
              <w:rPr>
                <w:rFonts w:ascii="Sylfaen" w:hAnsi="Sylfaen" w:cs="Arial"/>
                <w:b/>
                <w:bCs/>
                <w:sz w:val="20"/>
                <w:szCs w:val="20"/>
              </w:rPr>
            </w:pPr>
            <w:r>
              <w:rPr>
                <w:rFonts w:ascii="Sylfaen" w:hAnsi="Sylfaen" w:cs="Arial"/>
                <w:b/>
                <w:bCs/>
                <w:sz w:val="20"/>
                <w:szCs w:val="20"/>
              </w:rPr>
              <w:t>38440</w:t>
            </w:r>
          </w:p>
        </w:tc>
        <w:tc>
          <w:tcPr>
            <w:tcW w:w="161" w:type="pct"/>
            <w:shd w:val="clear" w:color="auto" w:fill="auto"/>
            <w:vAlign w:val="bottom"/>
            <w:hideMark/>
          </w:tcPr>
          <w:p w:rsidR="000E5F26" w:rsidRPr="00DA2F9F" w:rsidRDefault="000E5F26" w:rsidP="000635EA">
            <w:pPr>
              <w:jc w:val="right"/>
              <w:rPr>
                <w:rFonts w:ascii="Sylfaen" w:hAnsi="Sylfaen" w:cs="Arial"/>
                <w:b/>
                <w:bCs/>
                <w:sz w:val="20"/>
                <w:szCs w:val="20"/>
              </w:rPr>
            </w:pPr>
          </w:p>
        </w:tc>
        <w:tc>
          <w:tcPr>
            <w:tcW w:w="761" w:type="pct"/>
            <w:tcBorders>
              <w:top w:val="single" w:sz="4" w:space="0" w:color="auto"/>
              <w:bottom w:val="single" w:sz="4" w:space="0" w:color="auto"/>
            </w:tcBorders>
            <w:shd w:val="clear" w:color="auto" w:fill="auto"/>
            <w:vAlign w:val="bottom"/>
            <w:hideMark/>
          </w:tcPr>
          <w:p w:rsidR="000E5F26" w:rsidRPr="00DA2F9F" w:rsidRDefault="00C40502" w:rsidP="00FE4345">
            <w:pPr>
              <w:jc w:val="right"/>
              <w:rPr>
                <w:rFonts w:ascii="Sylfaen" w:hAnsi="Sylfaen" w:cs="Arial"/>
                <w:b/>
                <w:bCs/>
                <w:sz w:val="20"/>
                <w:szCs w:val="20"/>
              </w:rPr>
            </w:pPr>
            <w:r>
              <w:rPr>
                <w:rFonts w:ascii="Sylfaen" w:hAnsi="Sylfaen" w:cs="Arial"/>
                <w:b/>
                <w:bCs/>
                <w:sz w:val="20"/>
                <w:szCs w:val="20"/>
              </w:rPr>
              <w:t>71270</w:t>
            </w:r>
          </w:p>
        </w:tc>
      </w:tr>
      <w:tr w:rsidR="000E5F26" w:rsidRPr="007E072A" w:rsidTr="0063209C">
        <w:trPr>
          <w:trHeight w:val="375"/>
        </w:trPr>
        <w:tc>
          <w:tcPr>
            <w:tcW w:w="1586" w:type="pct"/>
            <w:shd w:val="clear" w:color="auto" w:fill="auto"/>
            <w:noWrap/>
            <w:vAlign w:val="center"/>
            <w:hideMark/>
          </w:tcPr>
          <w:p w:rsidR="000E5F26" w:rsidRPr="007E072A" w:rsidRDefault="000E5F26" w:rsidP="00813584">
            <w:pPr>
              <w:rPr>
                <w:rFonts w:ascii="Sylfaen" w:hAnsi="Sylfaen" w:cs="Arial"/>
                <w:b/>
                <w:bCs/>
                <w:sz w:val="20"/>
                <w:szCs w:val="20"/>
                <w:lang w:val="hy-AM"/>
              </w:rPr>
            </w:pPr>
          </w:p>
        </w:tc>
        <w:tc>
          <w:tcPr>
            <w:tcW w:w="655" w:type="pct"/>
            <w:tcBorders>
              <w:top w:val="single" w:sz="4" w:space="0" w:color="auto"/>
            </w:tcBorders>
            <w:shd w:val="clear" w:color="auto" w:fill="auto"/>
            <w:vAlign w:val="bottom"/>
            <w:hideMark/>
          </w:tcPr>
          <w:p w:rsidR="000E5F26" w:rsidRPr="00DA2F9F" w:rsidRDefault="000E5F26" w:rsidP="00813584">
            <w:pPr>
              <w:jc w:val="right"/>
              <w:rPr>
                <w:rFonts w:ascii="Sylfaen" w:hAnsi="Sylfaen" w:cs="Arial"/>
                <w:b/>
                <w:sz w:val="20"/>
                <w:szCs w:val="20"/>
                <w:lang w:val="hy-AM"/>
              </w:rPr>
            </w:pPr>
          </w:p>
        </w:tc>
        <w:tc>
          <w:tcPr>
            <w:tcW w:w="153" w:type="pct"/>
            <w:vAlign w:val="bottom"/>
          </w:tcPr>
          <w:p w:rsidR="000E5F26" w:rsidRPr="00DA2F9F" w:rsidRDefault="000E5F26" w:rsidP="00813584">
            <w:pPr>
              <w:jc w:val="right"/>
              <w:rPr>
                <w:rFonts w:ascii="Sylfaen" w:hAnsi="Sylfaen" w:cs="Arial"/>
                <w:b/>
                <w:sz w:val="20"/>
                <w:szCs w:val="20"/>
                <w:lang w:val="hy-AM"/>
              </w:rPr>
            </w:pPr>
          </w:p>
        </w:tc>
        <w:tc>
          <w:tcPr>
            <w:tcW w:w="765" w:type="pct"/>
            <w:tcBorders>
              <w:top w:val="single" w:sz="4" w:space="0" w:color="auto"/>
            </w:tcBorders>
            <w:shd w:val="clear" w:color="auto" w:fill="auto"/>
            <w:vAlign w:val="bottom"/>
            <w:hideMark/>
          </w:tcPr>
          <w:p w:rsidR="000E5F26" w:rsidRPr="00DA2F9F" w:rsidRDefault="000E5F26" w:rsidP="00813584">
            <w:pPr>
              <w:jc w:val="right"/>
              <w:rPr>
                <w:rFonts w:ascii="Sylfaen" w:hAnsi="Sylfaen" w:cs="Arial"/>
                <w:b/>
                <w:sz w:val="20"/>
                <w:szCs w:val="20"/>
                <w:lang w:val="hy-AM"/>
              </w:rPr>
            </w:pPr>
          </w:p>
        </w:tc>
        <w:tc>
          <w:tcPr>
            <w:tcW w:w="153" w:type="pct"/>
            <w:vAlign w:val="bottom"/>
          </w:tcPr>
          <w:p w:rsidR="000E5F26" w:rsidRPr="00DA2F9F" w:rsidRDefault="000E5F26" w:rsidP="00813584">
            <w:pPr>
              <w:jc w:val="right"/>
              <w:rPr>
                <w:rFonts w:ascii="Sylfaen" w:hAnsi="Sylfaen" w:cs="Arial"/>
                <w:b/>
                <w:sz w:val="20"/>
                <w:szCs w:val="20"/>
                <w:lang w:val="hy-AM"/>
              </w:rPr>
            </w:pPr>
          </w:p>
        </w:tc>
        <w:tc>
          <w:tcPr>
            <w:tcW w:w="765" w:type="pct"/>
            <w:tcBorders>
              <w:top w:val="single" w:sz="4" w:space="0" w:color="auto"/>
            </w:tcBorders>
            <w:shd w:val="clear" w:color="auto" w:fill="auto"/>
            <w:vAlign w:val="bottom"/>
            <w:hideMark/>
          </w:tcPr>
          <w:p w:rsidR="000E5F26" w:rsidRPr="00DA2F9F" w:rsidRDefault="000E5F26" w:rsidP="00813584">
            <w:pPr>
              <w:jc w:val="right"/>
              <w:rPr>
                <w:rFonts w:ascii="Sylfaen" w:hAnsi="Sylfaen" w:cs="Arial"/>
                <w:b/>
                <w:sz w:val="20"/>
                <w:szCs w:val="20"/>
                <w:lang w:val="hy-AM"/>
              </w:rPr>
            </w:pPr>
          </w:p>
        </w:tc>
        <w:tc>
          <w:tcPr>
            <w:tcW w:w="161" w:type="pct"/>
            <w:shd w:val="clear" w:color="auto" w:fill="auto"/>
            <w:vAlign w:val="bottom"/>
            <w:hideMark/>
          </w:tcPr>
          <w:p w:rsidR="000E5F26" w:rsidRPr="00DA2F9F" w:rsidRDefault="000E5F26" w:rsidP="00813584">
            <w:pPr>
              <w:jc w:val="right"/>
              <w:rPr>
                <w:rFonts w:ascii="Sylfaen" w:hAnsi="Sylfaen" w:cs="Arial"/>
                <w:b/>
                <w:sz w:val="20"/>
                <w:szCs w:val="20"/>
                <w:lang w:val="hy-AM"/>
              </w:rPr>
            </w:pPr>
          </w:p>
        </w:tc>
        <w:tc>
          <w:tcPr>
            <w:tcW w:w="761" w:type="pct"/>
            <w:tcBorders>
              <w:top w:val="single" w:sz="4" w:space="0" w:color="auto"/>
            </w:tcBorders>
            <w:shd w:val="clear" w:color="auto" w:fill="auto"/>
            <w:vAlign w:val="bottom"/>
            <w:hideMark/>
          </w:tcPr>
          <w:p w:rsidR="000E5F26" w:rsidRPr="00DA2F9F" w:rsidRDefault="000E5F26" w:rsidP="00813584">
            <w:pPr>
              <w:jc w:val="right"/>
              <w:rPr>
                <w:rFonts w:ascii="Sylfaen" w:hAnsi="Sylfaen" w:cs="Arial"/>
                <w:b/>
                <w:sz w:val="20"/>
                <w:szCs w:val="20"/>
                <w:lang w:val="hy-AM"/>
              </w:rPr>
            </w:pPr>
          </w:p>
        </w:tc>
      </w:tr>
      <w:tr w:rsidR="000E5F26" w:rsidRPr="007E072A" w:rsidTr="0063209C">
        <w:trPr>
          <w:trHeight w:val="375"/>
        </w:trPr>
        <w:tc>
          <w:tcPr>
            <w:tcW w:w="1586" w:type="pct"/>
            <w:shd w:val="clear" w:color="auto" w:fill="auto"/>
            <w:noWrap/>
            <w:vAlign w:val="center"/>
            <w:hideMark/>
          </w:tcPr>
          <w:p w:rsidR="000E5F26" w:rsidRPr="007E072A" w:rsidRDefault="000E5F26" w:rsidP="00813584">
            <w:pPr>
              <w:rPr>
                <w:rFonts w:ascii="Sylfaen" w:hAnsi="Sylfaen" w:cs="Arial"/>
                <w:b/>
                <w:bCs/>
                <w:sz w:val="20"/>
                <w:szCs w:val="20"/>
                <w:lang w:val="hy-AM"/>
              </w:rPr>
            </w:pPr>
            <w:r w:rsidRPr="007E072A">
              <w:rPr>
                <w:rFonts w:ascii="Sylfaen" w:hAnsi="Sylfaen" w:cs="Arial"/>
                <w:b/>
                <w:bCs/>
                <w:sz w:val="20"/>
                <w:szCs w:val="20"/>
                <w:lang w:val="hy-AM"/>
              </w:rPr>
              <w:t>Մնացորդ առ 01.01.201</w:t>
            </w:r>
            <w:r>
              <w:rPr>
                <w:rFonts w:ascii="Sylfaen" w:hAnsi="Sylfaen" w:cs="Arial"/>
                <w:b/>
                <w:bCs/>
                <w:sz w:val="20"/>
                <w:szCs w:val="20"/>
              </w:rPr>
              <w:t>2</w:t>
            </w:r>
            <w:r w:rsidRPr="007E072A">
              <w:rPr>
                <w:rFonts w:ascii="Sylfaen" w:hAnsi="Sylfaen" w:cs="Arial"/>
                <w:b/>
                <w:bCs/>
                <w:sz w:val="20"/>
                <w:szCs w:val="20"/>
                <w:lang w:val="hy-AM"/>
              </w:rPr>
              <w:t>թ</w:t>
            </w:r>
          </w:p>
        </w:tc>
        <w:tc>
          <w:tcPr>
            <w:tcW w:w="655" w:type="pct"/>
            <w:tcBorders>
              <w:bottom w:val="single" w:sz="4" w:space="0" w:color="auto"/>
            </w:tcBorders>
            <w:shd w:val="clear" w:color="auto" w:fill="auto"/>
            <w:vAlign w:val="bottom"/>
            <w:hideMark/>
          </w:tcPr>
          <w:p w:rsidR="000E5F26" w:rsidRPr="00DA2F9F" w:rsidRDefault="00CA2AA4" w:rsidP="00813584">
            <w:pPr>
              <w:jc w:val="right"/>
              <w:rPr>
                <w:rFonts w:ascii="Sylfaen" w:hAnsi="Sylfaen" w:cs="Arial"/>
                <w:b/>
                <w:sz w:val="20"/>
                <w:szCs w:val="20"/>
              </w:rPr>
            </w:pPr>
            <w:r w:rsidRPr="00DA2F9F">
              <w:rPr>
                <w:rFonts w:ascii="Sylfaen" w:hAnsi="Sylfaen" w:cs="Arial"/>
                <w:b/>
                <w:sz w:val="20"/>
                <w:szCs w:val="20"/>
              </w:rPr>
              <w:t>32,133</w:t>
            </w:r>
          </w:p>
        </w:tc>
        <w:tc>
          <w:tcPr>
            <w:tcW w:w="153" w:type="pct"/>
            <w:vAlign w:val="bottom"/>
          </w:tcPr>
          <w:p w:rsidR="000E5F26" w:rsidRPr="00DA2F9F" w:rsidRDefault="000E5F26" w:rsidP="00813584">
            <w:pPr>
              <w:jc w:val="right"/>
              <w:rPr>
                <w:rFonts w:ascii="Sylfaen" w:hAnsi="Sylfaen" w:cs="Arial"/>
                <w:b/>
                <w:sz w:val="20"/>
                <w:szCs w:val="20"/>
                <w:lang w:val="hy-AM"/>
              </w:rPr>
            </w:pPr>
          </w:p>
        </w:tc>
        <w:tc>
          <w:tcPr>
            <w:tcW w:w="765" w:type="pct"/>
            <w:tcBorders>
              <w:bottom w:val="single" w:sz="4" w:space="0" w:color="auto"/>
            </w:tcBorders>
            <w:shd w:val="clear" w:color="auto" w:fill="auto"/>
            <w:vAlign w:val="bottom"/>
            <w:hideMark/>
          </w:tcPr>
          <w:p w:rsidR="000E5F26" w:rsidRPr="00DA2F9F" w:rsidRDefault="00CA2AA4" w:rsidP="00813584">
            <w:pPr>
              <w:jc w:val="right"/>
              <w:rPr>
                <w:rFonts w:ascii="Sylfaen" w:hAnsi="Sylfaen" w:cs="Arial"/>
                <w:b/>
                <w:sz w:val="20"/>
                <w:szCs w:val="20"/>
              </w:rPr>
            </w:pPr>
            <w:r w:rsidRPr="00DA2F9F">
              <w:rPr>
                <w:rFonts w:ascii="Sylfaen" w:hAnsi="Sylfaen" w:cs="Arial"/>
                <w:b/>
                <w:sz w:val="20"/>
                <w:szCs w:val="20"/>
              </w:rPr>
              <w:t>698</w:t>
            </w:r>
          </w:p>
        </w:tc>
        <w:tc>
          <w:tcPr>
            <w:tcW w:w="153" w:type="pct"/>
            <w:vAlign w:val="bottom"/>
          </w:tcPr>
          <w:p w:rsidR="000E5F26" w:rsidRPr="00DA2F9F" w:rsidRDefault="000E5F26" w:rsidP="00813584">
            <w:pPr>
              <w:jc w:val="right"/>
              <w:rPr>
                <w:rFonts w:ascii="Sylfaen" w:hAnsi="Sylfaen" w:cs="Arial"/>
                <w:b/>
                <w:sz w:val="20"/>
                <w:szCs w:val="20"/>
                <w:lang w:val="hy-AM"/>
              </w:rPr>
            </w:pPr>
          </w:p>
        </w:tc>
        <w:tc>
          <w:tcPr>
            <w:tcW w:w="765" w:type="pct"/>
            <w:tcBorders>
              <w:bottom w:val="single" w:sz="4" w:space="0" w:color="auto"/>
            </w:tcBorders>
            <w:shd w:val="clear" w:color="auto" w:fill="auto"/>
            <w:vAlign w:val="bottom"/>
            <w:hideMark/>
          </w:tcPr>
          <w:p w:rsidR="000E5F26" w:rsidRPr="00DA2F9F" w:rsidRDefault="00CA2AA4" w:rsidP="00813584">
            <w:pPr>
              <w:jc w:val="right"/>
              <w:rPr>
                <w:rFonts w:ascii="Sylfaen" w:hAnsi="Sylfaen" w:cs="Arial"/>
                <w:b/>
                <w:sz w:val="20"/>
                <w:szCs w:val="20"/>
              </w:rPr>
            </w:pPr>
            <w:r w:rsidRPr="00DA2F9F">
              <w:rPr>
                <w:rFonts w:ascii="Sylfaen" w:hAnsi="Sylfaen" w:cs="Arial"/>
                <w:b/>
                <w:sz w:val="20"/>
                <w:szCs w:val="20"/>
              </w:rPr>
              <w:t>38,439</w:t>
            </w:r>
          </w:p>
        </w:tc>
        <w:tc>
          <w:tcPr>
            <w:tcW w:w="161" w:type="pct"/>
            <w:shd w:val="clear" w:color="auto" w:fill="auto"/>
            <w:vAlign w:val="bottom"/>
            <w:hideMark/>
          </w:tcPr>
          <w:p w:rsidR="000E5F26" w:rsidRPr="00DA2F9F" w:rsidRDefault="000E5F26" w:rsidP="00813584">
            <w:pPr>
              <w:jc w:val="right"/>
              <w:rPr>
                <w:rFonts w:ascii="Sylfaen" w:hAnsi="Sylfaen" w:cs="Arial"/>
                <w:b/>
                <w:sz w:val="20"/>
                <w:szCs w:val="20"/>
                <w:lang w:val="hy-AM"/>
              </w:rPr>
            </w:pPr>
          </w:p>
        </w:tc>
        <w:tc>
          <w:tcPr>
            <w:tcW w:w="761" w:type="pct"/>
            <w:tcBorders>
              <w:bottom w:val="single" w:sz="4" w:space="0" w:color="auto"/>
            </w:tcBorders>
            <w:shd w:val="clear" w:color="auto" w:fill="auto"/>
            <w:vAlign w:val="bottom"/>
            <w:hideMark/>
          </w:tcPr>
          <w:p w:rsidR="000E5F26" w:rsidRPr="00DA2F9F" w:rsidRDefault="00CA2AA4" w:rsidP="00813584">
            <w:pPr>
              <w:jc w:val="right"/>
              <w:rPr>
                <w:rFonts w:ascii="Sylfaen" w:hAnsi="Sylfaen" w:cs="Arial"/>
                <w:b/>
                <w:color w:val="000000"/>
                <w:sz w:val="20"/>
                <w:szCs w:val="20"/>
              </w:rPr>
            </w:pPr>
            <w:r w:rsidRPr="00DA2F9F">
              <w:rPr>
                <w:rFonts w:ascii="Sylfaen" w:hAnsi="Sylfaen" w:cs="Arial"/>
                <w:b/>
                <w:color w:val="000000"/>
                <w:sz w:val="20"/>
                <w:szCs w:val="20"/>
              </w:rPr>
              <w:t>71,270</w:t>
            </w:r>
          </w:p>
        </w:tc>
      </w:tr>
      <w:tr w:rsidR="000E5F26" w:rsidRPr="007E072A" w:rsidTr="0063209C">
        <w:trPr>
          <w:trHeight w:val="315"/>
        </w:trPr>
        <w:tc>
          <w:tcPr>
            <w:tcW w:w="1586" w:type="pct"/>
            <w:shd w:val="clear" w:color="auto" w:fill="auto"/>
            <w:noWrap/>
            <w:vAlign w:val="center"/>
            <w:hideMark/>
          </w:tcPr>
          <w:p w:rsidR="000E5F26" w:rsidRPr="007E072A" w:rsidRDefault="000E5F26" w:rsidP="00813584">
            <w:pPr>
              <w:rPr>
                <w:rFonts w:ascii="Sylfaen" w:hAnsi="Sylfaen" w:cs="Arial"/>
                <w:sz w:val="20"/>
                <w:szCs w:val="20"/>
                <w:lang w:val="hy-AM"/>
              </w:rPr>
            </w:pPr>
            <w:r>
              <w:rPr>
                <w:rFonts w:ascii="Sylfaen" w:hAnsi="Sylfaen" w:cs="Arial"/>
                <w:sz w:val="20"/>
                <w:szCs w:val="20"/>
              </w:rPr>
              <w:t>Կիսամյակի</w:t>
            </w:r>
            <w:r w:rsidRPr="007E072A">
              <w:rPr>
                <w:rFonts w:ascii="Sylfaen" w:hAnsi="Sylfaen" w:cs="Arial"/>
                <w:sz w:val="20"/>
                <w:szCs w:val="20"/>
                <w:lang w:val="hy-AM"/>
              </w:rPr>
              <w:t xml:space="preserve"> մաշվածություն</w:t>
            </w:r>
          </w:p>
        </w:tc>
        <w:tc>
          <w:tcPr>
            <w:tcW w:w="655" w:type="pct"/>
            <w:tcBorders>
              <w:top w:val="single" w:sz="4" w:space="0" w:color="auto"/>
              <w:bottom w:val="single" w:sz="4" w:space="0" w:color="auto"/>
            </w:tcBorders>
            <w:shd w:val="clear" w:color="auto" w:fill="auto"/>
            <w:noWrap/>
            <w:vAlign w:val="bottom"/>
            <w:hideMark/>
          </w:tcPr>
          <w:p w:rsidR="000E5F26" w:rsidRPr="00DA2F9F" w:rsidRDefault="00CA2AA4"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813584">
            <w:pPr>
              <w:jc w:val="right"/>
              <w:rPr>
                <w:rFonts w:ascii="Sylfaen" w:hAnsi="Sylfaen" w:cs="Arial"/>
                <w:sz w:val="20"/>
                <w:szCs w:val="20"/>
                <w:lang w:val="hy-AM"/>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FE4345" w:rsidP="00813584">
            <w:pPr>
              <w:jc w:val="right"/>
              <w:rPr>
                <w:rFonts w:ascii="Sylfaen" w:hAnsi="Sylfaen" w:cs="Arial"/>
                <w:sz w:val="20"/>
                <w:szCs w:val="20"/>
              </w:rPr>
            </w:pPr>
            <w:r>
              <w:rPr>
                <w:rFonts w:ascii="Sylfaen" w:hAnsi="Sylfaen" w:cs="Arial"/>
                <w:sz w:val="20"/>
                <w:szCs w:val="20"/>
              </w:rPr>
              <w:t>56</w:t>
            </w:r>
          </w:p>
        </w:tc>
        <w:tc>
          <w:tcPr>
            <w:tcW w:w="153" w:type="pct"/>
            <w:vAlign w:val="bottom"/>
          </w:tcPr>
          <w:p w:rsidR="000E5F26" w:rsidRPr="00DA2F9F" w:rsidRDefault="000E5F26" w:rsidP="00813584">
            <w:pPr>
              <w:jc w:val="right"/>
              <w:rPr>
                <w:rFonts w:ascii="Sylfaen" w:hAnsi="Sylfaen" w:cs="Arial"/>
                <w:sz w:val="20"/>
                <w:szCs w:val="20"/>
                <w:lang w:val="hy-AM"/>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C40502" w:rsidP="00DA2F9F">
            <w:pPr>
              <w:jc w:val="right"/>
              <w:rPr>
                <w:rFonts w:ascii="Sylfaen" w:hAnsi="Sylfaen" w:cs="Arial"/>
                <w:sz w:val="20"/>
                <w:szCs w:val="20"/>
              </w:rPr>
            </w:pPr>
            <w:r>
              <w:rPr>
                <w:rFonts w:ascii="Sylfaen" w:hAnsi="Sylfaen" w:cs="Arial"/>
                <w:sz w:val="20"/>
                <w:szCs w:val="20"/>
              </w:rPr>
              <w:t>1.291</w:t>
            </w:r>
          </w:p>
        </w:tc>
        <w:tc>
          <w:tcPr>
            <w:tcW w:w="161" w:type="pct"/>
            <w:shd w:val="clear" w:color="auto" w:fill="auto"/>
            <w:noWrap/>
            <w:vAlign w:val="bottom"/>
            <w:hideMark/>
          </w:tcPr>
          <w:p w:rsidR="000E5F26" w:rsidRPr="00DA2F9F" w:rsidRDefault="000E5F26" w:rsidP="00813584">
            <w:pPr>
              <w:jc w:val="right"/>
              <w:rPr>
                <w:rFonts w:ascii="Sylfaen" w:hAnsi="Sylfaen" w:cs="Arial"/>
                <w:sz w:val="20"/>
                <w:szCs w:val="20"/>
                <w:lang w:val="hy-AM"/>
              </w:rPr>
            </w:pPr>
          </w:p>
        </w:tc>
        <w:tc>
          <w:tcPr>
            <w:tcW w:w="761" w:type="pct"/>
            <w:tcBorders>
              <w:top w:val="single" w:sz="4" w:space="0" w:color="auto"/>
              <w:bottom w:val="single" w:sz="4" w:space="0" w:color="auto"/>
            </w:tcBorders>
            <w:shd w:val="clear" w:color="auto" w:fill="auto"/>
            <w:noWrap/>
            <w:vAlign w:val="bottom"/>
            <w:hideMark/>
          </w:tcPr>
          <w:p w:rsidR="000E5F26" w:rsidRPr="00DA2F9F" w:rsidRDefault="00FE4345" w:rsidP="00C40502">
            <w:pPr>
              <w:jc w:val="right"/>
              <w:rPr>
                <w:rFonts w:ascii="Sylfaen" w:hAnsi="Sylfaen" w:cs="Arial"/>
                <w:color w:val="000000"/>
                <w:sz w:val="20"/>
                <w:szCs w:val="20"/>
              </w:rPr>
            </w:pPr>
            <w:r>
              <w:rPr>
                <w:rFonts w:ascii="Sylfaen" w:hAnsi="Sylfaen" w:cs="Arial"/>
                <w:color w:val="000000"/>
                <w:sz w:val="20"/>
                <w:szCs w:val="20"/>
              </w:rPr>
              <w:t>1,</w:t>
            </w:r>
            <w:r w:rsidR="00C40502">
              <w:rPr>
                <w:rFonts w:ascii="Sylfaen" w:hAnsi="Sylfaen" w:cs="Arial"/>
                <w:color w:val="000000"/>
                <w:sz w:val="20"/>
                <w:szCs w:val="20"/>
              </w:rPr>
              <w:t>347</w:t>
            </w:r>
          </w:p>
        </w:tc>
      </w:tr>
      <w:tr w:rsidR="000E5F26" w:rsidRPr="007E072A" w:rsidTr="0063209C">
        <w:trPr>
          <w:trHeight w:val="375"/>
        </w:trPr>
        <w:tc>
          <w:tcPr>
            <w:tcW w:w="1586" w:type="pct"/>
            <w:shd w:val="clear" w:color="auto" w:fill="auto"/>
            <w:noWrap/>
            <w:vAlign w:val="center"/>
            <w:hideMark/>
          </w:tcPr>
          <w:p w:rsidR="000E5F26" w:rsidRPr="007E072A" w:rsidRDefault="000E5F26" w:rsidP="00F62536">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F62536">
              <w:rPr>
                <w:rFonts w:ascii="Sylfaen" w:hAnsi="Sylfaen" w:cs="Arial"/>
                <w:b/>
                <w:bCs/>
                <w:sz w:val="20"/>
                <w:szCs w:val="20"/>
              </w:rPr>
              <w:t>0</w:t>
            </w:r>
            <w:r w:rsidR="00FE4345">
              <w:rPr>
                <w:rFonts w:ascii="Sylfaen" w:hAnsi="Sylfaen" w:cs="Arial"/>
                <w:b/>
                <w:bCs/>
                <w:sz w:val="20"/>
                <w:szCs w:val="20"/>
              </w:rPr>
              <w:t>1</w:t>
            </w:r>
            <w:r w:rsidRPr="007E072A">
              <w:rPr>
                <w:rFonts w:ascii="Sylfaen" w:hAnsi="Sylfaen" w:cs="Arial"/>
                <w:b/>
                <w:bCs/>
                <w:sz w:val="20"/>
                <w:szCs w:val="20"/>
                <w:lang w:val="hy-AM"/>
              </w:rPr>
              <w:t>.201</w:t>
            </w:r>
            <w:r w:rsidR="00F62536">
              <w:rPr>
                <w:rFonts w:ascii="Sylfaen" w:hAnsi="Sylfaen" w:cs="Arial"/>
                <w:b/>
                <w:bCs/>
                <w:sz w:val="20"/>
                <w:szCs w:val="20"/>
              </w:rPr>
              <w:t>3</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vAlign w:val="bottom"/>
            <w:hideMark/>
          </w:tcPr>
          <w:p w:rsidR="000E5F26" w:rsidRPr="00DA2F9F" w:rsidRDefault="00CA2AA4" w:rsidP="00813584">
            <w:pPr>
              <w:jc w:val="right"/>
              <w:rPr>
                <w:rFonts w:ascii="Sylfaen" w:hAnsi="Sylfaen" w:cs="Arial"/>
                <w:b/>
                <w:sz w:val="20"/>
                <w:szCs w:val="20"/>
              </w:rPr>
            </w:pPr>
            <w:r w:rsidRPr="00DA2F9F">
              <w:rPr>
                <w:rFonts w:ascii="Sylfaen" w:hAnsi="Sylfaen" w:cs="Arial"/>
                <w:b/>
                <w:sz w:val="20"/>
                <w:szCs w:val="20"/>
              </w:rPr>
              <w:t>32,133</w:t>
            </w:r>
          </w:p>
        </w:tc>
        <w:tc>
          <w:tcPr>
            <w:tcW w:w="153" w:type="pct"/>
            <w:vAlign w:val="bottom"/>
          </w:tcPr>
          <w:p w:rsidR="000E5F26" w:rsidRPr="00DA2F9F" w:rsidRDefault="000E5F26" w:rsidP="00813584">
            <w:pPr>
              <w:jc w:val="right"/>
              <w:rPr>
                <w:rFonts w:ascii="Sylfaen" w:hAnsi="Sylfaen" w:cs="Arial"/>
                <w:b/>
                <w:sz w:val="20"/>
                <w:szCs w:val="20"/>
                <w:lang w:val="hy-AM"/>
              </w:rPr>
            </w:pPr>
          </w:p>
        </w:tc>
        <w:tc>
          <w:tcPr>
            <w:tcW w:w="765" w:type="pct"/>
            <w:tcBorders>
              <w:top w:val="single" w:sz="4" w:space="0" w:color="auto"/>
              <w:bottom w:val="single" w:sz="4" w:space="0" w:color="auto"/>
            </w:tcBorders>
            <w:shd w:val="clear" w:color="auto" w:fill="auto"/>
            <w:vAlign w:val="bottom"/>
            <w:hideMark/>
          </w:tcPr>
          <w:p w:rsidR="000E5F26" w:rsidRPr="00DA2F9F" w:rsidRDefault="00FE4345" w:rsidP="00813584">
            <w:pPr>
              <w:jc w:val="right"/>
              <w:rPr>
                <w:rFonts w:ascii="Sylfaen" w:hAnsi="Sylfaen" w:cs="Arial"/>
                <w:b/>
                <w:sz w:val="20"/>
                <w:szCs w:val="20"/>
              </w:rPr>
            </w:pPr>
            <w:r>
              <w:rPr>
                <w:rFonts w:ascii="Sylfaen" w:hAnsi="Sylfaen" w:cs="Arial"/>
                <w:b/>
                <w:sz w:val="20"/>
                <w:szCs w:val="20"/>
              </w:rPr>
              <w:t>754</w:t>
            </w:r>
          </w:p>
        </w:tc>
        <w:tc>
          <w:tcPr>
            <w:tcW w:w="153" w:type="pct"/>
            <w:vAlign w:val="bottom"/>
          </w:tcPr>
          <w:p w:rsidR="000E5F26" w:rsidRPr="00DA2F9F" w:rsidRDefault="000E5F26" w:rsidP="00813584">
            <w:pPr>
              <w:jc w:val="right"/>
              <w:rPr>
                <w:rFonts w:ascii="Sylfaen" w:hAnsi="Sylfaen" w:cs="Arial"/>
                <w:b/>
                <w:sz w:val="20"/>
                <w:szCs w:val="20"/>
                <w:lang w:val="hy-AM"/>
              </w:rPr>
            </w:pPr>
          </w:p>
        </w:tc>
        <w:tc>
          <w:tcPr>
            <w:tcW w:w="765" w:type="pct"/>
            <w:tcBorders>
              <w:top w:val="single" w:sz="4" w:space="0" w:color="auto"/>
              <w:bottom w:val="single" w:sz="4" w:space="0" w:color="auto"/>
            </w:tcBorders>
            <w:shd w:val="clear" w:color="auto" w:fill="auto"/>
            <w:vAlign w:val="bottom"/>
            <w:hideMark/>
          </w:tcPr>
          <w:p w:rsidR="000E5F26" w:rsidRPr="00DA2F9F" w:rsidRDefault="00CA2AA4" w:rsidP="00C40502">
            <w:pPr>
              <w:jc w:val="right"/>
              <w:rPr>
                <w:rFonts w:ascii="Sylfaen" w:hAnsi="Sylfaen" w:cs="Arial"/>
                <w:b/>
                <w:sz w:val="20"/>
                <w:szCs w:val="20"/>
              </w:rPr>
            </w:pPr>
            <w:r w:rsidRPr="00DA2F9F">
              <w:rPr>
                <w:rFonts w:ascii="Sylfaen" w:hAnsi="Sylfaen" w:cs="Arial"/>
                <w:b/>
                <w:sz w:val="20"/>
                <w:szCs w:val="20"/>
              </w:rPr>
              <w:t>39,</w:t>
            </w:r>
            <w:r w:rsidR="00C40502">
              <w:rPr>
                <w:rFonts w:ascii="Sylfaen" w:hAnsi="Sylfaen" w:cs="Arial"/>
                <w:b/>
                <w:sz w:val="20"/>
                <w:szCs w:val="20"/>
              </w:rPr>
              <w:t>730</w:t>
            </w:r>
          </w:p>
        </w:tc>
        <w:tc>
          <w:tcPr>
            <w:tcW w:w="161" w:type="pct"/>
            <w:shd w:val="clear" w:color="auto" w:fill="auto"/>
            <w:vAlign w:val="bottom"/>
            <w:hideMark/>
          </w:tcPr>
          <w:p w:rsidR="000E5F26" w:rsidRPr="00DA2F9F" w:rsidRDefault="000E5F26" w:rsidP="00813584">
            <w:pPr>
              <w:jc w:val="right"/>
              <w:rPr>
                <w:rFonts w:ascii="Sylfaen" w:hAnsi="Sylfaen" w:cs="Arial"/>
                <w:b/>
                <w:sz w:val="20"/>
                <w:szCs w:val="20"/>
                <w:lang w:val="hy-AM"/>
              </w:rPr>
            </w:pPr>
          </w:p>
        </w:tc>
        <w:tc>
          <w:tcPr>
            <w:tcW w:w="761" w:type="pct"/>
            <w:tcBorders>
              <w:top w:val="single" w:sz="4" w:space="0" w:color="auto"/>
              <w:bottom w:val="single" w:sz="4" w:space="0" w:color="auto"/>
            </w:tcBorders>
            <w:shd w:val="clear" w:color="auto" w:fill="auto"/>
            <w:vAlign w:val="bottom"/>
            <w:hideMark/>
          </w:tcPr>
          <w:p w:rsidR="000E5F26" w:rsidRPr="00DA2F9F" w:rsidRDefault="00CA2AA4" w:rsidP="00C40502">
            <w:pPr>
              <w:jc w:val="right"/>
              <w:rPr>
                <w:rFonts w:ascii="Sylfaen" w:hAnsi="Sylfaen" w:cs="Arial"/>
                <w:b/>
                <w:color w:val="000000"/>
                <w:sz w:val="20"/>
                <w:szCs w:val="20"/>
              </w:rPr>
            </w:pPr>
            <w:r w:rsidRPr="00DA2F9F">
              <w:rPr>
                <w:rFonts w:ascii="Sylfaen" w:hAnsi="Sylfaen" w:cs="Arial"/>
                <w:b/>
                <w:color w:val="000000"/>
                <w:sz w:val="20"/>
                <w:szCs w:val="20"/>
              </w:rPr>
              <w:t>7</w:t>
            </w:r>
            <w:r w:rsidR="00FE4345">
              <w:rPr>
                <w:rFonts w:ascii="Sylfaen" w:hAnsi="Sylfaen" w:cs="Arial"/>
                <w:b/>
                <w:color w:val="000000"/>
                <w:sz w:val="20"/>
                <w:szCs w:val="20"/>
              </w:rPr>
              <w:t>2</w:t>
            </w:r>
            <w:r w:rsidRPr="00DA2F9F">
              <w:rPr>
                <w:rFonts w:ascii="Sylfaen" w:hAnsi="Sylfaen" w:cs="Arial"/>
                <w:b/>
                <w:color w:val="000000"/>
                <w:sz w:val="20"/>
                <w:szCs w:val="20"/>
              </w:rPr>
              <w:t>,</w:t>
            </w:r>
            <w:r w:rsidR="00C40502">
              <w:rPr>
                <w:rFonts w:ascii="Sylfaen" w:hAnsi="Sylfaen" w:cs="Arial"/>
                <w:b/>
                <w:color w:val="000000"/>
                <w:sz w:val="20"/>
                <w:szCs w:val="20"/>
              </w:rPr>
              <w:t>617</w:t>
            </w:r>
          </w:p>
        </w:tc>
      </w:tr>
      <w:tr w:rsidR="000E5F26" w:rsidRPr="007E072A" w:rsidTr="0063209C">
        <w:trPr>
          <w:trHeight w:val="255"/>
        </w:trPr>
        <w:tc>
          <w:tcPr>
            <w:tcW w:w="1586" w:type="pct"/>
            <w:shd w:val="clear" w:color="auto" w:fill="auto"/>
            <w:noWrap/>
            <w:vAlign w:val="bottom"/>
            <w:hideMark/>
          </w:tcPr>
          <w:p w:rsidR="000E5F26" w:rsidRPr="007E072A" w:rsidRDefault="000E5F26" w:rsidP="00813584">
            <w:pPr>
              <w:rPr>
                <w:rFonts w:ascii="Sylfaen" w:hAnsi="Sylfaen" w:cs="Arial"/>
                <w:sz w:val="20"/>
                <w:szCs w:val="20"/>
                <w:lang w:val="hy-AM"/>
              </w:rPr>
            </w:pPr>
          </w:p>
        </w:tc>
        <w:tc>
          <w:tcPr>
            <w:tcW w:w="655"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61"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761"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r>
      <w:tr w:rsidR="000E5F26" w:rsidRPr="007E072A" w:rsidTr="0063209C">
        <w:trPr>
          <w:trHeight w:val="390"/>
        </w:trPr>
        <w:tc>
          <w:tcPr>
            <w:tcW w:w="1586" w:type="pct"/>
            <w:shd w:val="clear" w:color="auto" w:fill="auto"/>
            <w:noWrap/>
            <w:vAlign w:val="bottom"/>
            <w:hideMark/>
          </w:tcPr>
          <w:p w:rsidR="000E5F26" w:rsidRPr="007E072A" w:rsidRDefault="000E5F26" w:rsidP="00813584">
            <w:pPr>
              <w:rPr>
                <w:rFonts w:ascii="Sylfaen" w:hAnsi="Sylfaen" w:cs="Arial"/>
                <w:bCs/>
                <w:i/>
                <w:iCs/>
                <w:sz w:val="20"/>
                <w:szCs w:val="20"/>
                <w:lang w:val="hy-AM"/>
              </w:rPr>
            </w:pPr>
            <w:r w:rsidRPr="007E072A">
              <w:rPr>
                <w:rFonts w:ascii="Sylfaen" w:hAnsi="Sylfaen" w:cs="Arial"/>
                <w:bCs/>
                <w:i/>
                <w:iCs/>
                <w:sz w:val="20"/>
                <w:szCs w:val="20"/>
                <w:lang w:val="hy-AM"/>
              </w:rPr>
              <w:t>Հաշվեկշռային արժեք</w:t>
            </w:r>
          </w:p>
        </w:tc>
        <w:tc>
          <w:tcPr>
            <w:tcW w:w="655"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61"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761" w:type="pct"/>
            <w:shd w:val="clear" w:color="auto" w:fill="auto"/>
            <w:noWrap/>
            <w:vAlign w:val="bottom"/>
            <w:hideMark/>
          </w:tcPr>
          <w:p w:rsidR="000E5F26" w:rsidRPr="00DA2F9F" w:rsidRDefault="000E5F26" w:rsidP="00813584">
            <w:pPr>
              <w:rPr>
                <w:rFonts w:ascii="Sylfaen" w:hAnsi="Sylfaen" w:cs="Arial"/>
                <w:sz w:val="20"/>
                <w:szCs w:val="20"/>
                <w:lang w:val="hy-AM"/>
              </w:rPr>
            </w:pPr>
          </w:p>
        </w:tc>
      </w:tr>
      <w:tr w:rsidR="000E5F26" w:rsidRPr="007E072A" w:rsidTr="0063209C">
        <w:trPr>
          <w:trHeight w:val="405"/>
        </w:trPr>
        <w:tc>
          <w:tcPr>
            <w:tcW w:w="1586" w:type="pct"/>
            <w:shd w:val="clear" w:color="auto" w:fill="auto"/>
            <w:noWrap/>
            <w:vAlign w:val="center"/>
            <w:hideMark/>
          </w:tcPr>
          <w:p w:rsidR="000E5F26" w:rsidRPr="007E072A" w:rsidRDefault="000E5F26" w:rsidP="00813584">
            <w:pPr>
              <w:rPr>
                <w:rFonts w:ascii="Sylfaen" w:hAnsi="Sylfaen" w:cs="Arial"/>
                <w:b/>
                <w:bCs/>
                <w:sz w:val="20"/>
                <w:szCs w:val="20"/>
                <w:lang w:val="hy-AM"/>
              </w:rPr>
            </w:pPr>
            <w:r w:rsidRPr="007E072A">
              <w:rPr>
                <w:rFonts w:ascii="Sylfaen" w:hAnsi="Sylfaen" w:cs="Arial"/>
                <w:b/>
                <w:bCs/>
                <w:sz w:val="20"/>
                <w:szCs w:val="20"/>
                <w:lang w:val="hy-AM"/>
              </w:rPr>
              <w:t>Առ 01.01.201</w:t>
            </w:r>
            <w:r>
              <w:rPr>
                <w:rFonts w:ascii="Sylfaen" w:hAnsi="Sylfaen" w:cs="Arial"/>
                <w:b/>
                <w:bCs/>
                <w:sz w:val="20"/>
                <w:szCs w:val="20"/>
              </w:rPr>
              <w:t>1</w:t>
            </w:r>
            <w:r w:rsidRPr="007E072A">
              <w:rPr>
                <w:rFonts w:ascii="Sylfaen" w:hAnsi="Sylfaen" w:cs="Arial"/>
                <w:b/>
                <w:bCs/>
                <w:sz w:val="20"/>
                <w:szCs w:val="20"/>
                <w:lang w:val="hy-AM"/>
              </w:rPr>
              <w:t>թ</w:t>
            </w:r>
          </w:p>
        </w:tc>
        <w:tc>
          <w:tcPr>
            <w:tcW w:w="655" w:type="pct"/>
            <w:tcBorders>
              <w:bottom w:val="single" w:sz="4" w:space="0" w:color="auto"/>
            </w:tcBorders>
            <w:shd w:val="clear" w:color="auto" w:fill="auto"/>
            <w:noWrap/>
            <w:vAlign w:val="bottom"/>
            <w:hideMark/>
          </w:tcPr>
          <w:p w:rsidR="000E5F26" w:rsidRPr="00DA2F9F" w:rsidRDefault="000E5F26" w:rsidP="00813584">
            <w:pPr>
              <w:jc w:val="right"/>
              <w:rPr>
                <w:rFonts w:ascii="Sylfaen" w:hAnsi="Sylfaen" w:cs="Arial"/>
                <w:b/>
                <w:bCs/>
                <w:sz w:val="20"/>
                <w:szCs w:val="20"/>
              </w:rPr>
            </w:pPr>
            <w:r w:rsidRPr="00DA2F9F">
              <w:rPr>
                <w:rFonts w:ascii="Sylfaen" w:hAnsi="Sylfaen" w:cs="Arial"/>
                <w:b/>
                <w:bCs/>
                <w:sz w:val="20"/>
                <w:szCs w:val="20"/>
              </w:rPr>
              <w:t>3,214</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813584">
            <w:pPr>
              <w:jc w:val="right"/>
              <w:rPr>
                <w:rFonts w:ascii="Sylfaen" w:hAnsi="Sylfaen" w:cs="Arial"/>
                <w:b/>
                <w:bCs/>
                <w:sz w:val="20"/>
                <w:szCs w:val="20"/>
              </w:rPr>
            </w:pPr>
            <w:r w:rsidRPr="00DA2F9F">
              <w:rPr>
                <w:rFonts w:ascii="Sylfaen" w:hAnsi="Sylfaen" w:cs="Arial"/>
                <w:b/>
                <w:bCs/>
                <w:sz w:val="20"/>
                <w:szCs w:val="20"/>
              </w:rPr>
              <w:t>132</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813584">
            <w:pPr>
              <w:jc w:val="right"/>
              <w:rPr>
                <w:rFonts w:ascii="Sylfaen" w:hAnsi="Sylfaen" w:cs="Arial"/>
                <w:b/>
                <w:bCs/>
                <w:sz w:val="20"/>
                <w:szCs w:val="20"/>
              </w:rPr>
            </w:pPr>
            <w:r w:rsidRPr="00DA2F9F">
              <w:rPr>
                <w:rFonts w:ascii="Sylfaen" w:hAnsi="Sylfaen" w:cs="Arial"/>
                <w:b/>
                <w:bCs/>
                <w:sz w:val="20"/>
                <w:szCs w:val="20"/>
              </w:rPr>
              <w:t>13,253</w:t>
            </w:r>
          </w:p>
        </w:tc>
        <w:tc>
          <w:tcPr>
            <w:tcW w:w="161" w:type="pct"/>
            <w:shd w:val="clear" w:color="auto" w:fill="auto"/>
            <w:noWrap/>
            <w:vAlign w:val="bottom"/>
            <w:hideMark/>
          </w:tcPr>
          <w:p w:rsidR="000E5F26" w:rsidRPr="00DA2F9F" w:rsidRDefault="000E5F26" w:rsidP="00813584">
            <w:pPr>
              <w:jc w:val="right"/>
              <w:rPr>
                <w:rFonts w:ascii="Sylfaen" w:hAnsi="Sylfaen" w:cs="Arial"/>
                <w:b/>
                <w:bCs/>
                <w:sz w:val="20"/>
                <w:szCs w:val="20"/>
              </w:rPr>
            </w:pPr>
          </w:p>
        </w:tc>
        <w:tc>
          <w:tcPr>
            <w:tcW w:w="761" w:type="pct"/>
            <w:tcBorders>
              <w:bottom w:val="single" w:sz="4" w:space="0" w:color="auto"/>
            </w:tcBorders>
            <w:shd w:val="clear" w:color="auto" w:fill="auto"/>
            <w:noWrap/>
            <w:vAlign w:val="bottom"/>
            <w:hideMark/>
          </w:tcPr>
          <w:p w:rsidR="000E5F26" w:rsidRPr="00DA2F9F" w:rsidRDefault="000E5F26" w:rsidP="00813584">
            <w:pPr>
              <w:jc w:val="right"/>
              <w:rPr>
                <w:rFonts w:ascii="Sylfaen" w:hAnsi="Sylfaen" w:cs="Arial"/>
                <w:b/>
                <w:bCs/>
                <w:color w:val="000000"/>
                <w:sz w:val="20"/>
                <w:szCs w:val="20"/>
              </w:rPr>
            </w:pPr>
            <w:r w:rsidRPr="00DA2F9F">
              <w:rPr>
                <w:rFonts w:ascii="Sylfaen" w:hAnsi="Sylfaen" w:cs="Arial"/>
                <w:b/>
                <w:bCs/>
                <w:color w:val="000000"/>
                <w:sz w:val="20"/>
                <w:szCs w:val="20"/>
              </w:rPr>
              <w:t>16,599</w:t>
            </w:r>
          </w:p>
        </w:tc>
      </w:tr>
      <w:tr w:rsidR="000E5F26" w:rsidRPr="007E072A" w:rsidTr="0063209C">
        <w:trPr>
          <w:trHeight w:val="360"/>
        </w:trPr>
        <w:tc>
          <w:tcPr>
            <w:tcW w:w="1586" w:type="pct"/>
            <w:shd w:val="clear" w:color="auto" w:fill="auto"/>
            <w:noWrap/>
            <w:vAlign w:val="center"/>
            <w:hideMark/>
          </w:tcPr>
          <w:p w:rsidR="000E5F26" w:rsidRPr="007E072A" w:rsidRDefault="000E5F26" w:rsidP="00F62536">
            <w:pPr>
              <w:rPr>
                <w:rFonts w:ascii="Sylfaen" w:hAnsi="Sylfaen" w:cs="Arial"/>
                <w:b/>
                <w:bCs/>
                <w:sz w:val="20"/>
                <w:szCs w:val="20"/>
                <w:lang w:val="hy-AM"/>
              </w:rPr>
            </w:pPr>
          </w:p>
        </w:tc>
        <w:tc>
          <w:tcPr>
            <w:tcW w:w="655" w:type="pct"/>
            <w:tcBorders>
              <w:top w:val="single" w:sz="4" w:space="0" w:color="auto"/>
              <w:bottom w:val="single" w:sz="4" w:space="0" w:color="auto"/>
            </w:tcBorders>
            <w:shd w:val="clear" w:color="auto" w:fill="auto"/>
            <w:noWrap/>
            <w:vAlign w:val="bottom"/>
            <w:hideMark/>
          </w:tcPr>
          <w:p w:rsidR="000E5F26" w:rsidRPr="00DA2F9F" w:rsidRDefault="000E5F26" w:rsidP="00813584">
            <w:pPr>
              <w:jc w:val="right"/>
              <w:rPr>
                <w:rFonts w:ascii="Sylfaen" w:hAnsi="Sylfaen" w:cs="Arial"/>
                <w:b/>
                <w:bCs/>
                <w:sz w:val="20"/>
                <w:szCs w:val="20"/>
              </w:rPr>
            </w:pP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0E5F26" w:rsidP="00813584">
            <w:pPr>
              <w:jc w:val="right"/>
              <w:rPr>
                <w:rFonts w:ascii="Sylfaen" w:hAnsi="Sylfaen" w:cs="Arial"/>
                <w:b/>
                <w:bCs/>
                <w:sz w:val="20"/>
                <w:szCs w:val="20"/>
              </w:rPr>
            </w:pP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0E5F26" w:rsidP="00FE4345">
            <w:pPr>
              <w:jc w:val="right"/>
              <w:rPr>
                <w:rFonts w:ascii="Sylfaen" w:hAnsi="Sylfaen" w:cs="Arial"/>
                <w:b/>
                <w:bCs/>
                <w:sz w:val="20"/>
                <w:szCs w:val="20"/>
              </w:rPr>
            </w:pPr>
          </w:p>
        </w:tc>
        <w:tc>
          <w:tcPr>
            <w:tcW w:w="161" w:type="pct"/>
            <w:shd w:val="clear" w:color="auto" w:fill="auto"/>
            <w:noWrap/>
            <w:vAlign w:val="bottom"/>
            <w:hideMark/>
          </w:tcPr>
          <w:p w:rsidR="000E5F26" w:rsidRPr="00DA2F9F" w:rsidRDefault="000E5F26" w:rsidP="00813584">
            <w:pPr>
              <w:jc w:val="right"/>
              <w:rPr>
                <w:rFonts w:ascii="Calibri" w:hAnsi="Calibri" w:cs="Arial"/>
              </w:rPr>
            </w:pPr>
          </w:p>
        </w:tc>
        <w:tc>
          <w:tcPr>
            <w:tcW w:w="761" w:type="pct"/>
            <w:tcBorders>
              <w:top w:val="single" w:sz="4" w:space="0" w:color="auto"/>
              <w:bottom w:val="single" w:sz="4" w:space="0" w:color="auto"/>
            </w:tcBorders>
            <w:shd w:val="clear" w:color="auto" w:fill="auto"/>
            <w:noWrap/>
            <w:vAlign w:val="bottom"/>
            <w:hideMark/>
          </w:tcPr>
          <w:p w:rsidR="000E5F26" w:rsidRPr="00DA2F9F" w:rsidRDefault="000E5F26" w:rsidP="00FE4345">
            <w:pPr>
              <w:jc w:val="right"/>
              <w:rPr>
                <w:rFonts w:ascii="Sylfaen" w:hAnsi="Sylfaen" w:cs="Arial"/>
                <w:b/>
                <w:bCs/>
                <w:color w:val="000000"/>
                <w:sz w:val="20"/>
                <w:szCs w:val="20"/>
              </w:rPr>
            </w:pPr>
          </w:p>
        </w:tc>
      </w:tr>
      <w:tr w:rsidR="000E5F26" w:rsidRPr="007E072A" w:rsidTr="0063209C">
        <w:trPr>
          <w:trHeight w:val="360"/>
        </w:trPr>
        <w:tc>
          <w:tcPr>
            <w:tcW w:w="1586" w:type="pct"/>
            <w:shd w:val="clear" w:color="auto" w:fill="auto"/>
            <w:noWrap/>
            <w:vAlign w:val="center"/>
            <w:hideMark/>
          </w:tcPr>
          <w:p w:rsidR="000E5F26" w:rsidRPr="007E072A" w:rsidRDefault="000E5F26" w:rsidP="00813584">
            <w:pPr>
              <w:rPr>
                <w:rFonts w:ascii="Sylfaen" w:hAnsi="Sylfaen" w:cs="Arial"/>
                <w:b/>
                <w:bCs/>
                <w:sz w:val="20"/>
                <w:szCs w:val="20"/>
                <w:lang w:val="hy-AM"/>
              </w:rPr>
            </w:pPr>
            <w:r w:rsidRPr="007E072A">
              <w:rPr>
                <w:rFonts w:ascii="Sylfaen" w:hAnsi="Sylfaen" w:cs="Arial"/>
                <w:b/>
                <w:bCs/>
                <w:sz w:val="20"/>
                <w:szCs w:val="20"/>
                <w:lang w:val="hy-AM"/>
              </w:rPr>
              <w:t>Առ 01.01.201</w:t>
            </w:r>
            <w:r>
              <w:rPr>
                <w:rFonts w:ascii="Sylfaen" w:hAnsi="Sylfaen" w:cs="Arial"/>
                <w:b/>
                <w:bCs/>
                <w:sz w:val="20"/>
                <w:szCs w:val="20"/>
              </w:rPr>
              <w:t>2</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noWrap/>
            <w:vAlign w:val="bottom"/>
            <w:hideMark/>
          </w:tcPr>
          <w:p w:rsidR="000E5F26" w:rsidRPr="00DA2F9F" w:rsidRDefault="00DA2F9F" w:rsidP="00813584">
            <w:pPr>
              <w:jc w:val="right"/>
              <w:rPr>
                <w:rFonts w:ascii="Sylfaen" w:hAnsi="Sylfaen" w:cs="Arial"/>
                <w:b/>
                <w:bCs/>
                <w:sz w:val="20"/>
                <w:szCs w:val="20"/>
              </w:rPr>
            </w:pPr>
            <w:r w:rsidRPr="00DA2F9F">
              <w:rPr>
                <w:rFonts w:ascii="Sylfaen" w:hAnsi="Sylfaen" w:cs="Arial"/>
                <w:b/>
                <w:bCs/>
                <w:sz w:val="20"/>
                <w:szCs w:val="20"/>
              </w:rPr>
              <w:t>-</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DA2F9F" w:rsidP="00813584">
            <w:pPr>
              <w:jc w:val="right"/>
              <w:rPr>
                <w:rFonts w:ascii="Sylfaen" w:hAnsi="Sylfaen" w:cs="Arial"/>
                <w:b/>
                <w:bCs/>
                <w:sz w:val="20"/>
                <w:szCs w:val="20"/>
              </w:rPr>
            </w:pPr>
            <w:r w:rsidRPr="00DA2F9F">
              <w:rPr>
                <w:rFonts w:ascii="Sylfaen" w:hAnsi="Sylfaen" w:cs="Arial"/>
                <w:b/>
                <w:bCs/>
                <w:sz w:val="20"/>
                <w:szCs w:val="20"/>
              </w:rPr>
              <w:t>56</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DA2F9F" w:rsidP="00C40502">
            <w:pPr>
              <w:jc w:val="right"/>
              <w:rPr>
                <w:rFonts w:ascii="Sylfaen" w:hAnsi="Sylfaen" w:cs="Arial"/>
                <w:b/>
                <w:bCs/>
                <w:sz w:val="20"/>
                <w:szCs w:val="20"/>
              </w:rPr>
            </w:pPr>
            <w:r w:rsidRPr="00DA2F9F">
              <w:rPr>
                <w:rFonts w:ascii="Sylfaen" w:hAnsi="Sylfaen" w:cs="Arial"/>
                <w:b/>
                <w:bCs/>
                <w:sz w:val="20"/>
                <w:szCs w:val="20"/>
              </w:rPr>
              <w:t>8,</w:t>
            </w:r>
            <w:r w:rsidR="00C40502">
              <w:rPr>
                <w:rFonts w:ascii="Sylfaen" w:hAnsi="Sylfaen" w:cs="Arial"/>
                <w:b/>
                <w:bCs/>
                <w:sz w:val="20"/>
                <w:szCs w:val="20"/>
              </w:rPr>
              <w:t>678</w:t>
            </w:r>
          </w:p>
        </w:tc>
        <w:tc>
          <w:tcPr>
            <w:tcW w:w="161" w:type="pct"/>
            <w:shd w:val="clear" w:color="auto" w:fill="auto"/>
            <w:noWrap/>
            <w:vAlign w:val="bottom"/>
            <w:hideMark/>
          </w:tcPr>
          <w:p w:rsidR="000E5F26" w:rsidRPr="00DA2F9F" w:rsidRDefault="000E5F26" w:rsidP="00813584">
            <w:pPr>
              <w:jc w:val="right"/>
              <w:rPr>
                <w:rFonts w:ascii="Calibri" w:hAnsi="Calibri" w:cs="Arial"/>
              </w:rPr>
            </w:pPr>
          </w:p>
        </w:tc>
        <w:tc>
          <w:tcPr>
            <w:tcW w:w="761" w:type="pct"/>
            <w:tcBorders>
              <w:top w:val="single" w:sz="4" w:space="0" w:color="auto"/>
              <w:bottom w:val="single" w:sz="4" w:space="0" w:color="auto"/>
            </w:tcBorders>
            <w:shd w:val="clear" w:color="auto" w:fill="auto"/>
            <w:noWrap/>
            <w:vAlign w:val="bottom"/>
            <w:hideMark/>
          </w:tcPr>
          <w:p w:rsidR="000E5F26" w:rsidRPr="00DA2F9F" w:rsidRDefault="00DA2F9F" w:rsidP="009E5F13">
            <w:pPr>
              <w:jc w:val="right"/>
              <w:rPr>
                <w:rFonts w:ascii="Sylfaen" w:hAnsi="Sylfaen" w:cs="Arial"/>
                <w:b/>
                <w:bCs/>
                <w:color w:val="000000"/>
                <w:sz w:val="20"/>
                <w:szCs w:val="20"/>
              </w:rPr>
            </w:pPr>
            <w:r w:rsidRPr="00DA2F9F">
              <w:rPr>
                <w:rFonts w:ascii="Sylfaen" w:hAnsi="Sylfaen" w:cs="Arial"/>
                <w:b/>
                <w:bCs/>
                <w:color w:val="000000"/>
                <w:sz w:val="20"/>
                <w:szCs w:val="20"/>
              </w:rPr>
              <w:t>8,</w:t>
            </w:r>
            <w:r w:rsidR="00C40502">
              <w:rPr>
                <w:rFonts w:ascii="Sylfaen" w:hAnsi="Sylfaen" w:cs="Arial"/>
                <w:b/>
                <w:bCs/>
                <w:color w:val="000000"/>
                <w:sz w:val="20"/>
                <w:szCs w:val="20"/>
              </w:rPr>
              <w:t>73</w:t>
            </w:r>
            <w:r w:rsidR="009E5F13">
              <w:rPr>
                <w:rFonts w:ascii="Sylfaen" w:hAnsi="Sylfaen" w:cs="Arial"/>
                <w:b/>
                <w:bCs/>
                <w:color w:val="000000"/>
                <w:sz w:val="20"/>
                <w:szCs w:val="20"/>
              </w:rPr>
              <w:t>5</w:t>
            </w:r>
          </w:p>
        </w:tc>
      </w:tr>
      <w:tr w:rsidR="000E5F26" w:rsidRPr="007E072A" w:rsidTr="0063209C">
        <w:trPr>
          <w:trHeight w:val="360"/>
        </w:trPr>
        <w:tc>
          <w:tcPr>
            <w:tcW w:w="1586" w:type="pct"/>
            <w:shd w:val="clear" w:color="auto" w:fill="auto"/>
            <w:noWrap/>
            <w:vAlign w:val="center"/>
            <w:hideMark/>
          </w:tcPr>
          <w:p w:rsidR="000E5F26" w:rsidRPr="007E072A" w:rsidRDefault="000E5F26" w:rsidP="00F62536">
            <w:pPr>
              <w:rPr>
                <w:rFonts w:ascii="Sylfaen" w:hAnsi="Sylfaen" w:cs="Arial"/>
                <w:b/>
                <w:bCs/>
                <w:sz w:val="20"/>
                <w:szCs w:val="20"/>
                <w:lang w:val="hy-AM"/>
              </w:rPr>
            </w:pPr>
            <w:r w:rsidRPr="007E072A">
              <w:rPr>
                <w:rFonts w:ascii="Sylfaen" w:hAnsi="Sylfaen" w:cs="Arial"/>
                <w:b/>
                <w:bCs/>
                <w:sz w:val="20"/>
                <w:szCs w:val="20"/>
                <w:lang w:val="hy-AM"/>
              </w:rPr>
              <w:t xml:space="preserve">Առ </w:t>
            </w:r>
            <w:r>
              <w:rPr>
                <w:rFonts w:ascii="Sylfaen" w:hAnsi="Sylfaen" w:cs="Arial"/>
                <w:b/>
                <w:bCs/>
                <w:sz w:val="20"/>
                <w:szCs w:val="20"/>
              </w:rPr>
              <w:t>0</w:t>
            </w:r>
            <w:r w:rsidRPr="007E072A">
              <w:rPr>
                <w:rFonts w:ascii="Sylfaen" w:hAnsi="Sylfaen" w:cs="Arial"/>
                <w:b/>
                <w:bCs/>
                <w:sz w:val="20"/>
                <w:szCs w:val="20"/>
                <w:lang w:val="hy-AM"/>
              </w:rPr>
              <w:t>1.</w:t>
            </w:r>
            <w:r w:rsidR="00F62536">
              <w:rPr>
                <w:rFonts w:ascii="Sylfaen" w:hAnsi="Sylfaen" w:cs="Arial"/>
                <w:b/>
                <w:bCs/>
                <w:sz w:val="20"/>
                <w:szCs w:val="20"/>
              </w:rPr>
              <w:t>01</w:t>
            </w:r>
            <w:r w:rsidRPr="007E072A">
              <w:rPr>
                <w:rFonts w:ascii="Sylfaen" w:hAnsi="Sylfaen" w:cs="Arial"/>
                <w:b/>
                <w:bCs/>
                <w:sz w:val="20"/>
                <w:szCs w:val="20"/>
                <w:lang w:val="hy-AM"/>
              </w:rPr>
              <w:t>.201</w:t>
            </w:r>
            <w:r w:rsidR="00F62536">
              <w:rPr>
                <w:rFonts w:ascii="Sylfaen" w:hAnsi="Sylfaen" w:cs="Arial"/>
                <w:b/>
                <w:bCs/>
                <w:sz w:val="20"/>
                <w:szCs w:val="20"/>
              </w:rPr>
              <w:t>3</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noWrap/>
            <w:vAlign w:val="bottom"/>
            <w:hideMark/>
          </w:tcPr>
          <w:p w:rsidR="000E5F26" w:rsidRPr="00DA2F9F" w:rsidRDefault="00DA2F9F" w:rsidP="00813584">
            <w:pPr>
              <w:jc w:val="right"/>
              <w:rPr>
                <w:rFonts w:ascii="Sylfaen" w:hAnsi="Sylfaen" w:cs="Arial"/>
                <w:b/>
                <w:bCs/>
                <w:sz w:val="20"/>
                <w:szCs w:val="20"/>
              </w:rPr>
            </w:pPr>
            <w:r w:rsidRPr="00DA2F9F">
              <w:rPr>
                <w:rFonts w:ascii="Sylfaen" w:hAnsi="Sylfaen" w:cs="Arial"/>
                <w:b/>
                <w:bCs/>
                <w:sz w:val="20"/>
                <w:szCs w:val="20"/>
              </w:rPr>
              <w:t>-</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FE4345" w:rsidP="00813584">
            <w:pPr>
              <w:jc w:val="right"/>
              <w:rPr>
                <w:rFonts w:ascii="Sylfaen" w:hAnsi="Sylfaen" w:cs="Arial"/>
                <w:b/>
                <w:bCs/>
                <w:sz w:val="20"/>
                <w:szCs w:val="20"/>
              </w:rPr>
            </w:pPr>
            <w:r>
              <w:rPr>
                <w:rFonts w:ascii="Sylfaen" w:hAnsi="Sylfaen" w:cs="Arial"/>
                <w:b/>
                <w:bCs/>
                <w:sz w:val="20"/>
                <w:szCs w:val="20"/>
              </w:rPr>
              <w:t>-</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FE4345" w:rsidP="00C40502">
            <w:pPr>
              <w:jc w:val="right"/>
              <w:rPr>
                <w:rFonts w:ascii="Sylfaen" w:hAnsi="Sylfaen" w:cs="Arial"/>
                <w:b/>
                <w:bCs/>
                <w:sz w:val="20"/>
                <w:szCs w:val="20"/>
              </w:rPr>
            </w:pPr>
            <w:r>
              <w:rPr>
                <w:rFonts w:ascii="Sylfaen" w:hAnsi="Sylfaen" w:cs="Arial"/>
                <w:b/>
                <w:bCs/>
                <w:sz w:val="20"/>
                <w:szCs w:val="20"/>
              </w:rPr>
              <w:t>7</w:t>
            </w:r>
            <w:r w:rsidR="00DA2F9F" w:rsidRPr="00DA2F9F">
              <w:rPr>
                <w:rFonts w:ascii="Sylfaen" w:hAnsi="Sylfaen" w:cs="Arial"/>
                <w:b/>
                <w:bCs/>
                <w:sz w:val="20"/>
                <w:szCs w:val="20"/>
              </w:rPr>
              <w:t>,</w:t>
            </w:r>
            <w:r w:rsidR="00C40502">
              <w:rPr>
                <w:rFonts w:ascii="Sylfaen" w:hAnsi="Sylfaen" w:cs="Arial"/>
                <w:b/>
                <w:bCs/>
                <w:sz w:val="20"/>
                <w:szCs w:val="20"/>
              </w:rPr>
              <w:t>388</w:t>
            </w:r>
          </w:p>
        </w:tc>
        <w:tc>
          <w:tcPr>
            <w:tcW w:w="161" w:type="pct"/>
            <w:shd w:val="clear" w:color="auto" w:fill="auto"/>
            <w:noWrap/>
            <w:vAlign w:val="bottom"/>
            <w:hideMark/>
          </w:tcPr>
          <w:p w:rsidR="000E5F26" w:rsidRPr="00DA2F9F" w:rsidRDefault="000E5F26" w:rsidP="00813584">
            <w:pPr>
              <w:jc w:val="right"/>
              <w:rPr>
                <w:rFonts w:ascii="Calibri" w:hAnsi="Calibri" w:cs="Arial"/>
              </w:rPr>
            </w:pPr>
          </w:p>
        </w:tc>
        <w:tc>
          <w:tcPr>
            <w:tcW w:w="761" w:type="pct"/>
            <w:tcBorders>
              <w:top w:val="single" w:sz="4" w:space="0" w:color="auto"/>
              <w:bottom w:val="single" w:sz="4" w:space="0" w:color="auto"/>
            </w:tcBorders>
            <w:shd w:val="clear" w:color="auto" w:fill="auto"/>
            <w:noWrap/>
            <w:vAlign w:val="bottom"/>
            <w:hideMark/>
          </w:tcPr>
          <w:p w:rsidR="000E5F26" w:rsidRPr="00DA2F9F" w:rsidRDefault="00FE4345" w:rsidP="00C40502">
            <w:pPr>
              <w:jc w:val="right"/>
              <w:rPr>
                <w:rFonts w:ascii="Sylfaen" w:hAnsi="Sylfaen" w:cs="Arial"/>
                <w:b/>
                <w:bCs/>
                <w:color w:val="000000"/>
                <w:sz w:val="20"/>
                <w:szCs w:val="20"/>
              </w:rPr>
            </w:pPr>
            <w:r>
              <w:rPr>
                <w:rFonts w:ascii="Sylfaen" w:hAnsi="Sylfaen" w:cs="Arial"/>
                <w:b/>
                <w:bCs/>
                <w:sz w:val="20"/>
                <w:szCs w:val="20"/>
              </w:rPr>
              <w:t>7</w:t>
            </w:r>
            <w:r w:rsidRPr="00DA2F9F">
              <w:rPr>
                <w:rFonts w:ascii="Sylfaen" w:hAnsi="Sylfaen" w:cs="Arial"/>
                <w:b/>
                <w:bCs/>
                <w:sz w:val="20"/>
                <w:szCs w:val="20"/>
              </w:rPr>
              <w:t>,</w:t>
            </w:r>
            <w:r w:rsidR="00C40502">
              <w:rPr>
                <w:rFonts w:ascii="Sylfaen" w:hAnsi="Sylfaen" w:cs="Arial"/>
                <w:b/>
                <w:bCs/>
                <w:sz w:val="20"/>
                <w:szCs w:val="20"/>
              </w:rPr>
              <w:t>388</w:t>
            </w:r>
          </w:p>
        </w:tc>
      </w:tr>
    </w:tbl>
    <w:p w:rsidR="00281D10" w:rsidRPr="00281D10" w:rsidRDefault="00281D10" w:rsidP="00281D10">
      <w:pPr>
        <w:keepNext/>
        <w:shd w:val="clear" w:color="auto" w:fill="FFFFFF"/>
        <w:tabs>
          <w:tab w:val="left" w:pos="426"/>
        </w:tabs>
        <w:autoSpaceDE w:val="0"/>
        <w:autoSpaceDN w:val="0"/>
        <w:spacing w:before="240" w:after="240"/>
        <w:jc w:val="both"/>
        <w:outlineLvl w:val="0"/>
        <w:rPr>
          <w:rFonts w:ascii="Sylfaen" w:hAnsi="Sylfaen" w:cs="Sylfaen"/>
          <w:b/>
          <w:sz w:val="21"/>
          <w:szCs w:val="21"/>
          <w:lang w:val="hy-AM"/>
        </w:rPr>
      </w:pPr>
    </w:p>
    <w:tbl>
      <w:tblPr>
        <w:tblW w:w="4919" w:type="pct"/>
        <w:jc w:val="center"/>
        <w:tblInd w:w="108" w:type="dxa"/>
        <w:tblLook w:val="0000"/>
      </w:tblPr>
      <w:tblGrid>
        <w:gridCol w:w="5954"/>
        <w:gridCol w:w="2052"/>
        <w:gridCol w:w="307"/>
        <w:gridCol w:w="1714"/>
        <w:gridCol w:w="274"/>
      </w:tblGrid>
      <w:tr w:rsidR="002A68F9" w:rsidRPr="0027461F" w:rsidTr="008314E9">
        <w:trPr>
          <w:trHeight w:val="382"/>
          <w:jc w:val="center"/>
        </w:trPr>
        <w:tc>
          <w:tcPr>
            <w:tcW w:w="2890" w:type="pct"/>
            <w:vAlign w:val="center"/>
          </w:tcPr>
          <w:p w:rsidR="002A68F9" w:rsidRPr="00185C02" w:rsidRDefault="00185C02" w:rsidP="00B856CC">
            <w:pPr>
              <w:rPr>
                <w:rFonts w:ascii="Sylfaen" w:hAnsi="Sylfaen" w:cs="Sylfaen"/>
                <w:b/>
                <w:sz w:val="21"/>
                <w:szCs w:val="21"/>
                <w:lang w:val="hy-AM"/>
              </w:rPr>
            </w:pPr>
            <w:r w:rsidRPr="00185C02">
              <w:rPr>
                <w:rFonts w:ascii="Sylfaen" w:hAnsi="Sylfaen" w:cs="Sylfaen"/>
                <w:b/>
                <w:sz w:val="21"/>
                <w:szCs w:val="21"/>
                <w:lang w:val="hy-AM"/>
              </w:rPr>
              <w:t>7.</w:t>
            </w:r>
            <w:r w:rsidR="00251D38" w:rsidRPr="00185C02">
              <w:rPr>
                <w:rFonts w:ascii="Sylfaen" w:hAnsi="Sylfaen" w:cs="Sylfaen"/>
                <w:b/>
                <w:sz w:val="21"/>
                <w:szCs w:val="21"/>
                <w:lang w:val="hy-AM"/>
              </w:rPr>
              <w:t>Այլ ոչ ընթացիկ ֆինանսական ակտիվներ</w:t>
            </w:r>
          </w:p>
          <w:p w:rsidR="00530122" w:rsidRPr="0027461F" w:rsidRDefault="00530122" w:rsidP="00B856CC">
            <w:pPr>
              <w:rPr>
                <w:rFonts w:ascii="Sylfaen" w:hAnsi="Sylfaen" w:cs="Arial"/>
                <w:b/>
                <w:bCs/>
                <w:sz w:val="20"/>
                <w:szCs w:val="20"/>
                <w:lang w:val="hy-AM"/>
              </w:rPr>
            </w:pPr>
          </w:p>
        </w:tc>
        <w:tc>
          <w:tcPr>
            <w:tcW w:w="996" w:type="pct"/>
            <w:tcBorders>
              <w:bottom w:val="single" w:sz="4" w:space="0" w:color="auto"/>
            </w:tcBorders>
            <w:vAlign w:val="center"/>
          </w:tcPr>
          <w:p w:rsidR="002A68F9" w:rsidRPr="00643F76" w:rsidRDefault="002A68F9" w:rsidP="00C40502">
            <w:pPr>
              <w:jc w:val="center"/>
              <w:rPr>
                <w:rFonts w:ascii="Sylfaen" w:hAnsi="Sylfaen"/>
                <w:color w:val="000000"/>
                <w:sz w:val="20"/>
              </w:rPr>
            </w:pPr>
            <w:r w:rsidRPr="0027461F">
              <w:rPr>
                <w:rFonts w:ascii="Sylfaen" w:hAnsi="Sylfaen" w:cs="Sylfaen"/>
                <w:b/>
                <w:sz w:val="20"/>
                <w:szCs w:val="20"/>
                <w:lang w:val="hy-AM"/>
              </w:rPr>
              <w:t>3</w:t>
            </w:r>
            <w:r w:rsidR="00C40502">
              <w:rPr>
                <w:rFonts w:ascii="Sylfaen" w:hAnsi="Sylfaen" w:cs="Sylfaen"/>
                <w:b/>
                <w:sz w:val="20"/>
                <w:szCs w:val="20"/>
              </w:rPr>
              <w:t>1</w:t>
            </w:r>
            <w:r w:rsidRPr="0027461F">
              <w:rPr>
                <w:rFonts w:ascii="Sylfaen" w:hAnsi="Sylfaen" w:cs="Sylfaen"/>
                <w:b/>
                <w:sz w:val="20"/>
                <w:szCs w:val="20"/>
                <w:lang w:val="hy-AM"/>
              </w:rPr>
              <w:t>.</w:t>
            </w:r>
            <w:r w:rsidR="00C40502">
              <w:rPr>
                <w:rFonts w:ascii="Sylfaen" w:hAnsi="Sylfaen" w:cs="Sylfaen"/>
                <w:b/>
                <w:sz w:val="20"/>
                <w:szCs w:val="20"/>
              </w:rPr>
              <w:t>12</w:t>
            </w:r>
            <w:r w:rsidRPr="0027461F">
              <w:rPr>
                <w:rFonts w:ascii="Sylfaen" w:hAnsi="Sylfaen" w:cs="Sylfaen"/>
                <w:b/>
                <w:sz w:val="20"/>
                <w:szCs w:val="20"/>
                <w:lang w:val="hy-AM"/>
              </w:rPr>
              <w:t>.201</w:t>
            </w:r>
            <w:r>
              <w:rPr>
                <w:rFonts w:ascii="Sylfaen" w:hAnsi="Sylfaen" w:cs="Sylfaen"/>
                <w:b/>
                <w:sz w:val="20"/>
                <w:szCs w:val="20"/>
              </w:rPr>
              <w:t>2</w:t>
            </w:r>
          </w:p>
        </w:tc>
        <w:tc>
          <w:tcPr>
            <w:tcW w:w="149" w:type="pct"/>
            <w:vAlign w:val="center"/>
          </w:tcPr>
          <w:p w:rsidR="002A68F9" w:rsidRPr="0027461F" w:rsidRDefault="002A68F9" w:rsidP="006C2087">
            <w:pPr>
              <w:jc w:val="center"/>
              <w:rPr>
                <w:rFonts w:ascii="Sylfaen" w:hAnsi="Sylfaen" w:cs="Sylfaen"/>
                <w:b/>
                <w:sz w:val="20"/>
                <w:szCs w:val="20"/>
                <w:lang w:val="hy-AM"/>
              </w:rPr>
            </w:pPr>
          </w:p>
        </w:tc>
        <w:tc>
          <w:tcPr>
            <w:tcW w:w="832" w:type="pct"/>
            <w:tcBorders>
              <w:bottom w:val="single" w:sz="4" w:space="0" w:color="auto"/>
            </w:tcBorders>
            <w:vAlign w:val="center"/>
          </w:tcPr>
          <w:p w:rsidR="002A68F9" w:rsidRPr="00643F76" w:rsidRDefault="002A68F9" w:rsidP="006C2087">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1</w:t>
            </w:r>
          </w:p>
        </w:tc>
        <w:tc>
          <w:tcPr>
            <w:tcW w:w="133" w:type="pct"/>
            <w:vAlign w:val="center"/>
          </w:tcPr>
          <w:p w:rsidR="002A68F9" w:rsidRPr="0027461F" w:rsidRDefault="002A68F9" w:rsidP="00B856CC">
            <w:pPr>
              <w:jc w:val="center"/>
              <w:rPr>
                <w:rFonts w:ascii="Sylfaen" w:hAnsi="Sylfaen"/>
                <w:sz w:val="20"/>
                <w:szCs w:val="20"/>
                <w:lang w:val="hy-AM"/>
              </w:rPr>
            </w:pPr>
          </w:p>
        </w:tc>
      </w:tr>
      <w:tr w:rsidR="00530122" w:rsidRPr="0027461F" w:rsidTr="00865258">
        <w:trPr>
          <w:trHeight w:val="197"/>
          <w:jc w:val="center"/>
        </w:trPr>
        <w:tc>
          <w:tcPr>
            <w:tcW w:w="2890" w:type="pct"/>
            <w:vAlign w:val="bottom"/>
          </w:tcPr>
          <w:p w:rsidR="00530122" w:rsidRPr="00530122" w:rsidRDefault="00530122" w:rsidP="00865258">
            <w:pPr>
              <w:tabs>
                <w:tab w:val="left" w:pos="0"/>
              </w:tabs>
              <w:autoSpaceDE w:val="0"/>
              <w:autoSpaceDN w:val="0"/>
              <w:spacing w:before="120" w:after="120" w:line="276" w:lineRule="auto"/>
              <w:rPr>
                <w:rFonts w:ascii="Arial LatArm" w:hAnsi="Arial LatArm" w:cs="Arial"/>
                <w:sz w:val="20"/>
                <w:szCs w:val="20"/>
                <w:lang w:val="hy-AM"/>
              </w:rPr>
            </w:pPr>
            <w:r w:rsidRPr="00530122">
              <w:rPr>
                <w:rFonts w:ascii="Sylfaen" w:hAnsi="Sylfaen" w:cs="Times Armenian"/>
                <w:sz w:val="21"/>
                <w:szCs w:val="21"/>
                <w:lang w:val="hy-AM"/>
              </w:rPr>
              <w:t>Բաժնեմասնակցության</w:t>
            </w:r>
            <w:r w:rsidRPr="00530122">
              <w:rPr>
                <w:rFonts w:ascii="Arial LatArm" w:hAnsi="Arial LatArm" w:cs="Times Armenian"/>
                <w:sz w:val="21"/>
                <w:szCs w:val="21"/>
                <w:lang w:val="hy-AM"/>
              </w:rPr>
              <w:t xml:space="preserve"> </w:t>
            </w:r>
            <w:r w:rsidRPr="00530122">
              <w:rPr>
                <w:rFonts w:ascii="Sylfaen" w:hAnsi="Sylfaen" w:cs="Times Armenian"/>
                <w:sz w:val="21"/>
                <w:szCs w:val="21"/>
                <w:lang w:val="hy-AM"/>
              </w:rPr>
              <w:t>մեթոդով</w:t>
            </w:r>
            <w:r w:rsidRPr="00530122">
              <w:rPr>
                <w:rFonts w:ascii="Arial LatArm" w:hAnsi="Arial LatArm" w:cs="Times Armenian"/>
                <w:sz w:val="21"/>
                <w:szCs w:val="21"/>
                <w:lang w:val="hy-AM"/>
              </w:rPr>
              <w:t xml:space="preserve"> </w:t>
            </w:r>
            <w:r w:rsidRPr="00530122">
              <w:rPr>
                <w:rFonts w:ascii="Sylfaen" w:hAnsi="Sylfaen" w:cs="Times Armenian"/>
                <w:sz w:val="21"/>
                <w:szCs w:val="21"/>
                <w:lang w:val="hy-AM"/>
              </w:rPr>
              <w:t>հաշվառվող</w:t>
            </w:r>
            <w:r w:rsidRPr="00530122">
              <w:rPr>
                <w:rFonts w:ascii="Arial LatArm" w:hAnsi="Arial LatArm" w:cs="Times Armenian"/>
                <w:sz w:val="21"/>
                <w:szCs w:val="21"/>
                <w:lang w:val="hy-AM"/>
              </w:rPr>
              <w:t xml:space="preserve"> </w:t>
            </w:r>
            <w:r w:rsidRPr="00530122">
              <w:rPr>
                <w:rFonts w:ascii="Sylfaen" w:hAnsi="Sylfaen" w:cs="Times Armenian"/>
                <w:sz w:val="21"/>
                <w:szCs w:val="21"/>
                <w:lang w:val="hy-AM"/>
              </w:rPr>
              <w:t>ներդրումներ</w:t>
            </w:r>
          </w:p>
        </w:tc>
        <w:tc>
          <w:tcPr>
            <w:tcW w:w="996" w:type="pct"/>
            <w:vAlign w:val="center"/>
          </w:tcPr>
          <w:p w:rsidR="00530122" w:rsidRPr="00865258" w:rsidRDefault="00530122" w:rsidP="00865258">
            <w:pPr>
              <w:jc w:val="right"/>
              <w:rPr>
                <w:rFonts w:ascii="Times Armenian" w:hAnsi="Times Armenian"/>
                <w:sz w:val="20"/>
              </w:rPr>
            </w:pPr>
            <w:r w:rsidRPr="00865258">
              <w:rPr>
                <w:rFonts w:ascii="Times Armenian" w:hAnsi="Times Armenian"/>
                <w:sz w:val="20"/>
              </w:rPr>
              <w:t>76</w:t>
            </w:r>
          </w:p>
        </w:tc>
        <w:tc>
          <w:tcPr>
            <w:tcW w:w="149" w:type="pct"/>
            <w:vAlign w:val="center"/>
          </w:tcPr>
          <w:p w:rsidR="00530122" w:rsidRPr="00865258" w:rsidRDefault="00530122" w:rsidP="00865258">
            <w:pPr>
              <w:jc w:val="right"/>
              <w:rPr>
                <w:rFonts w:ascii="Times Armenian" w:hAnsi="Times Armenian"/>
                <w:sz w:val="20"/>
                <w:lang w:val="hy-AM"/>
              </w:rPr>
            </w:pPr>
          </w:p>
        </w:tc>
        <w:tc>
          <w:tcPr>
            <w:tcW w:w="832" w:type="pct"/>
            <w:vAlign w:val="center"/>
          </w:tcPr>
          <w:p w:rsidR="00530122" w:rsidRPr="00865258" w:rsidRDefault="00952564" w:rsidP="00865258">
            <w:pPr>
              <w:jc w:val="right"/>
              <w:rPr>
                <w:rFonts w:ascii="Times Armenian" w:hAnsi="Times Armenian"/>
                <w:sz w:val="20"/>
              </w:rPr>
            </w:pPr>
            <w:r w:rsidRPr="00865258">
              <w:rPr>
                <w:rFonts w:ascii="Times Armenian" w:hAnsi="Times Armenian"/>
                <w:sz w:val="20"/>
              </w:rPr>
              <w:t xml:space="preserve">  </w:t>
            </w:r>
            <w:r w:rsidR="00AB65E1" w:rsidRPr="00865258">
              <w:rPr>
                <w:rFonts w:ascii="Times Armenian" w:hAnsi="Times Armenian"/>
                <w:sz w:val="20"/>
              </w:rPr>
              <w:t xml:space="preserve">        76</w:t>
            </w:r>
          </w:p>
        </w:tc>
        <w:tc>
          <w:tcPr>
            <w:tcW w:w="133" w:type="pct"/>
            <w:vAlign w:val="center"/>
          </w:tcPr>
          <w:p w:rsidR="00530122" w:rsidRDefault="00530122" w:rsidP="00B856CC">
            <w:pPr>
              <w:jc w:val="center"/>
              <w:rPr>
                <w:rFonts w:ascii="Sylfaen" w:hAnsi="Sylfaen" w:cs="Sylfaen"/>
                <w:sz w:val="20"/>
                <w:szCs w:val="20"/>
              </w:rPr>
            </w:pPr>
          </w:p>
          <w:p w:rsidR="00530122" w:rsidRPr="00530122" w:rsidRDefault="00530122" w:rsidP="00B856CC">
            <w:pPr>
              <w:jc w:val="center"/>
              <w:rPr>
                <w:rFonts w:ascii="Sylfaen" w:hAnsi="Sylfaen" w:cs="Sylfaen"/>
                <w:sz w:val="20"/>
                <w:szCs w:val="20"/>
              </w:rPr>
            </w:pPr>
          </w:p>
        </w:tc>
      </w:tr>
      <w:tr w:rsidR="00530122" w:rsidRPr="0027461F" w:rsidTr="008314E9">
        <w:trPr>
          <w:trHeight w:val="64"/>
          <w:jc w:val="center"/>
        </w:trPr>
        <w:tc>
          <w:tcPr>
            <w:tcW w:w="2890" w:type="pct"/>
            <w:vAlign w:val="center"/>
          </w:tcPr>
          <w:p w:rsidR="00530122" w:rsidRPr="00530122" w:rsidRDefault="00865258" w:rsidP="00865258">
            <w:pPr>
              <w:rPr>
                <w:rFonts w:ascii="Arial LatArm" w:hAnsi="Arial LatArm" w:cs="Times Armenian"/>
                <w:sz w:val="21"/>
                <w:szCs w:val="21"/>
              </w:rPr>
            </w:pPr>
            <w:r w:rsidRPr="00530122">
              <w:rPr>
                <w:rFonts w:ascii="Sylfaen" w:hAnsi="Sylfaen" w:cs="Times Armenian"/>
                <w:sz w:val="21"/>
                <w:szCs w:val="21"/>
              </w:rPr>
              <w:t>Տրամադրված</w:t>
            </w:r>
            <w:r w:rsidRPr="00530122">
              <w:rPr>
                <w:rFonts w:ascii="Arial LatArm" w:hAnsi="Arial LatArm" w:cs="Times Armenian"/>
                <w:sz w:val="21"/>
                <w:szCs w:val="21"/>
              </w:rPr>
              <w:t xml:space="preserve"> </w:t>
            </w:r>
            <w:r w:rsidRPr="00530122">
              <w:rPr>
                <w:rFonts w:ascii="Sylfaen" w:hAnsi="Sylfaen" w:cs="Times Armenian"/>
                <w:sz w:val="21"/>
                <w:szCs w:val="21"/>
              </w:rPr>
              <w:t>երկարաժամկետ</w:t>
            </w:r>
            <w:r w:rsidRPr="00530122">
              <w:rPr>
                <w:rFonts w:ascii="Arial LatArm" w:hAnsi="Arial LatArm" w:cs="Times Armenian"/>
                <w:sz w:val="21"/>
                <w:szCs w:val="21"/>
              </w:rPr>
              <w:t xml:space="preserve"> </w:t>
            </w:r>
            <w:r w:rsidRPr="00530122">
              <w:rPr>
                <w:rFonts w:ascii="Sylfaen" w:hAnsi="Sylfaen" w:cs="Times Armenian"/>
                <w:sz w:val="21"/>
                <w:szCs w:val="21"/>
              </w:rPr>
              <w:t>փոխառություններ</w:t>
            </w:r>
          </w:p>
        </w:tc>
        <w:tc>
          <w:tcPr>
            <w:tcW w:w="996" w:type="pct"/>
            <w:vAlign w:val="bottom"/>
          </w:tcPr>
          <w:p w:rsidR="00530122" w:rsidRPr="00865258" w:rsidRDefault="00AB65E1" w:rsidP="00AB65E1">
            <w:pPr>
              <w:jc w:val="right"/>
              <w:rPr>
                <w:rFonts w:ascii="Times Armenian" w:hAnsi="Times Armenian"/>
                <w:sz w:val="20"/>
              </w:rPr>
            </w:pPr>
            <w:r w:rsidRPr="00865258">
              <w:rPr>
                <w:rFonts w:ascii="Times Armenian" w:hAnsi="Times Armenian"/>
                <w:sz w:val="20"/>
              </w:rPr>
              <w:t>2</w:t>
            </w:r>
            <w:r w:rsidR="00530122" w:rsidRPr="00865258">
              <w:rPr>
                <w:rFonts w:ascii="Times Armenian" w:hAnsi="Times Armenian"/>
                <w:sz w:val="20"/>
              </w:rPr>
              <w:t>,</w:t>
            </w:r>
            <w:r w:rsidRPr="00865258">
              <w:rPr>
                <w:rFonts w:ascii="Times Armenian" w:hAnsi="Times Armenian"/>
                <w:sz w:val="20"/>
              </w:rPr>
              <w:t>831</w:t>
            </w:r>
          </w:p>
        </w:tc>
        <w:tc>
          <w:tcPr>
            <w:tcW w:w="149" w:type="pct"/>
            <w:vAlign w:val="bottom"/>
          </w:tcPr>
          <w:p w:rsidR="00530122" w:rsidRPr="00865258" w:rsidRDefault="00530122" w:rsidP="00000099">
            <w:pPr>
              <w:jc w:val="right"/>
              <w:rPr>
                <w:rFonts w:ascii="Times Armenian" w:hAnsi="Times Armenian"/>
                <w:sz w:val="20"/>
                <w:lang w:val="hy-AM"/>
              </w:rPr>
            </w:pPr>
          </w:p>
        </w:tc>
        <w:tc>
          <w:tcPr>
            <w:tcW w:w="832" w:type="pct"/>
            <w:vAlign w:val="bottom"/>
          </w:tcPr>
          <w:p w:rsidR="00530122" w:rsidRPr="00865258" w:rsidRDefault="00AB65E1" w:rsidP="00AB65E1">
            <w:pPr>
              <w:jc w:val="right"/>
              <w:rPr>
                <w:rFonts w:ascii="Times Armenian" w:hAnsi="Times Armenian"/>
                <w:sz w:val="20"/>
              </w:rPr>
            </w:pPr>
            <w:r w:rsidRPr="00865258">
              <w:rPr>
                <w:rFonts w:ascii="Times Armenian" w:hAnsi="Times Armenian"/>
                <w:sz w:val="20"/>
              </w:rPr>
              <w:t xml:space="preserve">      2.415</w:t>
            </w:r>
          </w:p>
        </w:tc>
        <w:tc>
          <w:tcPr>
            <w:tcW w:w="133" w:type="pct"/>
            <w:vAlign w:val="bottom"/>
          </w:tcPr>
          <w:p w:rsidR="00530122" w:rsidRPr="0027461F" w:rsidRDefault="00530122" w:rsidP="00B856CC">
            <w:pPr>
              <w:jc w:val="right"/>
              <w:rPr>
                <w:rFonts w:ascii="Sylfaen" w:hAnsi="Sylfaen"/>
                <w:sz w:val="20"/>
                <w:lang w:val="hy-AM"/>
              </w:rPr>
            </w:pPr>
          </w:p>
        </w:tc>
      </w:tr>
      <w:tr w:rsidR="00530122" w:rsidRPr="0027461F" w:rsidTr="008314E9">
        <w:trPr>
          <w:trHeight w:val="64"/>
          <w:jc w:val="center"/>
        </w:trPr>
        <w:tc>
          <w:tcPr>
            <w:tcW w:w="2890" w:type="pct"/>
            <w:vAlign w:val="center"/>
          </w:tcPr>
          <w:p w:rsidR="00530122" w:rsidRPr="00530122" w:rsidRDefault="00530122" w:rsidP="00865258">
            <w:pPr>
              <w:rPr>
                <w:rFonts w:ascii="Arial LatArm" w:hAnsi="Arial LatArm" w:cs="Arial"/>
                <w:sz w:val="20"/>
                <w:szCs w:val="20"/>
                <w:lang w:val="hy-AM"/>
              </w:rPr>
            </w:pPr>
          </w:p>
        </w:tc>
        <w:tc>
          <w:tcPr>
            <w:tcW w:w="996" w:type="pct"/>
            <w:vAlign w:val="bottom"/>
          </w:tcPr>
          <w:p w:rsidR="00530122" w:rsidRPr="00530122" w:rsidRDefault="00530122" w:rsidP="00B856CC">
            <w:pPr>
              <w:jc w:val="right"/>
              <w:rPr>
                <w:rFonts w:ascii="Arial LatArm" w:hAnsi="Arial LatArm"/>
                <w:sz w:val="20"/>
              </w:rPr>
            </w:pPr>
          </w:p>
        </w:tc>
        <w:tc>
          <w:tcPr>
            <w:tcW w:w="149" w:type="pct"/>
            <w:vAlign w:val="bottom"/>
          </w:tcPr>
          <w:p w:rsidR="00530122" w:rsidRPr="00530122" w:rsidRDefault="00530122" w:rsidP="00B856CC">
            <w:pPr>
              <w:jc w:val="right"/>
              <w:rPr>
                <w:rFonts w:ascii="Arial LatArm" w:hAnsi="Arial LatArm"/>
                <w:sz w:val="20"/>
                <w:lang w:val="hy-AM"/>
              </w:rPr>
            </w:pPr>
          </w:p>
        </w:tc>
        <w:tc>
          <w:tcPr>
            <w:tcW w:w="832" w:type="pct"/>
            <w:vAlign w:val="bottom"/>
          </w:tcPr>
          <w:p w:rsidR="00530122" w:rsidRPr="00530122" w:rsidRDefault="00530122" w:rsidP="00B856CC">
            <w:pPr>
              <w:jc w:val="right"/>
              <w:rPr>
                <w:rFonts w:ascii="Arial LatArm" w:hAnsi="Arial LatArm"/>
                <w:sz w:val="20"/>
              </w:rPr>
            </w:pPr>
          </w:p>
        </w:tc>
        <w:tc>
          <w:tcPr>
            <w:tcW w:w="133" w:type="pct"/>
            <w:vAlign w:val="bottom"/>
          </w:tcPr>
          <w:p w:rsidR="00530122" w:rsidRPr="0027461F" w:rsidRDefault="00530122" w:rsidP="00B856CC">
            <w:pPr>
              <w:jc w:val="right"/>
              <w:rPr>
                <w:rFonts w:ascii="Sylfaen" w:hAnsi="Sylfaen"/>
                <w:sz w:val="20"/>
                <w:lang w:val="hy-AM"/>
              </w:rPr>
            </w:pPr>
          </w:p>
        </w:tc>
      </w:tr>
      <w:tr w:rsidR="00530122" w:rsidRPr="0027461F" w:rsidTr="008314E9">
        <w:trPr>
          <w:jc w:val="center"/>
        </w:trPr>
        <w:tc>
          <w:tcPr>
            <w:tcW w:w="2890" w:type="pct"/>
            <w:vAlign w:val="center"/>
          </w:tcPr>
          <w:p w:rsidR="00530122" w:rsidRPr="0027461F" w:rsidRDefault="00530122" w:rsidP="00B856CC">
            <w:pPr>
              <w:rPr>
                <w:rFonts w:ascii="Sylfaen" w:hAnsi="Sylfaen" w:cs="Arial"/>
                <w:b/>
                <w:bCs/>
                <w:sz w:val="20"/>
                <w:szCs w:val="20"/>
              </w:rPr>
            </w:pPr>
            <w:r w:rsidRPr="0027461F">
              <w:rPr>
                <w:rFonts w:ascii="Sylfaen" w:hAnsi="Sylfaen" w:cs="Sylfaen"/>
                <w:b/>
                <w:sz w:val="20"/>
              </w:rPr>
              <w:t xml:space="preserve">                                   </w:t>
            </w:r>
            <w:r w:rsidRPr="0027461F">
              <w:rPr>
                <w:rFonts w:ascii="Sylfaen" w:hAnsi="Sylfaen" w:cs="Sylfaen"/>
                <w:b/>
                <w:sz w:val="20"/>
                <w:lang w:val="hy-AM"/>
              </w:rPr>
              <w:t>Ընդամենը</w:t>
            </w:r>
            <w:r w:rsidRPr="0027461F">
              <w:rPr>
                <w:rFonts w:ascii="Sylfaen" w:hAnsi="Sylfaen" w:cs="Sylfaen"/>
                <w:b/>
                <w:sz w:val="20"/>
              </w:rPr>
              <w:t xml:space="preserve"> </w:t>
            </w:r>
          </w:p>
        </w:tc>
        <w:tc>
          <w:tcPr>
            <w:tcW w:w="996" w:type="pct"/>
            <w:tcBorders>
              <w:top w:val="single" w:sz="4" w:space="0" w:color="auto"/>
              <w:bottom w:val="double" w:sz="4" w:space="0" w:color="auto"/>
            </w:tcBorders>
            <w:vAlign w:val="bottom"/>
          </w:tcPr>
          <w:p w:rsidR="00530122" w:rsidRPr="00C40502" w:rsidRDefault="00AB65E1" w:rsidP="00AB65E1">
            <w:pPr>
              <w:jc w:val="right"/>
              <w:rPr>
                <w:rFonts w:ascii="Sylfaen" w:hAnsi="Sylfaen"/>
                <w:b/>
                <w:sz w:val="20"/>
              </w:rPr>
            </w:pPr>
            <w:r>
              <w:rPr>
                <w:rFonts w:ascii="Sylfaen" w:hAnsi="Sylfaen"/>
                <w:b/>
                <w:sz w:val="20"/>
              </w:rPr>
              <w:t>2</w:t>
            </w:r>
            <w:r w:rsidR="00530122">
              <w:rPr>
                <w:rFonts w:ascii="Sylfaen" w:hAnsi="Sylfaen"/>
                <w:b/>
                <w:sz w:val="20"/>
              </w:rPr>
              <w:t>,</w:t>
            </w:r>
            <w:r>
              <w:rPr>
                <w:rFonts w:ascii="Sylfaen" w:hAnsi="Sylfaen"/>
                <w:b/>
                <w:sz w:val="20"/>
              </w:rPr>
              <w:t>907</w:t>
            </w:r>
          </w:p>
        </w:tc>
        <w:tc>
          <w:tcPr>
            <w:tcW w:w="149" w:type="pct"/>
            <w:vAlign w:val="bottom"/>
          </w:tcPr>
          <w:p w:rsidR="00530122" w:rsidRPr="009066BA" w:rsidRDefault="00530122" w:rsidP="00C73429">
            <w:pPr>
              <w:jc w:val="right"/>
              <w:rPr>
                <w:rFonts w:ascii="Sylfaen" w:hAnsi="Sylfaen"/>
                <w:b/>
                <w:sz w:val="20"/>
                <w:lang w:val="hy-AM"/>
              </w:rPr>
            </w:pPr>
          </w:p>
        </w:tc>
        <w:tc>
          <w:tcPr>
            <w:tcW w:w="832" w:type="pct"/>
            <w:tcBorders>
              <w:top w:val="single" w:sz="4" w:space="0" w:color="auto"/>
              <w:bottom w:val="double" w:sz="4" w:space="0" w:color="auto"/>
            </w:tcBorders>
            <w:vAlign w:val="bottom"/>
          </w:tcPr>
          <w:p w:rsidR="00530122" w:rsidRPr="009066BA" w:rsidRDefault="00AB65E1" w:rsidP="00AB65E1">
            <w:pPr>
              <w:jc w:val="right"/>
              <w:rPr>
                <w:rFonts w:ascii="Sylfaen" w:hAnsi="Sylfaen"/>
                <w:b/>
                <w:sz w:val="20"/>
              </w:rPr>
            </w:pPr>
            <w:r>
              <w:rPr>
                <w:rFonts w:ascii="Sylfaen" w:hAnsi="Sylfaen"/>
                <w:b/>
                <w:sz w:val="20"/>
              </w:rPr>
              <w:t xml:space="preserve">        2.491</w:t>
            </w:r>
          </w:p>
        </w:tc>
        <w:tc>
          <w:tcPr>
            <w:tcW w:w="133" w:type="pct"/>
            <w:vAlign w:val="bottom"/>
          </w:tcPr>
          <w:p w:rsidR="00530122" w:rsidRPr="009066BA" w:rsidRDefault="00530122" w:rsidP="00C73429">
            <w:pPr>
              <w:jc w:val="right"/>
              <w:rPr>
                <w:rFonts w:ascii="Sylfaen" w:hAnsi="Sylfaen"/>
                <w:b/>
                <w:sz w:val="20"/>
                <w:lang w:val="hy-AM"/>
              </w:rPr>
            </w:pPr>
          </w:p>
        </w:tc>
      </w:tr>
    </w:tbl>
    <w:bookmarkEnd w:id="6"/>
    <w:bookmarkEnd w:id="7"/>
    <w:p w:rsidR="00D677DA" w:rsidRPr="007E072A" w:rsidRDefault="00185C02" w:rsidP="00185C02">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lang w:val="hy-AM"/>
        </w:rPr>
      </w:pPr>
      <w:r>
        <w:rPr>
          <w:rFonts w:ascii="Sylfaen" w:hAnsi="Sylfaen" w:cs="Sylfaen"/>
          <w:b/>
          <w:color w:val="000000"/>
          <w:sz w:val="21"/>
          <w:szCs w:val="21"/>
        </w:rPr>
        <w:t>8.</w:t>
      </w:r>
      <w:r w:rsidR="00D677DA" w:rsidRPr="007E072A">
        <w:rPr>
          <w:rFonts w:ascii="Sylfaen" w:hAnsi="Sylfaen" w:cs="Sylfaen"/>
          <w:b/>
          <w:color w:val="000000"/>
          <w:sz w:val="21"/>
          <w:szCs w:val="21"/>
          <w:lang w:val="hy-AM"/>
        </w:rPr>
        <w:t>Հետաձգված հարկային ակտիվներ և պարտավորություններ</w:t>
      </w:r>
    </w:p>
    <w:p w:rsidR="006656E9" w:rsidRPr="007E072A" w:rsidRDefault="006656E9" w:rsidP="00BA2D8C">
      <w:pPr>
        <w:keepNext/>
        <w:numPr>
          <w:ilvl w:val="5"/>
          <w:numId w:val="12"/>
        </w:numPr>
        <w:spacing w:before="120" w:after="120"/>
        <w:ind w:left="1134" w:hanging="567"/>
        <w:jc w:val="both"/>
        <w:outlineLvl w:val="3"/>
        <w:rPr>
          <w:rFonts w:ascii="Sylfaen" w:hAnsi="Sylfaen" w:cs="Calibri"/>
          <w:sz w:val="20"/>
          <w:lang w:val="hy-AM"/>
        </w:rPr>
      </w:pPr>
      <w:r w:rsidRPr="007E072A">
        <w:rPr>
          <w:rFonts w:ascii="Sylfaen" w:hAnsi="Sylfaen" w:cs="Calibri"/>
          <w:i/>
          <w:sz w:val="20"/>
          <w:szCs w:val="22"/>
          <w:lang w:val="hy-AM" w:eastAsia="ru-RU"/>
        </w:rPr>
        <w:t>Ճանաչված հ</w:t>
      </w:r>
      <w:r w:rsidRPr="007E072A">
        <w:rPr>
          <w:rFonts w:ascii="Sylfaen" w:hAnsi="Sylfaen" w:cs="Sylfaen"/>
          <w:i/>
          <w:sz w:val="20"/>
          <w:szCs w:val="22"/>
          <w:lang w:val="hy-AM" w:eastAsia="ru-RU"/>
        </w:rPr>
        <w:t>ետաձգված</w:t>
      </w:r>
      <w:r w:rsidRPr="007E072A">
        <w:rPr>
          <w:rFonts w:ascii="Sylfaen" w:hAnsi="Sylfaen" w:cs="Calibri"/>
          <w:i/>
          <w:sz w:val="20"/>
          <w:szCs w:val="22"/>
          <w:lang w:val="hy-AM" w:eastAsia="ru-RU"/>
        </w:rPr>
        <w:t xml:space="preserve"> </w:t>
      </w:r>
      <w:r w:rsidRPr="007E072A">
        <w:rPr>
          <w:rFonts w:ascii="Sylfaen" w:hAnsi="Sylfaen" w:cs="Sylfaen"/>
          <w:i/>
          <w:sz w:val="20"/>
          <w:szCs w:val="22"/>
          <w:lang w:val="hy-AM" w:eastAsia="ru-RU"/>
        </w:rPr>
        <w:t>հարկային</w:t>
      </w:r>
      <w:r w:rsidRPr="007E072A">
        <w:rPr>
          <w:rFonts w:ascii="Sylfaen" w:hAnsi="Sylfaen" w:cs="Calibri"/>
          <w:i/>
          <w:sz w:val="20"/>
          <w:szCs w:val="22"/>
          <w:lang w:val="hy-AM" w:eastAsia="ru-RU"/>
        </w:rPr>
        <w:t xml:space="preserve"> </w:t>
      </w:r>
      <w:r w:rsidRPr="007E072A">
        <w:rPr>
          <w:rFonts w:ascii="Sylfaen" w:hAnsi="Sylfaen" w:cs="Sylfaen"/>
          <w:i/>
          <w:sz w:val="20"/>
          <w:szCs w:val="22"/>
          <w:lang w:val="hy-AM" w:eastAsia="ru-RU"/>
        </w:rPr>
        <w:t>ակտիվներ</w:t>
      </w:r>
      <w:r w:rsidRPr="007E072A">
        <w:rPr>
          <w:rFonts w:ascii="Sylfaen" w:hAnsi="Sylfaen" w:cs="Calibri"/>
          <w:i/>
          <w:sz w:val="20"/>
          <w:szCs w:val="22"/>
          <w:lang w:val="hy-AM" w:eastAsia="ru-RU"/>
        </w:rPr>
        <w:t xml:space="preserve"> և պարտավորություններ</w:t>
      </w:r>
    </w:p>
    <w:p w:rsidR="006656E9" w:rsidRPr="001C15EE" w:rsidRDefault="006656E9" w:rsidP="006656E9">
      <w:pPr>
        <w:pStyle w:val="a0"/>
        <w:spacing w:before="120"/>
        <w:rPr>
          <w:rFonts w:ascii="Sylfaen" w:hAnsi="Sylfaen" w:cs="Calibri"/>
          <w:sz w:val="20"/>
          <w:lang w:val="hy-AM"/>
        </w:rPr>
      </w:pPr>
      <w:r w:rsidRPr="007E072A">
        <w:rPr>
          <w:rFonts w:ascii="Sylfaen" w:hAnsi="Sylfaen" w:cs="Sylfaen"/>
          <w:sz w:val="20"/>
          <w:lang w:val="hy-AM"/>
        </w:rPr>
        <w:t>Հետաձգված</w:t>
      </w:r>
      <w:r w:rsidRPr="007E072A">
        <w:rPr>
          <w:rFonts w:ascii="Sylfaen" w:hAnsi="Sylfaen" w:cs="Calibri"/>
          <w:sz w:val="20"/>
          <w:lang w:val="hy-AM"/>
        </w:rPr>
        <w:t xml:space="preserve"> </w:t>
      </w:r>
      <w:r w:rsidRPr="007E072A">
        <w:rPr>
          <w:rFonts w:ascii="Sylfaen" w:hAnsi="Sylfaen" w:cs="Sylfaen"/>
          <w:sz w:val="20"/>
          <w:lang w:val="hy-AM"/>
        </w:rPr>
        <w:t>հարկային</w:t>
      </w:r>
      <w:r w:rsidRPr="007E072A">
        <w:rPr>
          <w:rFonts w:ascii="Sylfaen" w:hAnsi="Sylfaen" w:cs="Calibri"/>
          <w:sz w:val="20"/>
          <w:lang w:val="hy-AM"/>
        </w:rPr>
        <w:t xml:space="preserve"> </w:t>
      </w:r>
      <w:r w:rsidRPr="007E072A">
        <w:rPr>
          <w:rFonts w:ascii="Sylfaen" w:hAnsi="Sylfaen" w:cs="Sylfaen"/>
          <w:sz w:val="20"/>
          <w:lang w:val="hy-AM"/>
        </w:rPr>
        <w:t>ակտիվներ</w:t>
      </w:r>
      <w:r w:rsidRPr="007E072A">
        <w:rPr>
          <w:rFonts w:ascii="Sylfaen" w:hAnsi="Sylfaen" w:cs="Calibri"/>
          <w:sz w:val="20"/>
          <w:lang w:val="hy-AM"/>
        </w:rPr>
        <w:t>ը և պարտավորությունները կապված են ստորև նշվածների հետ.</w:t>
      </w:r>
    </w:p>
    <w:tbl>
      <w:tblPr>
        <w:tblW w:w="5194" w:type="pct"/>
        <w:tblInd w:w="-142" w:type="dxa"/>
        <w:tblLayout w:type="fixed"/>
        <w:tblCellMar>
          <w:left w:w="0" w:type="dxa"/>
          <w:right w:w="0" w:type="dxa"/>
        </w:tblCellMar>
        <w:tblLook w:val="0000"/>
      </w:tblPr>
      <w:tblGrid>
        <w:gridCol w:w="2694"/>
        <w:gridCol w:w="20"/>
        <w:gridCol w:w="975"/>
        <w:gridCol w:w="20"/>
        <w:gridCol w:w="834"/>
        <w:gridCol w:w="851"/>
        <w:gridCol w:w="832"/>
        <w:gridCol w:w="21"/>
        <w:gridCol w:w="854"/>
        <w:gridCol w:w="857"/>
        <w:gridCol w:w="21"/>
        <w:gridCol w:w="972"/>
        <w:gridCol w:w="854"/>
        <w:gridCol w:w="848"/>
      </w:tblGrid>
      <w:tr w:rsidR="0034732E" w:rsidRPr="00746A3B" w:rsidTr="00C27EA0">
        <w:tc>
          <w:tcPr>
            <w:tcW w:w="1263" w:type="pct"/>
            <w:vAlign w:val="bottom"/>
          </w:tcPr>
          <w:p w:rsidR="0034732E" w:rsidRPr="007E072A" w:rsidRDefault="0034732E" w:rsidP="00C27EA0">
            <w:pPr>
              <w:pStyle w:val="tabletext"/>
              <w:keepNext/>
              <w:jc w:val="center"/>
              <w:rPr>
                <w:rFonts w:ascii="Sylfaen" w:hAnsi="Sylfaen" w:cs="Calibri"/>
                <w:lang w:val="hy-AM"/>
              </w:rPr>
            </w:pPr>
          </w:p>
        </w:tc>
        <w:tc>
          <w:tcPr>
            <w:tcW w:w="9" w:type="pct"/>
            <w:vAlign w:val="bottom"/>
          </w:tcPr>
          <w:p w:rsidR="0034732E" w:rsidRPr="007E072A" w:rsidRDefault="0034732E" w:rsidP="00C27EA0">
            <w:pPr>
              <w:pStyle w:val="tabletext"/>
              <w:keepNext/>
              <w:jc w:val="center"/>
              <w:rPr>
                <w:rFonts w:ascii="Sylfaen" w:hAnsi="Sylfaen" w:cs="Calibri"/>
                <w:lang w:val="hy-AM"/>
              </w:rPr>
            </w:pPr>
          </w:p>
        </w:tc>
        <w:tc>
          <w:tcPr>
            <w:tcW w:w="1256" w:type="pct"/>
            <w:gridSpan w:val="4"/>
            <w:vAlign w:val="bottom"/>
          </w:tcPr>
          <w:p w:rsidR="0034732E" w:rsidRPr="00746A3B" w:rsidRDefault="0034732E" w:rsidP="00C27EA0">
            <w:pPr>
              <w:pStyle w:val="tabletext"/>
              <w:keepNext/>
              <w:jc w:val="center"/>
              <w:rPr>
                <w:rFonts w:ascii="Sylfaen" w:hAnsi="Sylfaen" w:cs="Calibri"/>
                <w:b/>
                <w:sz w:val="18"/>
                <w:szCs w:val="18"/>
                <w:lang w:val="hy-AM"/>
              </w:rPr>
            </w:pPr>
            <w:r w:rsidRPr="00746A3B">
              <w:rPr>
                <w:rFonts w:ascii="Sylfaen" w:hAnsi="Sylfaen" w:cs="Calibri"/>
                <w:b/>
                <w:sz w:val="18"/>
                <w:szCs w:val="18"/>
                <w:lang w:val="hy-AM"/>
              </w:rPr>
              <w:t>Ակտիվներ</w:t>
            </w:r>
          </w:p>
        </w:tc>
        <w:tc>
          <w:tcPr>
            <w:tcW w:w="1201" w:type="pct"/>
            <w:gridSpan w:val="4"/>
            <w:vAlign w:val="bottom"/>
          </w:tcPr>
          <w:p w:rsidR="0034732E" w:rsidRPr="00746A3B" w:rsidRDefault="0034732E" w:rsidP="00C27EA0">
            <w:pPr>
              <w:pStyle w:val="tabletext"/>
              <w:keepNext/>
              <w:jc w:val="center"/>
              <w:rPr>
                <w:rFonts w:ascii="Sylfaen" w:hAnsi="Sylfaen" w:cs="Calibri"/>
                <w:b/>
                <w:sz w:val="18"/>
                <w:szCs w:val="18"/>
                <w:lang w:val="hy-AM"/>
              </w:rPr>
            </w:pPr>
            <w:r w:rsidRPr="00746A3B">
              <w:rPr>
                <w:rFonts w:ascii="Sylfaen" w:hAnsi="Sylfaen" w:cs="Calibri"/>
                <w:b/>
                <w:sz w:val="18"/>
                <w:szCs w:val="18"/>
                <w:lang w:val="hy-AM"/>
              </w:rPr>
              <w:t>Պարտավորություններ</w:t>
            </w:r>
          </w:p>
        </w:tc>
        <w:tc>
          <w:tcPr>
            <w:tcW w:w="1262" w:type="pct"/>
            <w:gridSpan w:val="4"/>
            <w:vAlign w:val="bottom"/>
          </w:tcPr>
          <w:p w:rsidR="0034732E" w:rsidRPr="00746A3B" w:rsidRDefault="0034732E" w:rsidP="00C27EA0">
            <w:pPr>
              <w:pStyle w:val="tabletext"/>
              <w:keepNext/>
              <w:jc w:val="center"/>
              <w:rPr>
                <w:rFonts w:ascii="Sylfaen" w:hAnsi="Sylfaen" w:cs="Calibri"/>
                <w:b/>
                <w:sz w:val="18"/>
                <w:szCs w:val="18"/>
                <w:lang w:val="hy-AM"/>
              </w:rPr>
            </w:pPr>
            <w:r w:rsidRPr="00746A3B">
              <w:rPr>
                <w:rFonts w:ascii="Sylfaen" w:hAnsi="Sylfaen" w:cs="Calibri"/>
                <w:b/>
                <w:sz w:val="18"/>
                <w:szCs w:val="18"/>
                <w:lang w:val="hy-AM"/>
              </w:rPr>
              <w:t>Զուտ ակտիվ (պարտավորություն)</w:t>
            </w:r>
          </w:p>
        </w:tc>
      </w:tr>
      <w:tr w:rsidR="0034732E" w:rsidRPr="00746A3B" w:rsidTr="00865258">
        <w:tc>
          <w:tcPr>
            <w:tcW w:w="1263" w:type="pct"/>
            <w:vAlign w:val="bottom"/>
          </w:tcPr>
          <w:p w:rsidR="0034732E" w:rsidRPr="00746A3B" w:rsidRDefault="0034732E" w:rsidP="00C27EA0">
            <w:pPr>
              <w:pStyle w:val="tabletext"/>
              <w:keepNext/>
              <w:rPr>
                <w:rFonts w:ascii="Sylfaen" w:hAnsi="Sylfaen" w:cs="Calibri"/>
                <w:strike/>
                <w:lang w:val="hy-AM"/>
              </w:rPr>
            </w:pPr>
            <w:r w:rsidRPr="00746A3B">
              <w:rPr>
                <w:rFonts w:ascii="Sylfaen" w:hAnsi="Sylfaen" w:cs="Sylfaen"/>
                <w:b/>
                <w:szCs w:val="22"/>
                <w:lang w:val="hy-AM"/>
              </w:rPr>
              <w:t>Հազ</w:t>
            </w:r>
            <w:r w:rsidRPr="00746A3B">
              <w:rPr>
                <w:rFonts w:ascii="Sylfaen" w:hAnsi="Sylfaen" w:cs="Calibri"/>
                <w:b/>
                <w:szCs w:val="22"/>
                <w:lang w:val="hy-AM"/>
              </w:rPr>
              <w:t xml:space="preserve">. </w:t>
            </w:r>
            <w:r w:rsidRPr="00746A3B">
              <w:rPr>
                <w:rFonts w:ascii="Sylfaen" w:hAnsi="Sylfaen" w:cs="Sylfaen"/>
                <w:b/>
                <w:szCs w:val="22"/>
                <w:lang w:val="hy-AM"/>
              </w:rPr>
              <w:t>դրամ</w:t>
            </w:r>
          </w:p>
        </w:tc>
        <w:tc>
          <w:tcPr>
            <w:tcW w:w="9" w:type="pct"/>
            <w:vAlign w:val="bottom"/>
          </w:tcPr>
          <w:p w:rsidR="0034732E" w:rsidRPr="00746A3B" w:rsidRDefault="0034732E" w:rsidP="00C27EA0">
            <w:pPr>
              <w:pStyle w:val="tabletext"/>
              <w:keepNext/>
              <w:jc w:val="center"/>
              <w:rPr>
                <w:rFonts w:ascii="Sylfaen" w:hAnsi="Sylfaen" w:cs="Calibri"/>
                <w:lang w:val="hy-AM"/>
              </w:rPr>
            </w:pPr>
          </w:p>
        </w:tc>
        <w:tc>
          <w:tcPr>
            <w:tcW w:w="457" w:type="pct"/>
            <w:tcBorders>
              <w:bottom w:val="single" w:sz="4" w:space="0" w:color="auto"/>
            </w:tcBorders>
            <w:vAlign w:val="center"/>
          </w:tcPr>
          <w:p w:rsidR="0034732E" w:rsidRPr="00746A3B" w:rsidRDefault="0034732E" w:rsidP="00C40502">
            <w:pPr>
              <w:pStyle w:val="tabletext"/>
              <w:keepNext/>
              <w:jc w:val="center"/>
              <w:rPr>
                <w:rFonts w:ascii="Sylfaen" w:hAnsi="Sylfaen" w:cs="Calibri"/>
                <w:b/>
                <w:sz w:val="18"/>
                <w:szCs w:val="18"/>
                <w:lang w:val="hy-AM"/>
              </w:rPr>
            </w:pPr>
            <w:r w:rsidRPr="00746A3B">
              <w:rPr>
                <w:rFonts w:ascii="Sylfaen" w:hAnsi="Sylfaen" w:cs="Calibri"/>
                <w:b/>
                <w:sz w:val="18"/>
                <w:szCs w:val="18"/>
                <w:lang w:val="hy-AM"/>
              </w:rPr>
              <w:t>3</w:t>
            </w:r>
            <w:r w:rsidR="00C40502">
              <w:rPr>
                <w:rFonts w:ascii="Sylfaen" w:hAnsi="Sylfaen" w:cs="Calibri"/>
                <w:b/>
                <w:sz w:val="18"/>
                <w:szCs w:val="18"/>
              </w:rPr>
              <w:t>1</w:t>
            </w:r>
            <w:r w:rsidRPr="00746A3B">
              <w:rPr>
                <w:rFonts w:ascii="Sylfaen" w:hAnsi="Sylfaen" w:cs="Calibri"/>
                <w:b/>
                <w:sz w:val="18"/>
                <w:szCs w:val="18"/>
                <w:lang w:val="hy-AM"/>
              </w:rPr>
              <w:t>.</w:t>
            </w:r>
            <w:r w:rsidR="00C40502">
              <w:rPr>
                <w:rFonts w:ascii="Sylfaen" w:hAnsi="Sylfaen" w:cs="Calibri"/>
                <w:b/>
                <w:sz w:val="18"/>
                <w:szCs w:val="18"/>
              </w:rPr>
              <w:t>12</w:t>
            </w:r>
            <w:r w:rsidRPr="00746A3B">
              <w:rPr>
                <w:rFonts w:ascii="Sylfaen" w:hAnsi="Sylfaen" w:cs="Calibri"/>
                <w:b/>
                <w:sz w:val="18"/>
                <w:szCs w:val="18"/>
                <w:lang w:val="hy-AM"/>
              </w:rPr>
              <w:t>.1</w:t>
            </w:r>
            <w:r>
              <w:rPr>
                <w:rFonts w:ascii="Sylfaen" w:hAnsi="Sylfaen" w:cs="Calibri"/>
                <w:b/>
                <w:sz w:val="18"/>
                <w:szCs w:val="18"/>
              </w:rPr>
              <w:t>2</w:t>
            </w:r>
            <w:r w:rsidRPr="00746A3B">
              <w:rPr>
                <w:rFonts w:ascii="Sylfaen" w:hAnsi="Sylfaen" w:cs="Calibri"/>
                <w:b/>
                <w:sz w:val="18"/>
                <w:szCs w:val="18"/>
                <w:lang w:val="hy-AM"/>
              </w:rPr>
              <w:t>թ</w:t>
            </w:r>
          </w:p>
        </w:tc>
        <w:tc>
          <w:tcPr>
            <w:tcW w:w="9" w:type="pct"/>
            <w:vAlign w:val="center"/>
          </w:tcPr>
          <w:p w:rsidR="0034732E" w:rsidRPr="00746A3B" w:rsidRDefault="0034732E" w:rsidP="00C27EA0">
            <w:pPr>
              <w:pStyle w:val="tabletext"/>
              <w:keepNext/>
              <w:jc w:val="center"/>
              <w:rPr>
                <w:rFonts w:ascii="Sylfaen" w:hAnsi="Sylfaen" w:cs="Calibri"/>
                <w:b/>
                <w:sz w:val="18"/>
                <w:szCs w:val="18"/>
                <w:lang w:val="hy-AM"/>
              </w:rPr>
            </w:pPr>
          </w:p>
        </w:tc>
        <w:tc>
          <w:tcPr>
            <w:tcW w:w="391" w:type="pct"/>
            <w:tcBorders>
              <w:bottom w:val="single" w:sz="4" w:space="0" w:color="auto"/>
            </w:tcBorders>
            <w:vAlign w:val="center"/>
          </w:tcPr>
          <w:p w:rsidR="0034732E" w:rsidRPr="00746A3B" w:rsidRDefault="0034732E" w:rsidP="00C27EA0">
            <w:pPr>
              <w:pStyle w:val="tabletext"/>
              <w:keepNext/>
              <w:jc w:val="center"/>
              <w:rPr>
                <w:rFonts w:ascii="Sylfaen" w:hAnsi="Sylfaen" w:cs="Calibri"/>
                <w:b/>
                <w:sz w:val="18"/>
                <w:szCs w:val="18"/>
                <w:lang w:val="hy-AM"/>
              </w:rPr>
            </w:pPr>
          </w:p>
        </w:tc>
        <w:tc>
          <w:tcPr>
            <w:tcW w:w="399" w:type="pct"/>
            <w:tcBorders>
              <w:bottom w:val="single" w:sz="4" w:space="0" w:color="auto"/>
            </w:tcBorders>
            <w:vAlign w:val="center"/>
          </w:tcPr>
          <w:p w:rsidR="0034732E" w:rsidRPr="00746A3B" w:rsidRDefault="0034732E" w:rsidP="00C27EA0">
            <w:pPr>
              <w:pStyle w:val="tabletext"/>
              <w:keepNext/>
              <w:jc w:val="center"/>
              <w:rPr>
                <w:rFonts w:ascii="Sylfaen" w:hAnsi="Sylfaen" w:cs="Calibri"/>
                <w:b/>
                <w:sz w:val="18"/>
                <w:szCs w:val="18"/>
                <w:lang w:val="hy-AM"/>
              </w:rPr>
            </w:pPr>
            <w:r>
              <w:rPr>
                <w:rFonts w:ascii="Sylfaen" w:hAnsi="Sylfaen" w:cs="Calibri"/>
                <w:b/>
                <w:sz w:val="18"/>
                <w:szCs w:val="18"/>
              </w:rPr>
              <w:t>31</w:t>
            </w:r>
            <w:r w:rsidRPr="00746A3B">
              <w:rPr>
                <w:rFonts w:ascii="Sylfaen" w:hAnsi="Sylfaen" w:cs="Calibri"/>
                <w:b/>
                <w:sz w:val="18"/>
                <w:szCs w:val="18"/>
                <w:lang w:val="hy-AM"/>
              </w:rPr>
              <w:t>.</w:t>
            </w:r>
            <w:r>
              <w:rPr>
                <w:rFonts w:ascii="Sylfaen" w:hAnsi="Sylfaen" w:cs="Calibri"/>
                <w:b/>
                <w:sz w:val="18"/>
                <w:szCs w:val="18"/>
              </w:rPr>
              <w:t>12</w:t>
            </w:r>
            <w:r w:rsidRPr="00746A3B">
              <w:rPr>
                <w:rFonts w:ascii="Sylfaen" w:hAnsi="Sylfaen" w:cs="Calibri"/>
                <w:b/>
                <w:sz w:val="18"/>
                <w:szCs w:val="18"/>
                <w:lang w:val="hy-AM"/>
              </w:rPr>
              <w:t>.1</w:t>
            </w:r>
            <w:r>
              <w:rPr>
                <w:rFonts w:ascii="Sylfaen" w:hAnsi="Sylfaen" w:cs="Calibri"/>
                <w:b/>
                <w:sz w:val="18"/>
                <w:szCs w:val="18"/>
              </w:rPr>
              <w:t>1</w:t>
            </w:r>
            <w:r w:rsidRPr="00746A3B">
              <w:rPr>
                <w:rFonts w:ascii="Sylfaen" w:hAnsi="Sylfaen" w:cs="Calibri"/>
                <w:b/>
                <w:sz w:val="18"/>
                <w:szCs w:val="18"/>
                <w:lang w:val="hy-AM"/>
              </w:rPr>
              <w:t>թ</w:t>
            </w:r>
          </w:p>
        </w:tc>
        <w:tc>
          <w:tcPr>
            <w:tcW w:w="390" w:type="pct"/>
            <w:tcBorders>
              <w:bottom w:val="single" w:sz="4" w:space="0" w:color="auto"/>
            </w:tcBorders>
            <w:vAlign w:val="center"/>
          </w:tcPr>
          <w:p w:rsidR="0034732E" w:rsidRPr="00746A3B" w:rsidRDefault="0034732E" w:rsidP="00A82967">
            <w:pPr>
              <w:pStyle w:val="tabletext"/>
              <w:keepNext/>
              <w:jc w:val="center"/>
              <w:rPr>
                <w:rFonts w:ascii="Sylfaen" w:hAnsi="Sylfaen" w:cs="Calibri"/>
                <w:b/>
                <w:sz w:val="18"/>
                <w:szCs w:val="18"/>
                <w:lang w:val="hy-AM"/>
              </w:rPr>
            </w:pPr>
            <w:r>
              <w:rPr>
                <w:rFonts w:ascii="Sylfaen" w:hAnsi="Sylfaen" w:cs="Calibri"/>
                <w:b/>
                <w:sz w:val="18"/>
                <w:szCs w:val="18"/>
              </w:rPr>
              <w:t xml:space="preserve"> </w:t>
            </w:r>
            <w:r w:rsidRPr="00746A3B">
              <w:rPr>
                <w:rFonts w:ascii="Sylfaen" w:hAnsi="Sylfaen" w:cs="Calibri"/>
                <w:b/>
                <w:sz w:val="18"/>
                <w:szCs w:val="18"/>
                <w:lang w:val="hy-AM"/>
              </w:rPr>
              <w:t>3</w:t>
            </w:r>
            <w:r w:rsidR="00A82967">
              <w:rPr>
                <w:rFonts w:ascii="Sylfaen" w:hAnsi="Sylfaen" w:cs="Calibri"/>
                <w:b/>
                <w:sz w:val="18"/>
                <w:szCs w:val="18"/>
              </w:rPr>
              <w:t>1</w:t>
            </w:r>
            <w:r w:rsidRPr="00746A3B">
              <w:rPr>
                <w:rFonts w:ascii="Sylfaen" w:hAnsi="Sylfaen" w:cs="Calibri"/>
                <w:b/>
                <w:sz w:val="18"/>
                <w:szCs w:val="18"/>
                <w:lang w:val="hy-AM"/>
              </w:rPr>
              <w:t>.</w:t>
            </w:r>
            <w:r w:rsidR="00A82967">
              <w:rPr>
                <w:rFonts w:ascii="Sylfaen" w:hAnsi="Sylfaen" w:cs="Calibri"/>
                <w:b/>
                <w:sz w:val="18"/>
                <w:szCs w:val="18"/>
              </w:rPr>
              <w:t>12</w:t>
            </w:r>
            <w:r w:rsidRPr="00746A3B">
              <w:rPr>
                <w:rFonts w:ascii="Sylfaen" w:hAnsi="Sylfaen" w:cs="Calibri"/>
                <w:b/>
                <w:sz w:val="18"/>
                <w:szCs w:val="18"/>
                <w:lang w:val="hy-AM"/>
              </w:rPr>
              <w:t>.1</w:t>
            </w:r>
            <w:r>
              <w:rPr>
                <w:rFonts w:ascii="Sylfaen" w:hAnsi="Sylfaen" w:cs="Calibri"/>
                <w:b/>
                <w:sz w:val="18"/>
                <w:szCs w:val="18"/>
              </w:rPr>
              <w:t>2</w:t>
            </w:r>
            <w:r w:rsidRPr="00746A3B">
              <w:rPr>
                <w:rFonts w:ascii="Sylfaen" w:hAnsi="Sylfaen" w:cs="Calibri"/>
                <w:b/>
                <w:sz w:val="18"/>
                <w:szCs w:val="18"/>
                <w:lang w:val="hy-AM"/>
              </w:rPr>
              <w:t>թ</w:t>
            </w:r>
          </w:p>
        </w:tc>
        <w:tc>
          <w:tcPr>
            <w:tcW w:w="10" w:type="pct"/>
            <w:vAlign w:val="center"/>
          </w:tcPr>
          <w:p w:rsidR="0034732E" w:rsidRPr="00746A3B" w:rsidRDefault="0034732E" w:rsidP="00C27EA0">
            <w:pPr>
              <w:pStyle w:val="tabletext"/>
              <w:keepNext/>
              <w:jc w:val="center"/>
              <w:rPr>
                <w:rFonts w:ascii="Sylfaen" w:hAnsi="Sylfaen" w:cs="Calibri"/>
                <w:b/>
                <w:sz w:val="18"/>
                <w:szCs w:val="18"/>
                <w:lang w:val="hy-AM"/>
              </w:rPr>
            </w:pPr>
          </w:p>
        </w:tc>
        <w:tc>
          <w:tcPr>
            <w:tcW w:w="400" w:type="pct"/>
            <w:tcBorders>
              <w:bottom w:val="single" w:sz="4" w:space="0" w:color="auto"/>
            </w:tcBorders>
            <w:vAlign w:val="center"/>
          </w:tcPr>
          <w:p w:rsidR="0034732E" w:rsidRPr="00746A3B" w:rsidRDefault="0034732E" w:rsidP="00C27EA0">
            <w:pPr>
              <w:pStyle w:val="tabletext"/>
              <w:keepNext/>
              <w:jc w:val="center"/>
              <w:rPr>
                <w:rFonts w:ascii="Sylfaen" w:hAnsi="Sylfaen" w:cs="Calibri"/>
                <w:b/>
                <w:sz w:val="18"/>
                <w:szCs w:val="18"/>
                <w:lang w:val="hy-AM"/>
              </w:rPr>
            </w:pPr>
          </w:p>
        </w:tc>
        <w:tc>
          <w:tcPr>
            <w:tcW w:w="401" w:type="pct"/>
            <w:tcBorders>
              <w:bottom w:val="single" w:sz="4" w:space="0" w:color="auto"/>
            </w:tcBorders>
            <w:vAlign w:val="center"/>
          </w:tcPr>
          <w:p w:rsidR="0034732E" w:rsidRPr="00746A3B" w:rsidRDefault="0034732E" w:rsidP="00C27EA0">
            <w:pPr>
              <w:pStyle w:val="tabletext"/>
              <w:keepNext/>
              <w:jc w:val="center"/>
              <w:rPr>
                <w:rFonts w:ascii="Sylfaen" w:hAnsi="Sylfaen" w:cs="Calibri"/>
                <w:b/>
                <w:sz w:val="18"/>
                <w:szCs w:val="18"/>
                <w:lang w:val="hy-AM"/>
              </w:rPr>
            </w:pPr>
            <w:r>
              <w:rPr>
                <w:rFonts w:ascii="Sylfaen" w:hAnsi="Sylfaen" w:cs="Calibri"/>
                <w:b/>
                <w:sz w:val="18"/>
                <w:szCs w:val="18"/>
              </w:rPr>
              <w:t>31.12</w:t>
            </w:r>
            <w:r w:rsidRPr="00746A3B">
              <w:rPr>
                <w:rFonts w:ascii="Sylfaen" w:hAnsi="Sylfaen" w:cs="Calibri"/>
                <w:b/>
                <w:sz w:val="18"/>
                <w:szCs w:val="18"/>
                <w:lang w:val="hy-AM"/>
              </w:rPr>
              <w:t>.1</w:t>
            </w:r>
            <w:r>
              <w:rPr>
                <w:rFonts w:ascii="Sylfaen" w:hAnsi="Sylfaen" w:cs="Calibri"/>
                <w:b/>
                <w:sz w:val="18"/>
                <w:szCs w:val="18"/>
              </w:rPr>
              <w:t>1</w:t>
            </w:r>
            <w:r w:rsidRPr="00746A3B">
              <w:rPr>
                <w:rFonts w:ascii="Sylfaen" w:hAnsi="Sylfaen" w:cs="Calibri"/>
                <w:b/>
                <w:sz w:val="18"/>
                <w:szCs w:val="18"/>
                <w:lang w:val="hy-AM"/>
              </w:rPr>
              <w:t>թ</w:t>
            </w:r>
          </w:p>
        </w:tc>
        <w:tc>
          <w:tcPr>
            <w:tcW w:w="10" w:type="pct"/>
            <w:vAlign w:val="center"/>
          </w:tcPr>
          <w:p w:rsidR="0034732E" w:rsidRPr="00746A3B" w:rsidRDefault="0034732E" w:rsidP="00C27EA0">
            <w:pPr>
              <w:pStyle w:val="tabletext"/>
              <w:keepNext/>
              <w:jc w:val="center"/>
              <w:rPr>
                <w:rFonts w:ascii="Sylfaen" w:hAnsi="Sylfaen" w:cs="Calibri"/>
                <w:b/>
                <w:sz w:val="18"/>
                <w:szCs w:val="18"/>
                <w:lang w:val="hy-AM"/>
              </w:rPr>
            </w:pPr>
          </w:p>
        </w:tc>
        <w:tc>
          <w:tcPr>
            <w:tcW w:w="455" w:type="pct"/>
            <w:tcBorders>
              <w:bottom w:val="single" w:sz="4" w:space="0" w:color="auto"/>
            </w:tcBorders>
            <w:vAlign w:val="center"/>
          </w:tcPr>
          <w:p w:rsidR="0034732E" w:rsidRPr="00746A3B" w:rsidRDefault="0034732E" w:rsidP="00C40502">
            <w:pPr>
              <w:pStyle w:val="tabletext"/>
              <w:keepNext/>
              <w:jc w:val="center"/>
              <w:rPr>
                <w:rFonts w:ascii="Sylfaen" w:hAnsi="Sylfaen" w:cs="Calibri"/>
                <w:b/>
                <w:sz w:val="18"/>
                <w:szCs w:val="18"/>
                <w:lang w:val="hy-AM"/>
              </w:rPr>
            </w:pPr>
            <w:r>
              <w:rPr>
                <w:rFonts w:ascii="Sylfaen" w:hAnsi="Sylfaen" w:cs="Calibri"/>
                <w:b/>
                <w:sz w:val="18"/>
                <w:szCs w:val="18"/>
              </w:rPr>
              <w:t xml:space="preserve"> </w:t>
            </w:r>
            <w:r w:rsidRPr="00746A3B">
              <w:rPr>
                <w:rFonts w:ascii="Sylfaen" w:hAnsi="Sylfaen" w:cs="Calibri"/>
                <w:b/>
                <w:sz w:val="18"/>
                <w:szCs w:val="18"/>
                <w:lang w:val="hy-AM"/>
              </w:rPr>
              <w:t>3</w:t>
            </w:r>
            <w:r w:rsidR="00C40502">
              <w:rPr>
                <w:rFonts w:ascii="Sylfaen" w:hAnsi="Sylfaen" w:cs="Calibri"/>
                <w:b/>
                <w:sz w:val="18"/>
                <w:szCs w:val="18"/>
              </w:rPr>
              <w:t>1</w:t>
            </w:r>
            <w:r w:rsidRPr="00746A3B">
              <w:rPr>
                <w:rFonts w:ascii="Sylfaen" w:hAnsi="Sylfaen" w:cs="Calibri"/>
                <w:b/>
                <w:sz w:val="18"/>
                <w:szCs w:val="18"/>
                <w:lang w:val="hy-AM"/>
              </w:rPr>
              <w:t>.</w:t>
            </w:r>
            <w:r w:rsidR="00C40502">
              <w:rPr>
                <w:rFonts w:ascii="Sylfaen" w:hAnsi="Sylfaen" w:cs="Calibri"/>
                <w:b/>
                <w:sz w:val="18"/>
                <w:szCs w:val="18"/>
              </w:rPr>
              <w:t>12</w:t>
            </w:r>
            <w:r w:rsidRPr="00746A3B">
              <w:rPr>
                <w:rFonts w:ascii="Sylfaen" w:hAnsi="Sylfaen" w:cs="Calibri"/>
                <w:b/>
                <w:sz w:val="18"/>
                <w:szCs w:val="18"/>
                <w:lang w:val="hy-AM"/>
              </w:rPr>
              <w:t>.1</w:t>
            </w:r>
            <w:r>
              <w:rPr>
                <w:rFonts w:ascii="Sylfaen" w:hAnsi="Sylfaen" w:cs="Calibri"/>
                <w:b/>
                <w:sz w:val="18"/>
                <w:szCs w:val="18"/>
              </w:rPr>
              <w:t>2</w:t>
            </w:r>
            <w:r w:rsidRPr="00746A3B">
              <w:rPr>
                <w:rFonts w:ascii="Sylfaen" w:hAnsi="Sylfaen" w:cs="Calibri"/>
                <w:b/>
                <w:sz w:val="18"/>
                <w:szCs w:val="18"/>
                <w:lang w:val="hy-AM"/>
              </w:rPr>
              <w:t>թ</w:t>
            </w:r>
          </w:p>
        </w:tc>
        <w:tc>
          <w:tcPr>
            <w:tcW w:w="400" w:type="pct"/>
            <w:tcBorders>
              <w:bottom w:val="single" w:sz="4" w:space="0" w:color="auto"/>
            </w:tcBorders>
            <w:vAlign w:val="center"/>
          </w:tcPr>
          <w:p w:rsidR="0034732E" w:rsidRPr="00746A3B" w:rsidRDefault="0034732E" w:rsidP="00C27EA0">
            <w:pPr>
              <w:pStyle w:val="tabletext"/>
              <w:keepNext/>
              <w:jc w:val="center"/>
              <w:rPr>
                <w:rFonts w:ascii="Sylfaen" w:hAnsi="Sylfaen" w:cs="Calibri"/>
                <w:b/>
                <w:sz w:val="18"/>
                <w:szCs w:val="18"/>
                <w:lang w:val="hy-AM"/>
              </w:rPr>
            </w:pPr>
          </w:p>
        </w:tc>
        <w:tc>
          <w:tcPr>
            <w:tcW w:w="397" w:type="pct"/>
            <w:tcBorders>
              <w:bottom w:val="single" w:sz="4" w:space="0" w:color="auto"/>
            </w:tcBorders>
            <w:vAlign w:val="center"/>
          </w:tcPr>
          <w:p w:rsidR="0034732E" w:rsidRPr="00746A3B" w:rsidRDefault="0034732E" w:rsidP="00C27EA0">
            <w:pPr>
              <w:pStyle w:val="tabletext"/>
              <w:keepNext/>
              <w:jc w:val="center"/>
              <w:rPr>
                <w:rFonts w:ascii="Sylfaen" w:hAnsi="Sylfaen" w:cs="Calibri"/>
                <w:b/>
                <w:sz w:val="18"/>
                <w:szCs w:val="18"/>
                <w:lang w:val="hy-AM"/>
              </w:rPr>
            </w:pPr>
            <w:r>
              <w:rPr>
                <w:rFonts w:ascii="Sylfaen" w:hAnsi="Sylfaen" w:cs="Calibri"/>
                <w:b/>
                <w:sz w:val="18"/>
                <w:szCs w:val="18"/>
              </w:rPr>
              <w:t>31.12</w:t>
            </w:r>
            <w:r w:rsidRPr="00746A3B">
              <w:rPr>
                <w:rFonts w:ascii="Sylfaen" w:hAnsi="Sylfaen" w:cs="Calibri"/>
                <w:b/>
                <w:sz w:val="18"/>
                <w:szCs w:val="18"/>
                <w:lang w:val="hy-AM"/>
              </w:rPr>
              <w:t>.1</w:t>
            </w:r>
            <w:r>
              <w:rPr>
                <w:rFonts w:ascii="Sylfaen" w:hAnsi="Sylfaen" w:cs="Calibri"/>
                <w:b/>
                <w:sz w:val="18"/>
                <w:szCs w:val="18"/>
              </w:rPr>
              <w:t>1</w:t>
            </w:r>
            <w:r w:rsidRPr="00746A3B">
              <w:rPr>
                <w:rFonts w:ascii="Sylfaen" w:hAnsi="Sylfaen" w:cs="Calibri"/>
                <w:b/>
                <w:sz w:val="18"/>
                <w:szCs w:val="18"/>
                <w:lang w:val="hy-AM"/>
              </w:rPr>
              <w:t>թ</w:t>
            </w:r>
          </w:p>
        </w:tc>
      </w:tr>
    </w:tbl>
    <w:p w:rsidR="00F94177" w:rsidRDefault="00F94177" w:rsidP="008C481B">
      <w:pPr>
        <w:tabs>
          <w:tab w:val="left" w:pos="851"/>
          <w:tab w:val="left" w:pos="2997"/>
          <w:tab w:val="left" w:pos="4621"/>
          <w:tab w:val="left" w:pos="5810"/>
          <w:tab w:val="left" w:pos="8171"/>
          <w:tab w:val="left" w:pos="8640"/>
          <w:tab w:val="left" w:pos="9360"/>
        </w:tabs>
        <w:autoSpaceDE w:val="0"/>
        <w:autoSpaceDN w:val="0"/>
        <w:spacing w:before="120" w:after="120" w:line="276" w:lineRule="auto"/>
        <w:jc w:val="both"/>
        <w:rPr>
          <w:rFonts w:ascii="Sylfaen" w:hAnsi="Sylfaen" w:cs="Sylfaen"/>
          <w:color w:val="000000"/>
          <w:sz w:val="18"/>
          <w:szCs w:val="18"/>
        </w:rPr>
      </w:pPr>
      <w:r>
        <w:rPr>
          <w:rFonts w:ascii="Sylfaen" w:hAnsi="Sylfaen" w:cs="Sylfaen"/>
          <w:color w:val="000000"/>
          <w:sz w:val="18"/>
          <w:szCs w:val="18"/>
        </w:rPr>
        <w:t>Փոխառություն</w:t>
      </w:r>
      <w:r>
        <w:rPr>
          <w:rFonts w:ascii="Sylfaen" w:hAnsi="Sylfaen" w:cs="Sylfaen"/>
          <w:color w:val="000000"/>
          <w:sz w:val="18"/>
          <w:szCs w:val="18"/>
        </w:rPr>
        <w:tab/>
        <w:t>806</w:t>
      </w:r>
      <w:r>
        <w:rPr>
          <w:rFonts w:ascii="Sylfaen" w:hAnsi="Sylfaen" w:cs="Sylfaen"/>
          <w:color w:val="000000"/>
          <w:sz w:val="18"/>
          <w:szCs w:val="18"/>
        </w:rPr>
        <w:tab/>
      </w:r>
      <w:r w:rsidR="008C481B">
        <w:rPr>
          <w:rFonts w:ascii="Sylfaen" w:hAnsi="Sylfaen" w:cs="Sylfaen"/>
          <w:color w:val="000000"/>
          <w:sz w:val="18"/>
          <w:szCs w:val="18"/>
        </w:rPr>
        <w:t>829</w:t>
      </w:r>
      <w:r w:rsidR="008C481B">
        <w:rPr>
          <w:rFonts w:ascii="Sylfaen" w:hAnsi="Sylfaen" w:cs="Sylfaen"/>
          <w:color w:val="000000"/>
          <w:sz w:val="18"/>
          <w:szCs w:val="18"/>
        </w:rPr>
        <w:tab/>
        <w:t>-</w:t>
      </w:r>
      <w:r w:rsidR="008C481B">
        <w:rPr>
          <w:rFonts w:ascii="Sylfaen" w:hAnsi="Sylfaen" w:cs="Sylfaen"/>
          <w:color w:val="000000"/>
          <w:sz w:val="18"/>
          <w:szCs w:val="18"/>
        </w:rPr>
        <w:tab/>
      </w:r>
      <w:r>
        <w:rPr>
          <w:rFonts w:ascii="Sylfaen" w:hAnsi="Sylfaen" w:cs="Sylfaen"/>
          <w:color w:val="000000"/>
          <w:sz w:val="18"/>
          <w:szCs w:val="18"/>
        </w:rPr>
        <w:t>806</w:t>
      </w:r>
      <w:r w:rsidR="008C481B">
        <w:rPr>
          <w:rFonts w:ascii="Sylfaen" w:hAnsi="Sylfaen" w:cs="Sylfaen"/>
          <w:color w:val="000000"/>
          <w:sz w:val="18"/>
          <w:szCs w:val="18"/>
        </w:rPr>
        <w:tab/>
        <w:t xml:space="preserve"> </w:t>
      </w:r>
      <w:r w:rsidR="008C481B">
        <w:rPr>
          <w:rFonts w:ascii="Sylfaen" w:hAnsi="Sylfaen" w:cs="Sylfaen"/>
          <w:color w:val="000000"/>
          <w:sz w:val="18"/>
          <w:szCs w:val="18"/>
        </w:rPr>
        <w:tab/>
        <w:t xml:space="preserve">          829</w:t>
      </w:r>
    </w:p>
    <w:p w:rsidR="0034732E" w:rsidRPr="00814B3A" w:rsidRDefault="0034732E" w:rsidP="0034732E">
      <w:pPr>
        <w:tabs>
          <w:tab w:val="left" w:pos="851"/>
          <w:tab w:val="left" w:pos="2947"/>
          <w:tab w:val="left" w:pos="4672"/>
          <w:tab w:val="left" w:pos="5710"/>
          <w:tab w:val="left" w:pos="7167"/>
          <w:tab w:val="left" w:pos="8121"/>
          <w:tab w:val="right" w:pos="10255"/>
        </w:tabs>
        <w:autoSpaceDE w:val="0"/>
        <w:autoSpaceDN w:val="0"/>
        <w:spacing w:before="120" w:after="120" w:line="276" w:lineRule="auto"/>
        <w:jc w:val="both"/>
        <w:rPr>
          <w:rFonts w:ascii="Arial LatArm" w:hAnsi="Arial LatArm" w:cs="Sylfaen"/>
          <w:color w:val="000000"/>
          <w:sz w:val="18"/>
          <w:szCs w:val="18"/>
        </w:rPr>
      </w:pPr>
      <w:r w:rsidRPr="00484148">
        <w:rPr>
          <w:rFonts w:ascii="Sylfaen" w:hAnsi="Sylfaen" w:cs="Sylfaen"/>
          <w:color w:val="000000"/>
          <w:sz w:val="18"/>
          <w:szCs w:val="18"/>
        </w:rPr>
        <w:t>Դ</w:t>
      </w:r>
      <w:r w:rsidRPr="00484148">
        <w:rPr>
          <w:rFonts w:ascii="Arial LatArm" w:hAnsi="Arial LatArm" w:cs="Sylfaen"/>
          <w:color w:val="000000"/>
          <w:sz w:val="18"/>
          <w:szCs w:val="18"/>
        </w:rPr>
        <w:t>-</w:t>
      </w:r>
      <w:r w:rsidRPr="00484148">
        <w:rPr>
          <w:rFonts w:ascii="Sylfaen" w:hAnsi="Sylfaen" w:cs="Sylfaen"/>
          <w:color w:val="000000"/>
          <w:sz w:val="18"/>
          <w:szCs w:val="18"/>
        </w:rPr>
        <w:t>տ</w:t>
      </w:r>
      <w:r w:rsidRPr="00484148">
        <w:rPr>
          <w:rFonts w:ascii="Arial LatArm" w:hAnsi="Arial LatArm" w:cs="Sylfaen"/>
          <w:color w:val="000000"/>
          <w:sz w:val="18"/>
          <w:szCs w:val="18"/>
        </w:rPr>
        <w:t xml:space="preserve"> </w:t>
      </w:r>
      <w:r w:rsidRPr="00814B3A">
        <w:rPr>
          <w:rFonts w:ascii="Sylfaen" w:hAnsi="Sylfaen" w:cs="Sylfaen"/>
          <w:color w:val="000000"/>
          <w:sz w:val="18"/>
          <w:szCs w:val="18"/>
        </w:rPr>
        <w:t>պարտքերի</w:t>
      </w:r>
      <w:r w:rsidRPr="00814B3A">
        <w:rPr>
          <w:rFonts w:ascii="Arial LatArm" w:hAnsi="Arial LatArm" w:cs="Sylfaen"/>
          <w:color w:val="000000"/>
          <w:sz w:val="18"/>
          <w:szCs w:val="18"/>
        </w:rPr>
        <w:t xml:space="preserve"> </w:t>
      </w:r>
      <w:r w:rsidRPr="00814B3A">
        <w:rPr>
          <w:rFonts w:ascii="Arial LatArm" w:hAnsi="Arial LatArm" w:cs="Sylfaen"/>
          <w:color w:val="000000"/>
          <w:sz w:val="18"/>
          <w:szCs w:val="18"/>
        </w:rPr>
        <w:tab/>
      </w:r>
      <w:r w:rsidR="00185C02" w:rsidRPr="00814B3A">
        <w:rPr>
          <w:rFonts w:ascii="Arial LatArm" w:hAnsi="Arial LatArm" w:cs="Sylfaen"/>
          <w:color w:val="000000"/>
          <w:sz w:val="18"/>
          <w:szCs w:val="18"/>
        </w:rPr>
        <w:t>45.040</w:t>
      </w:r>
      <w:r w:rsidRPr="00814B3A">
        <w:rPr>
          <w:rFonts w:ascii="Arial LatArm" w:hAnsi="Arial LatArm" w:cs="Sylfaen"/>
          <w:color w:val="000000"/>
          <w:sz w:val="18"/>
          <w:szCs w:val="18"/>
        </w:rPr>
        <w:tab/>
        <w:t>-</w:t>
      </w:r>
      <w:r w:rsidRPr="00814B3A">
        <w:rPr>
          <w:rFonts w:ascii="Arial LatArm" w:hAnsi="Arial LatArm" w:cs="Sylfaen"/>
          <w:color w:val="000000"/>
          <w:sz w:val="18"/>
          <w:szCs w:val="18"/>
        </w:rPr>
        <w:tab/>
      </w:r>
      <w:r w:rsidRPr="00814B3A">
        <w:rPr>
          <w:rFonts w:ascii="Arial LatArm" w:hAnsi="Arial LatArm" w:cs="Sylfaen"/>
          <w:color w:val="000000"/>
          <w:sz w:val="18"/>
          <w:szCs w:val="18"/>
        </w:rPr>
        <w:tab/>
        <w:t>-</w:t>
      </w:r>
      <w:r w:rsidRPr="00814B3A">
        <w:rPr>
          <w:rFonts w:ascii="Arial LatArm" w:hAnsi="Arial LatArm" w:cs="Sylfaen"/>
          <w:color w:val="000000"/>
          <w:sz w:val="18"/>
          <w:szCs w:val="18"/>
        </w:rPr>
        <w:tab/>
      </w:r>
      <w:r w:rsidR="00814B3A" w:rsidRPr="00814B3A">
        <w:rPr>
          <w:rFonts w:ascii="Arial LatArm" w:hAnsi="Arial LatArm" w:cs="Sylfaen"/>
          <w:color w:val="000000"/>
          <w:sz w:val="18"/>
          <w:szCs w:val="18"/>
        </w:rPr>
        <w:t>45.040</w:t>
      </w:r>
      <w:r w:rsidRPr="00814B3A">
        <w:rPr>
          <w:rFonts w:ascii="Arial LatArm" w:hAnsi="Arial LatArm" w:cs="Sylfaen"/>
          <w:color w:val="000000"/>
          <w:sz w:val="18"/>
          <w:szCs w:val="18"/>
        </w:rPr>
        <w:tab/>
        <w:t>-</w:t>
      </w:r>
    </w:p>
    <w:p w:rsidR="0034732E" w:rsidRPr="00814B3A" w:rsidRDefault="0034732E" w:rsidP="0034732E">
      <w:pPr>
        <w:tabs>
          <w:tab w:val="left" w:pos="851"/>
        </w:tabs>
        <w:autoSpaceDE w:val="0"/>
        <w:autoSpaceDN w:val="0"/>
        <w:spacing w:before="120" w:after="120" w:line="276" w:lineRule="auto"/>
        <w:jc w:val="both"/>
        <w:rPr>
          <w:rFonts w:ascii="Sylfaen" w:hAnsi="Sylfaen" w:cs="Sylfaen"/>
          <w:color w:val="000000"/>
          <w:sz w:val="18"/>
          <w:szCs w:val="18"/>
        </w:rPr>
      </w:pPr>
      <w:proofErr w:type="gramStart"/>
      <w:r w:rsidRPr="00814B3A">
        <w:rPr>
          <w:rFonts w:ascii="Sylfaen" w:hAnsi="Sylfaen" w:cs="Sylfaen"/>
          <w:color w:val="000000"/>
          <w:sz w:val="18"/>
          <w:szCs w:val="18"/>
        </w:rPr>
        <w:t>արժեզրկումից</w:t>
      </w:r>
      <w:proofErr w:type="gramEnd"/>
      <w:r w:rsidRPr="00814B3A">
        <w:rPr>
          <w:rFonts w:ascii="Arial LatArm" w:hAnsi="Arial LatArm" w:cs="Sylfaen"/>
          <w:color w:val="000000"/>
          <w:sz w:val="18"/>
          <w:szCs w:val="18"/>
        </w:rPr>
        <w:t xml:space="preserve"> </w:t>
      </w:r>
      <w:r w:rsidRPr="00814B3A">
        <w:rPr>
          <w:rFonts w:ascii="Sylfaen" w:hAnsi="Sylfaen" w:cs="Sylfaen"/>
          <w:color w:val="000000"/>
          <w:sz w:val="18"/>
          <w:szCs w:val="18"/>
        </w:rPr>
        <w:t>կորոստ</w:t>
      </w:r>
    </w:p>
    <w:p w:rsidR="0034732E" w:rsidRPr="00814B3A" w:rsidRDefault="0034732E" w:rsidP="0034732E">
      <w:pPr>
        <w:tabs>
          <w:tab w:val="left" w:pos="851"/>
          <w:tab w:val="left" w:pos="2913"/>
          <w:tab w:val="left" w:pos="4571"/>
          <w:tab w:val="left" w:pos="5793"/>
          <w:tab w:val="left" w:pos="6765"/>
          <w:tab w:val="left" w:pos="7987"/>
          <w:tab w:val="left" w:pos="9544"/>
        </w:tabs>
        <w:autoSpaceDE w:val="0"/>
        <w:autoSpaceDN w:val="0"/>
        <w:spacing w:before="120" w:after="120" w:line="276" w:lineRule="auto"/>
        <w:jc w:val="both"/>
        <w:rPr>
          <w:rFonts w:ascii="Arial LatArm" w:hAnsi="Arial LatArm" w:cs="Sylfaen"/>
          <w:color w:val="000000"/>
          <w:sz w:val="18"/>
          <w:szCs w:val="18"/>
        </w:rPr>
      </w:pPr>
      <w:r w:rsidRPr="00814B3A">
        <w:rPr>
          <w:rFonts w:ascii="Sylfaen" w:hAnsi="Sylfaen" w:cs="Sylfaen"/>
          <w:color w:val="000000"/>
          <w:sz w:val="18"/>
          <w:szCs w:val="18"/>
        </w:rPr>
        <w:t>Հիմնական միջոցներ</w:t>
      </w:r>
      <w:r w:rsidRPr="00814B3A">
        <w:rPr>
          <w:rFonts w:ascii="Sylfaen" w:hAnsi="Sylfaen" w:cs="Sylfaen"/>
          <w:color w:val="000000"/>
          <w:sz w:val="18"/>
          <w:szCs w:val="18"/>
        </w:rPr>
        <w:tab/>
        <w:t xml:space="preserve">-                                -             </w:t>
      </w:r>
      <w:r w:rsidRPr="00814B3A">
        <w:rPr>
          <w:rFonts w:ascii="Arial LatArm" w:hAnsi="Arial LatArm" w:cs="Sylfaen"/>
          <w:color w:val="000000"/>
          <w:sz w:val="18"/>
          <w:szCs w:val="18"/>
        </w:rPr>
        <w:t>(</w:t>
      </w:r>
      <w:r w:rsidR="00185C02" w:rsidRPr="00814B3A">
        <w:rPr>
          <w:rFonts w:ascii="Arial LatArm" w:hAnsi="Arial LatArm" w:cs="Sylfaen"/>
          <w:color w:val="000000"/>
          <w:sz w:val="18"/>
          <w:szCs w:val="18"/>
        </w:rPr>
        <w:t>277.980</w:t>
      </w:r>
      <w:r w:rsidRPr="00814B3A">
        <w:rPr>
          <w:rFonts w:ascii="Arial LatArm" w:hAnsi="Arial LatArm" w:cs="Sylfaen"/>
          <w:color w:val="000000"/>
          <w:sz w:val="18"/>
          <w:szCs w:val="18"/>
        </w:rPr>
        <w:t>)</w:t>
      </w:r>
      <w:r w:rsidRPr="00814B3A">
        <w:rPr>
          <w:rFonts w:ascii="Sylfaen" w:hAnsi="Sylfaen" w:cs="Sylfaen"/>
          <w:color w:val="000000"/>
          <w:sz w:val="18"/>
          <w:szCs w:val="18"/>
        </w:rPr>
        <w:tab/>
        <w:t xml:space="preserve">  (277,990)</w:t>
      </w:r>
      <w:r w:rsidRPr="00814B3A">
        <w:rPr>
          <w:rFonts w:ascii="Sylfaen" w:hAnsi="Sylfaen" w:cs="Sylfaen"/>
          <w:color w:val="000000"/>
          <w:sz w:val="18"/>
          <w:szCs w:val="18"/>
        </w:rPr>
        <w:tab/>
      </w:r>
      <w:r w:rsidR="00814B3A" w:rsidRPr="00814B3A">
        <w:rPr>
          <w:rFonts w:ascii="Sylfaen" w:hAnsi="Sylfaen" w:cs="Sylfaen"/>
          <w:color w:val="000000"/>
          <w:sz w:val="18"/>
          <w:szCs w:val="18"/>
        </w:rPr>
        <w:t xml:space="preserve"> </w:t>
      </w:r>
      <w:r w:rsidR="00814B3A" w:rsidRPr="00814B3A">
        <w:rPr>
          <w:rFonts w:ascii="Arial LatArm" w:hAnsi="Arial LatArm" w:cs="Sylfaen"/>
          <w:color w:val="000000"/>
          <w:sz w:val="18"/>
          <w:szCs w:val="18"/>
        </w:rPr>
        <w:t>(277.980)</w:t>
      </w:r>
      <w:r w:rsidRPr="00814B3A">
        <w:rPr>
          <w:rFonts w:ascii="Sylfaen" w:hAnsi="Sylfaen" w:cs="Sylfaen"/>
          <w:color w:val="000000"/>
          <w:sz w:val="18"/>
          <w:szCs w:val="18"/>
        </w:rPr>
        <w:tab/>
        <w:t>(277,990)</w:t>
      </w:r>
    </w:p>
    <w:p w:rsidR="0034732E" w:rsidRPr="00814B3A" w:rsidRDefault="0034732E" w:rsidP="0034732E">
      <w:pPr>
        <w:tabs>
          <w:tab w:val="left" w:pos="851"/>
          <w:tab w:val="left" w:pos="1440"/>
          <w:tab w:val="left" w:pos="2160"/>
          <w:tab w:val="left" w:pos="2880"/>
          <w:tab w:val="left" w:pos="3600"/>
          <w:tab w:val="left" w:pos="4320"/>
          <w:tab w:val="left" w:pos="5040"/>
          <w:tab w:val="left" w:pos="5760"/>
          <w:tab w:val="left" w:pos="6480"/>
          <w:tab w:val="left" w:pos="7200"/>
          <w:tab w:val="left" w:pos="8188"/>
          <w:tab w:val="right" w:pos="10255"/>
        </w:tabs>
        <w:autoSpaceDE w:val="0"/>
        <w:autoSpaceDN w:val="0"/>
        <w:spacing w:before="120" w:after="120" w:line="276" w:lineRule="auto"/>
        <w:jc w:val="both"/>
        <w:rPr>
          <w:rFonts w:ascii="Arial LatArm" w:hAnsi="Arial LatArm" w:cs="Sylfaen"/>
          <w:color w:val="000000"/>
          <w:sz w:val="18"/>
          <w:szCs w:val="18"/>
        </w:rPr>
      </w:pPr>
      <w:r w:rsidRPr="00814B3A">
        <w:rPr>
          <w:rFonts w:ascii="Arial LatArm" w:hAnsi="Arial LatArm" w:cs="Sylfaen"/>
          <w:color w:val="000000"/>
          <w:sz w:val="18"/>
          <w:szCs w:val="18"/>
        </w:rPr>
        <w:t>ÀÝÃ³óÇÏ å³Ñáõëï</w:t>
      </w:r>
      <w:r w:rsidRPr="00814B3A">
        <w:rPr>
          <w:rFonts w:ascii="Arial LatArm" w:hAnsi="Arial LatArm" w:cs="Sylfaen"/>
          <w:color w:val="000000"/>
          <w:sz w:val="18"/>
          <w:szCs w:val="18"/>
        </w:rPr>
        <w:tab/>
      </w:r>
      <w:r w:rsidRPr="00814B3A">
        <w:rPr>
          <w:rFonts w:ascii="Arial LatArm" w:hAnsi="Arial LatArm" w:cs="Sylfaen"/>
          <w:color w:val="000000"/>
          <w:sz w:val="18"/>
          <w:szCs w:val="18"/>
        </w:rPr>
        <w:tab/>
      </w:r>
      <w:r w:rsidR="00185C02" w:rsidRPr="00814B3A">
        <w:rPr>
          <w:rFonts w:ascii="Arial LatArm" w:hAnsi="Arial LatArm" w:cs="Sylfaen"/>
          <w:color w:val="000000"/>
          <w:sz w:val="18"/>
          <w:szCs w:val="18"/>
        </w:rPr>
        <w:t>2.367</w:t>
      </w:r>
      <w:r w:rsidRPr="00814B3A">
        <w:rPr>
          <w:rFonts w:ascii="Arial LatArm" w:hAnsi="Arial LatArm" w:cs="Sylfaen"/>
          <w:color w:val="000000"/>
          <w:sz w:val="18"/>
          <w:szCs w:val="18"/>
        </w:rPr>
        <w:tab/>
      </w:r>
      <w:r w:rsidRPr="00814B3A">
        <w:rPr>
          <w:rFonts w:ascii="Arial LatArm" w:hAnsi="Arial LatArm" w:cs="Sylfaen"/>
          <w:color w:val="000000"/>
          <w:sz w:val="18"/>
          <w:szCs w:val="18"/>
        </w:rPr>
        <w:tab/>
        <w:t xml:space="preserve">  </w:t>
      </w:r>
      <w:r w:rsidR="00F82D2F" w:rsidRPr="00814B3A">
        <w:rPr>
          <w:rFonts w:ascii="Arial LatArm" w:hAnsi="Arial LatArm" w:cs="Sylfaen"/>
          <w:color w:val="000000"/>
          <w:sz w:val="18"/>
          <w:szCs w:val="18"/>
        </w:rPr>
        <w:t xml:space="preserve">  </w:t>
      </w:r>
      <w:r w:rsidR="00814B3A" w:rsidRPr="00814B3A">
        <w:rPr>
          <w:rFonts w:ascii="Arial LatArm" w:hAnsi="Arial LatArm" w:cs="Sylfaen"/>
          <w:color w:val="000000"/>
          <w:sz w:val="18"/>
          <w:szCs w:val="18"/>
        </w:rPr>
        <w:t xml:space="preserve"> -</w:t>
      </w:r>
      <w:r w:rsidR="00814B3A" w:rsidRPr="00814B3A">
        <w:rPr>
          <w:rFonts w:ascii="Arial LatArm" w:hAnsi="Arial LatArm" w:cs="Sylfaen"/>
          <w:color w:val="000000"/>
          <w:sz w:val="18"/>
          <w:szCs w:val="18"/>
        </w:rPr>
        <w:tab/>
      </w:r>
      <w:r w:rsidR="00814B3A" w:rsidRPr="00814B3A">
        <w:rPr>
          <w:rFonts w:ascii="Arial LatArm" w:hAnsi="Arial LatArm" w:cs="Sylfaen"/>
          <w:color w:val="000000"/>
          <w:sz w:val="18"/>
          <w:szCs w:val="18"/>
        </w:rPr>
        <w:tab/>
      </w:r>
      <w:r w:rsidR="00814B3A" w:rsidRPr="00814B3A">
        <w:rPr>
          <w:rFonts w:ascii="Arial LatArm" w:hAnsi="Arial LatArm" w:cs="Sylfaen"/>
          <w:color w:val="000000"/>
          <w:sz w:val="18"/>
          <w:szCs w:val="18"/>
        </w:rPr>
        <w:tab/>
      </w:r>
      <w:r w:rsidR="00814B3A" w:rsidRPr="00814B3A">
        <w:rPr>
          <w:rFonts w:ascii="Arial LatArm" w:hAnsi="Arial LatArm" w:cs="Sylfaen"/>
          <w:color w:val="000000"/>
          <w:sz w:val="18"/>
          <w:szCs w:val="18"/>
        </w:rPr>
        <w:tab/>
      </w:r>
      <w:r w:rsidR="00814B3A" w:rsidRPr="00814B3A">
        <w:rPr>
          <w:rFonts w:ascii="Arial LatArm" w:hAnsi="Arial LatArm" w:cs="Sylfaen"/>
          <w:color w:val="000000"/>
          <w:sz w:val="18"/>
          <w:szCs w:val="18"/>
        </w:rPr>
        <w:tab/>
        <w:t>2.367</w:t>
      </w:r>
      <w:r w:rsidRPr="00814B3A">
        <w:rPr>
          <w:rFonts w:ascii="Arial LatArm" w:hAnsi="Arial LatArm" w:cs="Sylfaen"/>
          <w:color w:val="000000"/>
          <w:sz w:val="18"/>
          <w:szCs w:val="18"/>
        </w:rPr>
        <w:tab/>
        <w:t xml:space="preserve">    -</w:t>
      </w:r>
    </w:p>
    <w:tbl>
      <w:tblPr>
        <w:tblW w:w="5184" w:type="pct"/>
        <w:tblInd w:w="-142" w:type="dxa"/>
        <w:tblLayout w:type="fixed"/>
        <w:tblCellMar>
          <w:left w:w="0" w:type="dxa"/>
          <w:right w:w="0" w:type="dxa"/>
        </w:tblCellMar>
        <w:tblLook w:val="0000"/>
      </w:tblPr>
      <w:tblGrid>
        <w:gridCol w:w="2693"/>
        <w:gridCol w:w="20"/>
        <w:gridCol w:w="975"/>
        <w:gridCol w:w="20"/>
        <w:gridCol w:w="834"/>
        <w:gridCol w:w="851"/>
        <w:gridCol w:w="831"/>
        <w:gridCol w:w="21"/>
        <w:gridCol w:w="855"/>
        <w:gridCol w:w="857"/>
        <w:gridCol w:w="21"/>
        <w:gridCol w:w="972"/>
        <w:gridCol w:w="855"/>
        <w:gridCol w:w="827"/>
      </w:tblGrid>
      <w:tr w:rsidR="0034732E" w:rsidRPr="00814B3A" w:rsidTr="0034732E">
        <w:tc>
          <w:tcPr>
            <w:tcW w:w="1267" w:type="pct"/>
            <w:vAlign w:val="bottom"/>
          </w:tcPr>
          <w:p w:rsidR="0034732E" w:rsidRPr="00814B3A" w:rsidRDefault="0034732E" w:rsidP="00C27EA0">
            <w:pPr>
              <w:pStyle w:val="tabletext"/>
              <w:spacing w:before="0" w:after="60"/>
              <w:rPr>
                <w:rFonts w:ascii="Sylfaen" w:hAnsi="Sylfaen" w:cs="Calibri"/>
                <w:b/>
                <w:lang w:val="hy-AM"/>
              </w:rPr>
            </w:pPr>
            <w:r w:rsidRPr="00814B3A">
              <w:rPr>
                <w:rFonts w:ascii="Sylfaen" w:hAnsi="Sylfaen" w:cs="Calibri"/>
                <w:b/>
                <w:szCs w:val="22"/>
                <w:lang w:val="hy-AM"/>
              </w:rPr>
              <w:t>Զուտ հարկային ակտիվներ (պարտավորություններ)</w:t>
            </w:r>
          </w:p>
        </w:tc>
        <w:tc>
          <w:tcPr>
            <w:tcW w:w="9" w:type="pct"/>
            <w:vAlign w:val="bottom"/>
          </w:tcPr>
          <w:p w:rsidR="0034732E" w:rsidRPr="00814B3A" w:rsidRDefault="0034732E" w:rsidP="00C27EA0">
            <w:pPr>
              <w:pStyle w:val="tabletext"/>
              <w:spacing w:before="0" w:after="60"/>
              <w:jc w:val="center"/>
              <w:rPr>
                <w:rFonts w:ascii="Sylfaen" w:hAnsi="Sylfaen" w:cs="Calibri"/>
                <w:lang w:val="hy-AM"/>
              </w:rPr>
            </w:pPr>
          </w:p>
        </w:tc>
        <w:tc>
          <w:tcPr>
            <w:tcW w:w="459" w:type="pct"/>
            <w:tcBorders>
              <w:top w:val="single" w:sz="4" w:space="0" w:color="auto"/>
              <w:bottom w:val="double" w:sz="4" w:space="0" w:color="auto"/>
            </w:tcBorders>
            <w:vAlign w:val="bottom"/>
          </w:tcPr>
          <w:p w:rsidR="0034732E" w:rsidRPr="00814B3A" w:rsidRDefault="00185C02" w:rsidP="00F94177">
            <w:pPr>
              <w:pStyle w:val="tabletext"/>
              <w:keepNext/>
              <w:tabs>
                <w:tab w:val="decimal" w:pos="0"/>
              </w:tabs>
              <w:spacing w:before="0" w:after="60"/>
              <w:ind w:right="57"/>
              <w:jc w:val="right"/>
              <w:rPr>
                <w:rFonts w:ascii="Sylfaen" w:hAnsi="Sylfaen" w:cs="Calibri"/>
                <w:b/>
                <w:sz w:val="18"/>
                <w:szCs w:val="18"/>
              </w:rPr>
            </w:pPr>
            <w:r w:rsidRPr="00814B3A">
              <w:rPr>
                <w:rFonts w:ascii="Sylfaen" w:hAnsi="Sylfaen" w:cs="Calibri"/>
                <w:b/>
                <w:sz w:val="18"/>
                <w:szCs w:val="18"/>
              </w:rPr>
              <w:t>4</w:t>
            </w:r>
            <w:r w:rsidR="00F94177">
              <w:rPr>
                <w:rFonts w:ascii="Sylfaen" w:hAnsi="Sylfaen" w:cs="Calibri"/>
                <w:b/>
                <w:sz w:val="18"/>
                <w:szCs w:val="18"/>
              </w:rPr>
              <w:t>8</w:t>
            </w:r>
            <w:r w:rsidRPr="00814B3A">
              <w:rPr>
                <w:rFonts w:ascii="Sylfaen" w:hAnsi="Sylfaen" w:cs="Calibri"/>
                <w:b/>
                <w:sz w:val="18"/>
                <w:szCs w:val="18"/>
              </w:rPr>
              <w:t>.</w:t>
            </w:r>
            <w:r w:rsidR="00F94177">
              <w:rPr>
                <w:rFonts w:ascii="Sylfaen" w:hAnsi="Sylfaen" w:cs="Calibri"/>
                <w:b/>
                <w:sz w:val="18"/>
                <w:szCs w:val="18"/>
              </w:rPr>
              <w:t>213</w:t>
            </w:r>
          </w:p>
        </w:tc>
        <w:tc>
          <w:tcPr>
            <w:tcW w:w="9" w:type="pct"/>
            <w:vAlign w:val="bottom"/>
          </w:tcPr>
          <w:p w:rsidR="0034732E" w:rsidRPr="00814B3A" w:rsidRDefault="0034732E" w:rsidP="00C27EA0">
            <w:pPr>
              <w:pStyle w:val="tabletext"/>
              <w:keepNext/>
              <w:tabs>
                <w:tab w:val="decimal" w:pos="0"/>
              </w:tabs>
              <w:spacing w:before="0" w:after="60"/>
              <w:ind w:right="57"/>
              <w:jc w:val="right"/>
              <w:rPr>
                <w:rFonts w:ascii="Sylfaen" w:hAnsi="Sylfaen" w:cs="Calibri"/>
                <w:b/>
                <w:sz w:val="18"/>
                <w:szCs w:val="18"/>
                <w:lang w:val="hy-AM"/>
              </w:rPr>
            </w:pPr>
          </w:p>
        </w:tc>
        <w:tc>
          <w:tcPr>
            <w:tcW w:w="392" w:type="pct"/>
            <w:tcBorders>
              <w:top w:val="single" w:sz="4" w:space="0" w:color="auto"/>
              <w:bottom w:val="double" w:sz="4" w:space="0" w:color="auto"/>
            </w:tcBorders>
            <w:vAlign w:val="bottom"/>
          </w:tcPr>
          <w:p w:rsidR="0034732E" w:rsidRPr="00814B3A" w:rsidRDefault="0034732E" w:rsidP="00C27EA0">
            <w:pPr>
              <w:pStyle w:val="tabletext"/>
              <w:keepNext/>
              <w:tabs>
                <w:tab w:val="decimal" w:pos="0"/>
              </w:tabs>
              <w:spacing w:before="0" w:after="60"/>
              <w:ind w:right="57"/>
              <w:jc w:val="right"/>
              <w:rPr>
                <w:rFonts w:ascii="Sylfaen" w:hAnsi="Sylfaen" w:cs="Calibri"/>
                <w:b/>
                <w:sz w:val="18"/>
                <w:szCs w:val="18"/>
                <w:lang w:val="hy-AM"/>
              </w:rPr>
            </w:pPr>
          </w:p>
        </w:tc>
        <w:tc>
          <w:tcPr>
            <w:tcW w:w="400" w:type="pct"/>
            <w:tcBorders>
              <w:top w:val="single" w:sz="4" w:space="0" w:color="auto"/>
              <w:bottom w:val="double" w:sz="4" w:space="0" w:color="auto"/>
            </w:tcBorders>
            <w:vAlign w:val="bottom"/>
          </w:tcPr>
          <w:p w:rsidR="0034732E" w:rsidRPr="00814B3A" w:rsidRDefault="00E12737" w:rsidP="00E12737">
            <w:pPr>
              <w:pStyle w:val="tabletext"/>
              <w:keepNext/>
              <w:tabs>
                <w:tab w:val="decimal" w:pos="0"/>
              </w:tabs>
              <w:spacing w:before="0" w:after="60"/>
              <w:ind w:right="57"/>
              <w:jc w:val="center"/>
              <w:rPr>
                <w:rFonts w:ascii="Sylfaen" w:hAnsi="Sylfaen" w:cs="Calibri"/>
                <w:b/>
                <w:sz w:val="18"/>
                <w:szCs w:val="18"/>
              </w:rPr>
            </w:pPr>
            <w:r>
              <w:rPr>
                <w:rFonts w:ascii="Sylfaen" w:hAnsi="Sylfaen" w:cs="Calibri"/>
                <w:b/>
                <w:sz w:val="18"/>
                <w:szCs w:val="18"/>
              </w:rPr>
              <w:t>829</w:t>
            </w:r>
          </w:p>
        </w:tc>
        <w:tc>
          <w:tcPr>
            <w:tcW w:w="391" w:type="pct"/>
            <w:tcBorders>
              <w:top w:val="single" w:sz="4" w:space="0" w:color="auto"/>
              <w:bottom w:val="double" w:sz="4" w:space="0" w:color="auto"/>
            </w:tcBorders>
            <w:vAlign w:val="bottom"/>
          </w:tcPr>
          <w:p w:rsidR="0034732E" w:rsidRPr="00814B3A" w:rsidRDefault="0034732E" w:rsidP="00185C02">
            <w:pPr>
              <w:pStyle w:val="tabletext"/>
              <w:keepNext/>
              <w:tabs>
                <w:tab w:val="decimal" w:pos="0"/>
              </w:tabs>
              <w:ind w:right="57"/>
              <w:rPr>
                <w:rFonts w:ascii="Sylfaen" w:hAnsi="Sylfaen" w:cs="Calibri"/>
                <w:b/>
                <w:sz w:val="18"/>
                <w:szCs w:val="18"/>
              </w:rPr>
            </w:pPr>
            <w:r w:rsidRPr="00814B3A">
              <w:rPr>
                <w:rFonts w:ascii="Sylfaen" w:hAnsi="Sylfaen" w:cs="Calibri"/>
                <w:b/>
                <w:sz w:val="18"/>
                <w:szCs w:val="18"/>
              </w:rPr>
              <w:t>(</w:t>
            </w:r>
            <w:r w:rsidR="00185C02" w:rsidRPr="00814B3A">
              <w:rPr>
                <w:rFonts w:ascii="Sylfaen" w:hAnsi="Sylfaen" w:cs="Calibri"/>
                <w:b/>
                <w:sz w:val="18"/>
                <w:szCs w:val="18"/>
              </w:rPr>
              <w:t>277.980</w:t>
            </w:r>
            <w:r w:rsidRPr="00814B3A">
              <w:rPr>
                <w:rFonts w:ascii="Sylfaen" w:hAnsi="Sylfaen" w:cs="Calibri"/>
                <w:b/>
                <w:sz w:val="18"/>
                <w:szCs w:val="18"/>
              </w:rPr>
              <w:t>)</w:t>
            </w:r>
          </w:p>
        </w:tc>
        <w:tc>
          <w:tcPr>
            <w:tcW w:w="10" w:type="pct"/>
            <w:vAlign w:val="bottom"/>
          </w:tcPr>
          <w:p w:rsidR="0034732E" w:rsidRPr="00814B3A" w:rsidRDefault="0034732E" w:rsidP="00C27EA0">
            <w:pPr>
              <w:pStyle w:val="tabletext"/>
              <w:keepNext/>
              <w:tabs>
                <w:tab w:val="decimal" w:pos="0"/>
              </w:tabs>
              <w:spacing w:before="0" w:after="60"/>
              <w:ind w:right="57"/>
              <w:jc w:val="right"/>
              <w:rPr>
                <w:rFonts w:ascii="Sylfaen" w:hAnsi="Sylfaen" w:cs="Calibri"/>
                <w:b/>
                <w:sz w:val="18"/>
                <w:szCs w:val="18"/>
                <w:lang w:val="hy-AM"/>
              </w:rPr>
            </w:pPr>
          </w:p>
        </w:tc>
        <w:tc>
          <w:tcPr>
            <w:tcW w:w="402" w:type="pct"/>
            <w:tcBorders>
              <w:top w:val="single" w:sz="4" w:space="0" w:color="auto"/>
              <w:bottom w:val="double" w:sz="4" w:space="0" w:color="auto"/>
            </w:tcBorders>
            <w:vAlign w:val="bottom"/>
          </w:tcPr>
          <w:p w:rsidR="0034732E" w:rsidRPr="00814B3A" w:rsidRDefault="0034732E" w:rsidP="00C27EA0">
            <w:pPr>
              <w:pStyle w:val="tabletext"/>
              <w:keepNext/>
              <w:tabs>
                <w:tab w:val="decimal" w:pos="0"/>
              </w:tabs>
              <w:spacing w:before="0" w:after="60"/>
              <w:ind w:right="57"/>
              <w:jc w:val="right"/>
              <w:rPr>
                <w:rFonts w:ascii="Sylfaen" w:hAnsi="Sylfaen" w:cs="Calibri"/>
                <w:b/>
                <w:sz w:val="18"/>
                <w:szCs w:val="18"/>
                <w:lang w:val="hy-AM"/>
              </w:rPr>
            </w:pPr>
          </w:p>
        </w:tc>
        <w:tc>
          <w:tcPr>
            <w:tcW w:w="403" w:type="pct"/>
            <w:tcBorders>
              <w:top w:val="single" w:sz="4" w:space="0" w:color="auto"/>
              <w:bottom w:val="double" w:sz="4" w:space="0" w:color="auto"/>
            </w:tcBorders>
            <w:vAlign w:val="bottom"/>
          </w:tcPr>
          <w:p w:rsidR="0034732E" w:rsidRPr="00814B3A" w:rsidRDefault="0034732E" w:rsidP="0034732E">
            <w:pPr>
              <w:pStyle w:val="tabletext"/>
              <w:keepNext/>
              <w:tabs>
                <w:tab w:val="decimal" w:pos="0"/>
              </w:tabs>
              <w:ind w:right="57"/>
              <w:rPr>
                <w:rFonts w:ascii="Sylfaen" w:hAnsi="Sylfaen" w:cs="Calibri"/>
                <w:b/>
                <w:sz w:val="18"/>
                <w:szCs w:val="18"/>
              </w:rPr>
            </w:pPr>
            <w:r w:rsidRPr="00814B3A">
              <w:rPr>
                <w:rFonts w:ascii="Sylfaen" w:hAnsi="Sylfaen" w:cs="Calibri"/>
                <w:b/>
                <w:sz w:val="18"/>
                <w:szCs w:val="18"/>
              </w:rPr>
              <w:t>(277,990)</w:t>
            </w:r>
          </w:p>
        </w:tc>
        <w:tc>
          <w:tcPr>
            <w:tcW w:w="10" w:type="pct"/>
            <w:vAlign w:val="bottom"/>
          </w:tcPr>
          <w:p w:rsidR="0034732E" w:rsidRPr="00814B3A" w:rsidRDefault="0034732E" w:rsidP="00C27EA0">
            <w:pPr>
              <w:pStyle w:val="tabletext"/>
              <w:tabs>
                <w:tab w:val="decimal" w:pos="0"/>
              </w:tabs>
              <w:spacing w:before="0" w:after="60"/>
              <w:ind w:right="57"/>
              <w:jc w:val="right"/>
              <w:rPr>
                <w:rFonts w:ascii="Sylfaen" w:hAnsi="Sylfaen" w:cs="Calibri"/>
                <w:sz w:val="18"/>
                <w:szCs w:val="18"/>
                <w:lang w:val="hy-AM"/>
              </w:rPr>
            </w:pPr>
          </w:p>
        </w:tc>
        <w:tc>
          <w:tcPr>
            <w:tcW w:w="457" w:type="pct"/>
            <w:tcBorders>
              <w:top w:val="single" w:sz="4" w:space="0" w:color="auto"/>
              <w:bottom w:val="double" w:sz="4" w:space="0" w:color="auto"/>
            </w:tcBorders>
            <w:vAlign w:val="bottom"/>
          </w:tcPr>
          <w:p w:rsidR="0034732E" w:rsidRPr="00814B3A" w:rsidRDefault="00814B3A" w:rsidP="009F6524">
            <w:pPr>
              <w:pStyle w:val="tabletext"/>
              <w:keepNext/>
              <w:tabs>
                <w:tab w:val="decimal" w:pos="0"/>
              </w:tabs>
              <w:ind w:right="57"/>
              <w:jc w:val="right"/>
              <w:rPr>
                <w:rFonts w:ascii="Sylfaen" w:hAnsi="Sylfaen" w:cs="Calibri"/>
                <w:b/>
                <w:sz w:val="18"/>
                <w:szCs w:val="18"/>
              </w:rPr>
            </w:pPr>
            <w:r w:rsidRPr="00814B3A">
              <w:rPr>
                <w:rFonts w:ascii="Sylfaen" w:hAnsi="Sylfaen" w:cs="Calibri"/>
                <w:b/>
                <w:szCs w:val="20"/>
              </w:rPr>
              <w:t>(</w:t>
            </w:r>
            <w:r w:rsidR="009F6524">
              <w:rPr>
                <w:rFonts w:ascii="Sylfaen" w:hAnsi="Sylfaen" w:cs="Calibri"/>
                <w:b/>
                <w:szCs w:val="20"/>
              </w:rPr>
              <w:t>229</w:t>
            </w:r>
            <w:r w:rsidRPr="00814B3A">
              <w:rPr>
                <w:rFonts w:ascii="Sylfaen" w:hAnsi="Sylfaen" w:cs="Calibri"/>
                <w:b/>
                <w:szCs w:val="20"/>
              </w:rPr>
              <w:t>.</w:t>
            </w:r>
            <w:r w:rsidR="009F6524">
              <w:rPr>
                <w:rFonts w:ascii="Sylfaen" w:hAnsi="Sylfaen" w:cs="Calibri"/>
                <w:b/>
                <w:szCs w:val="20"/>
              </w:rPr>
              <w:t>767</w:t>
            </w:r>
            <w:r w:rsidRPr="00814B3A">
              <w:rPr>
                <w:rFonts w:ascii="Sylfaen" w:hAnsi="Sylfaen" w:cs="Calibri"/>
                <w:b/>
                <w:szCs w:val="20"/>
              </w:rPr>
              <w:t>)</w:t>
            </w:r>
          </w:p>
        </w:tc>
        <w:tc>
          <w:tcPr>
            <w:tcW w:w="402" w:type="pct"/>
            <w:tcBorders>
              <w:top w:val="single" w:sz="4" w:space="0" w:color="auto"/>
              <w:bottom w:val="double" w:sz="4" w:space="0" w:color="auto"/>
            </w:tcBorders>
            <w:vAlign w:val="bottom"/>
          </w:tcPr>
          <w:p w:rsidR="0034732E" w:rsidRPr="00814B3A" w:rsidRDefault="0034732E" w:rsidP="00C27EA0">
            <w:pPr>
              <w:pStyle w:val="tabletext"/>
              <w:tabs>
                <w:tab w:val="decimal" w:pos="0"/>
              </w:tabs>
              <w:spacing w:before="0" w:after="60"/>
              <w:ind w:right="57"/>
              <w:jc w:val="right"/>
              <w:rPr>
                <w:rFonts w:ascii="Sylfaen" w:hAnsi="Sylfaen" w:cs="Calibri"/>
                <w:sz w:val="18"/>
                <w:szCs w:val="18"/>
                <w:lang w:val="hy-AM"/>
              </w:rPr>
            </w:pPr>
          </w:p>
        </w:tc>
        <w:tc>
          <w:tcPr>
            <w:tcW w:w="389" w:type="pct"/>
            <w:tcBorders>
              <w:top w:val="single" w:sz="4" w:space="0" w:color="auto"/>
              <w:bottom w:val="double" w:sz="4" w:space="0" w:color="auto"/>
            </w:tcBorders>
            <w:vAlign w:val="bottom"/>
          </w:tcPr>
          <w:p w:rsidR="0034732E" w:rsidRPr="00814B3A" w:rsidRDefault="0034732E" w:rsidP="00E12737">
            <w:pPr>
              <w:pStyle w:val="tabletext"/>
              <w:tabs>
                <w:tab w:val="decimal" w:pos="0"/>
              </w:tabs>
              <w:spacing w:before="0" w:after="60"/>
              <w:ind w:right="57"/>
              <w:jc w:val="right"/>
              <w:rPr>
                <w:rFonts w:ascii="Sylfaen" w:hAnsi="Sylfaen" w:cs="Calibri"/>
                <w:b/>
                <w:sz w:val="18"/>
                <w:szCs w:val="18"/>
              </w:rPr>
            </w:pPr>
            <w:r w:rsidRPr="00814B3A">
              <w:rPr>
                <w:rFonts w:ascii="Sylfaen" w:hAnsi="Sylfaen" w:cs="Calibri"/>
                <w:b/>
                <w:sz w:val="18"/>
                <w:szCs w:val="18"/>
              </w:rPr>
              <w:t>(277,</w:t>
            </w:r>
            <w:r w:rsidR="00E12737">
              <w:rPr>
                <w:rFonts w:ascii="Sylfaen" w:hAnsi="Sylfaen" w:cs="Calibri"/>
                <w:b/>
                <w:sz w:val="18"/>
                <w:szCs w:val="18"/>
              </w:rPr>
              <w:t>161</w:t>
            </w:r>
            <w:r w:rsidRPr="00814B3A">
              <w:rPr>
                <w:rFonts w:ascii="Sylfaen" w:hAnsi="Sylfaen" w:cs="Calibri"/>
                <w:b/>
                <w:sz w:val="18"/>
                <w:szCs w:val="18"/>
              </w:rPr>
              <w:t>)</w:t>
            </w:r>
          </w:p>
        </w:tc>
      </w:tr>
    </w:tbl>
    <w:p w:rsidR="008D183C" w:rsidRPr="00814B3A" w:rsidRDefault="008D183C" w:rsidP="008D183C">
      <w:pPr>
        <w:keepNext/>
        <w:numPr>
          <w:ilvl w:val="5"/>
          <w:numId w:val="15"/>
        </w:numPr>
        <w:spacing w:before="360" w:after="240"/>
        <w:jc w:val="both"/>
        <w:outlineLvl w:val="3"/>
        <w:rPr>
          <w:rFonts w:ascii="Sylfaen" w:hAnsi="Sylfaen" w:cs="Calibri"/>
          <w:i/>
          <w:sz w:val="20"/>
          <w:szCs w:val="22"/>
          <w:lang w:val="hy-AM" w:eastAsia="ru-RU"/>
        </w:rPr>
      </w:pPr>
      <w:r w:rsidRPr="00814B3A">
        <w:rPr>
          <w:rFonts w:ascii="Sylfaen" w:hAnsi="Sylfaen" w:cs="Calibri"/>
          <w:i/>
          <w:sz w:val="20"/>
          <w:szCs w:val="22"/>
          <w:lang w:val="hy-AM" w:eastAsia="ru-RU"/>
        </w:rPr>
        <w:t xml:space="preserve">Փոփոխություններ </w:t>
      </w:r>
      <w:r w:rsidRPr="00814B3A">
        <w:rPr>
          <w:rFonts w:ascii="Sylfaen" w:hAnsi="Sylfaen" w:cs="Sylfaen"/>
          <w:i/>
          <w:sz w:val="20"/>
          <w:szCs w:val="22"/>
          <w:lang w:val="hy-AM" w:eastAsia="ru-RU"/>
        </w:rPr>
        <w:t>ժամանակավոր</w:t>
      </w:r>
      <w:r w:rsidRPr="00814B3A">
        <w:rPr>
          <w:rFonts w:ascii="Sylfaen" w:hAnsi="Sylfaen" w:cs="Calibri"/>
          <w:i/>
          <w:sz w:val="20"/>
          <w:szCs w:val="22"/>
          <w:lang w:val="hy-AM" w:eastAsia="ru-RU"/>
        </w:rPr>
        <w:t xml:space="preserve"> </w:t>
      </w:r>
      <w:r w:rsidRPr="00814B3A">
        <w:rPr>
          <w:rFonts w:ascii="Sylfaen" w:hAnsi="Sylfaen" w:cs="Sylfaen"/>
          <w:i/>
          <w:sz w:val="20"/>
          <w:szCs w:val="22"/>
          <w:lang w:val="hy-AM" w:eastAsia="ru-RU"/>
        </w:rPr>
        <w:t>տարբերություններ</w:t>
      </w:r>
      <w:r w:rsidRPr="00814B3A">
        <w:rPr>
          <w:rFonts w:ascii="Sylfaen" w:hAnsi="Sylfaen" w:cs="Calibri"/>
          <w:i/>
          <w:sz w:val="20"/>
          <w:szCs w:val="22"/>
          <w:lang w:val="hy-AM" w:eastAsia="ru-RU"/>
        </w:rPr>
        <w:t>ում տարվա ընթացքում</w:t>
      </w:r>
    </w:p>
    <w:tbl>
      <w:tblPr>
        <w:tblW w:w="9781" w:type="dxa"/>
        <w:tblLayout w:type="fixed"/>
        <w:tblCellMar>
          <w:left w:w="0" w:type="dxa"/>
          <w:right w:w="0" w:type="dxa"/>
        </w:tblCellMar>
        <w:tblLook w:val="0000"/>
      </w:tblPr>
      <w:tblGrid>
        <w:gridCol w:w="3828"/>
        <w:gridCol w:w="1275"/>
        <w:gridCol w:w="142"/>
        <w:gridCol w:w="1418"/>
        <w:gridCol w:w="141"/>
        <w:gridCol w:w="1560"/>
        <w:gridCol w:w="141"/>
        <w:gridCol w:w="1276"/>
      </w:tblGrid>
      <w:tr w:rsidR="008D183C" w:rsidRPr="00814B3A" w:rsidTr="00C27EA0">
        <w:tc>
          <w:tcPr>
            <w:tcW w:w="3828" w:type="dxa"/>
            <w:vAlign w:val="bottom"/>
          </w:tcPr>
          <w:p w:rsidR="008D183C" w:rsidRPr="00814B3A" w:rsidRDefault="008D183C" w:rsidP="00C27EA0">
            <w:pPr>
              <w:pStyle w:val="tabletext"/>
              <w:keepNext/>
              <w:spacing w:before="0" w:after="40"/>
              <w:rPr>
                <w:rFonts w:ascii="Sylfaen" w:hAnsi="Sylfaen" w:cs="Calibri"/>
                <w:b/>
                <w:bCs/>
                <w:lang w:val="hy-AM"/>
              </w:rPr>
            </w:pPr>
            <w:r w:rsidRPr="00814B3A">
              <w:rPr>
                <w:rFonts w:ascii="Sylfaen" w:hAnsi="Sylfaen" w:cs="Sylfaen"/>
                <w:b/>
                <w:bCs/>
                <w:lang w:val="hy-AM"/>
              </w:rPr>
              <w:t>հազ</w:t>
            </w:r>
            <w:r w:rsidRPr="00814B3A">
              <w:rPr>
                <w:rFonts w:ascii="Sylfaen" w:hAnsi="Sylfaen" w:cs="Calibri"/>
                <w:b/>
                <w:bCs/>
                <w:lang w:val="hy-AM"/>
              </w:rPr>
              <w:t xml:space="preserve">. </w:t>
            </w:r>
            <w:r w:rsidRPr="00814B3A">
              <w:rPr>
                <w:rFonts w:ascii="Sylfaen" w:hAnsi="Sylfaen" w:cs="Sylfaen"/>
                <w:b/>
                <w:bCs/>
                <w:lang w:val="hy-AM"/>
              </w:rPr>
              <w:t>դրամ</w:t>
            </w:r>
          </w:p>
        </w:tc>
        <w:tc>
          <w:tcPr>
            <w:tcW w:w="1275" w:type="dxa"/>
            <w:tcBorders>
              <w:bottom w:val="single" w:sz="4" w:space="0" w:color="auto"/>
            </w:tcBorders>
          </w:tcPr>
          <w:p w:rsidR="008D183C" w:rsidRPr="00814B3A" w:rsidRDefault="008D183C" w:rsidP="00C27EA0">
            <w:pPr>
              <w:pStyle w:val="tabletext"/>
              <w:keepNext/>
              <w:spacing w:before="0" w:after="40"/>
              <w:jc w:val="center"/>
              <w:rPr>
                <w:rFonts w:ascii="Sylfaen" w:hAnsi="Sylfaen" w:cs="Calibri"/>
                <w:b/>
                <w:bCs/>
                <w:sz w:val="19"/>
                <w:szCs w:val="19"/>
              </w:rPr>
            </w:pPr>
            <w:r w:rsidRPr="00814B3A">
              <w:rPr>
                <w:rFonts w:ascii="Sylfaen" w:hAnsi="Sylfaen" w:cs="Calibri"/>
                <w:b/>
                <w:bCs/>
                <w:sz w:val="19"/>
                <w:szCs w:val="19"/>
                <w:lang w:val="hy-AM"/>
              </w:rPr>
              <w:t>31 Դեկտեմբերի            201</w:t>
            </w:r>
            <w:r w:rsidRPr="00814B3A">
              <w:rPr>
                <w:rFonts w:ascii="Sylfaen" w:hAnsi="Sylfaen" w:cs="Calibri"/>
                <w:b/>
                <w:bCs/>
                <w:sz w:val="19"/>
                <w:szCs w:val="19"/>
              </w:rPr>
              <w:t>1</w:t>
            </w:r>
          </w:p>
        </w:tc>
        <w:tc>
          <w:tcPr>
            <w:tcW w:w="142" w:type="dxa"/>
          </w:tcPr>
          <w:p w:rsidR="008D183C" w:rsidRPr="00814B3A" w:rsidRDefault="008D183C" w:rsidP="00C27EA0">
            <w:pPr>
              <w:pStyle w:val="tabletext"/>
              <w:keepNext/>
              <w:spacing w:before="0" w:after="40"/>
              <w:jc w:val="center"/>
              <w:rPr>
                <w:rFonts w:ascii="Sylfaen" w:hAnsi="Sylfaen" w:cs="Calibri"/>
                <w:b/>
                <w:bCs/>
                <w:sz w:val="19"/>
                <w:szCs w:val="19"/>
                <w:lang w:val="hy-AM"/>
              </w:rPr>
            </w:pPr>
          </w:p>
        </w:tc>
        <w:tc>
          <w:tcPr>
            <w:tcW w:w="1418" w:type="dxa"/>
            <w:tcBorders>
              <w:bottom w:val="single" w:sz="4" w:space="0" w:color="auto"/>
            </w:tcBorders>
          </w:tcPr>
          <w:p w:rsidR="008D183C" w:rsidRPr="00814B3A" w:rsidRDefault="008D183C" w:rsidP="00C40502">
            <w:pPr>
              <w:pStyle w:val="tabletext"/>
              <w:keepNext/>
              <w:spacing w:before="0" w:after="40"/>
              <w:jc w:val="center"/>
              <w:rPr>
                <w:rFonts w:ascii="Sylfaen" w:hAnsi="Sylfaen" w:cs="Calibri"/>
                <w:b/>
                <w:bCs/>
                <w:sz w:val="19"/>
                <w:szCs w:val="19"/>
                <w:lang w:val="hy-AM"/>
              </w:rPr>
            </w:pPr>
            <w:r w:rsidRPr="00814B3A">
              <w:rPr>
                <w:rFonts w:ascii="Sylfaen" w:hAnsi="Sylfaen" w:cs="Calibri"/>
                <w:b/>
                <w:bCs/>
                <w:sz w:val="19"/>
                <w:szCs w:val="19"/>
                <w:lang w:val="hy-AM"/>
              </w:rPr>
              <w:t xml:space="preserve">Ճանաչված շահույթում կամ վնասում 2012-ի </w:t>
            </w:r>
            <w:r w:rsidR="00C40502" w:rsidRPr="00814B3A">
              <w:rPr>
                <w:rFonts w:ascii="Sylfaen" w:hAnsi="Sylfaen" w:cs="Calibri"/>
                <w:b/>
                <w:bCs/>
                <w:sz w:val="19"/>
                <w:szCs w:val="19"/>
                <w:lang w:val="hy-AM"/>
              </w:rPr>
              <w:t>12</w:t>
            </w:r>
            <w:r w:rsidRPr="00814B3A">
              <w:rPr>
                <w:rFonts w:ascii="Sylfaen" w:hAnsi="Sylfaen" w:cs="Calibri"/>
                <w:b/>
                <w:bCs/>
                <w:sz w:val="19"/>
                <w:szCs w:val="19"/>
                <w:lang w:val="hy-AM"/>
              </w:rPr>
              <w:t xml:space="preserve"> ամիսների</w:t>
            </w:r>
          </w:p>
        </w:tc>
        <w:tc>
          <w:tcPr>
            <w:tcW w:w="141" w:type="dxa"/>
          </w:tcPr>
          <w:p w:rsidR="008D183C" w:rsidRPr="00814B3A" w:rsidRDefault="008D183C" w:rsidP="00C27EA0">
            <w:pPr>
              <w:pStyle w:val="tabletext"/>
              <w:keepNext/>
              <w:spacing w:before="0" w:after="40"/>
              <w:jc w:val="center"/>
              <w:rPr>
                <w:rFonts w:ascii="Sylfaen" w:hAnsi="Sylfaen" w:cs="Calibri"/>
                <w:b/>
                <w:bCs/>
                <w:sz w:val="19"/>
                <w:szCs w:val="19"/>
                <w:lang w:val="hy-AM"/>
              </w:rPr>
            </w:pPr>
          </w:p>
        </w:tc>
        <w:tc>
          <w:tcPr>
            <w:tcW w:w="1560" w:type="dxa"/>
            <w:tcBorders>
              <w:bottom w:val="single" w:sz="4" w:space="0" w:color="auto"/>
            </w:tcBorders>
          </w:tcPr>
          <w:p w:rsidR="008D183C" w:rsidRPr="00814B3A" w:rsidRDefault="008D183C" w:rsidP="00C40502">
            <w:pPr>
              <w:pStyle w:val="tabletext"/>
              <w:keepNext/>
              <w:spacing w:before="0" w:after="40"/>
              <w:jc w:val="center"/>
              <w:rPr>
                <w:rFonts w:ascii="Sylfaen" w:hAnsi="Sylfaen" w:cs="Calibri"/>
                <w:b/>
                <w:bCs/>
                <w:sz w:val="19"/>
                <w:szCs w:val="19"/>
                <w:lang w:val="hy-AM"/>
              </w:rPr>
            </w:pPr>
            <w:r w:rsidRPr="00814B3A">
              <w:rPr>
                <w:rFonts w:ascii="Sylfaen" w:hAnsi="Sylfaen" w:cs="Calibri"/>
                <w:b/>
                <w:bCs/>
                <w:sz w:val="19"/>
                <w:szCs w:val="19"/>
                <w:lang w:val="hy-AM"/>
              </w:rPr>
              <w:t xml:space="preserve">Ճանաչված սեփական կապիտալում            2012-ի </w:t>
            </w:r>
            <w:r w:rsidR="00C40502" w:rsidRPr="00814B3A">
              <w:rPr>
                <w:rFonts w:ascii="Sylfaen" w:hAnsi="Sylfaen" w:cs="Calibri"/>
                <w:b/>
                <w:bCs/>
                <w:sz w:val="19"/>
                <w:szCs w:val="19"/>
                <w:lang w:val="hy-AM"/>
              </w:rPr>
              <w:t>12</w:t>
            </w:r>
            <w:r w:rsidRPr="00814B3A">
              <w:rPr>
                <w:rFonts w:ascii="Sylfaen" w:hAnsi="Sylfaen" w:cs="Calibri"/>
                <w:b/>
                <w:bCs/>
                <w:sz w:val="19"/>
                <w:szCs w:val="19"/>
                <w:lang w:val="hy-AM"/>
              </w:rPr>
              <w:t>ամիսների</w:t>
            </w:r>
          </w:p>
        </w:tc>
        <w:tc>
          <w:tcPr>
            <w:tcW w:w="141" w:type="dxa"/>
          </w:tcPr>
          <w:p w:rsidR="008D183C" w:rsidRPr="00814B3A" w:rsidRDefault="008D183C" w:rsidP="00C27EA0">
            <w:pPr>
              <w:pStyle w:val="tabletext"/>
              <w:keepNext/>
              <w:spacing w:before="0" w:after="40"/>
              <w:jc w:val="center"/>
              <w:rPr>
                <w:rFonts w:ascii="Sylfaen" w:hAnsi="Sylfaen" w:cs="Calibri"/>
                <w:b/>
                <w:bCs/>
                <w:sz w:val="19"/>
                <w:szCs w:val="19"/>
                <w:lang w:val="hy-AM"/>
              </w:rPr>
            </w:pPr>
          </w:p>
        </w:tc>
        <w:tc>
          <w:tcPr>
            <w:tcW w:w="1276" w:type="dxa"/>
            <w:tcBorders>
              <w:bottom w:val="single" w:sz="4" w:space="0" w:color="auto"/>
            </w:tcBorders>
          </w:tcPr>
          <w:p w:rsidR="008D183C" w:rsidRPr="00814B3A" w:rsidRDefault="008D183C" w:rsidP="00C40502">
            <w:pPr>
              <w:pStyle w:val="tabletext"/>
              <w:keepNext/>
              <w:spacing w:before="0" w:after="40"/>
              <w:jc w:val="center"/>
              <w:rPr>
                <w:rFonts w:ascii="Sylfaen" w:hAnsi="Sylfaen" w:cs="Calibri"/>
                <w:b/>
                <w:bCs/>
                <w:sz w:val="19"/>
                <w:szCs w:val="19"/>
              </w:rPr>
            </w:pPr>
            <w:r w:rsidRPr="00814B3A">
              <w:rPr>
                <w:rFonts w:ascii="Sylfaen" w:hAnsi="Sylfaen" w:cs="Calibri"/>
                <w:b/>
                <w:bCs/>
                <w:sz w:val="19"/>
                <w:szCs w:val="19"/>
                <w:lang w:val="hy-AM"/>
              </w:rPr>
              <w:t>3</w:t>
            </w:r>
            <w:r w:rsidR="00C40502" w:rsidRPr="00814B3A">
              <w:rPr>
                <w:rFonts w:ascii="Sylfaen" w:hAnsi="Sylfaen" w:cs="Calibri"/>
                <w:b/>
                <w:bCs/>
                <w:sz w:val="19"/>
                <w:szCs w:val="19"/>
              </w:rPr>
              <w:t>1</w:t>
            </w:r>
            <w:r w:rsidRPr="00814B3A">
              <w:rPr>
                <w:rFonts w:ascii="Sylfaen" w:hAnsi="Sylfaen" w:cs="Calibri"/>
                <w:b/>
                <w:bCs/>
                <w:sz w:val="19"/>
                <w:szCs w:val="19"/>
                <w:lang w:val="hy-AM"/>
              </w:rPr>
              <w:t xml:space="preserve"> </w:t>
            </w:r>
            <w:r w:rsidR="00C40502" w:rsidRPr="00814B3A">
              <w:rPr>
                <w:rFonts w:ascii="Sylfaen" w:hAnsi="Sylfaen" w:cs="Calibri"/>
                <w:b/>
                <w:bCs/>
                <w:sz w:val="19"/>
                <w:szCs w:val="19"/>
              </w:rPr>
              <w:t>Դեկտեմբերի</w:t>
            </w:r>
            <w:r w:rsidRPr="00814B3A">
              <w:rPr>
                <w:rFonts w:ascii="Sylfaen" w:hAnsi="Sylfaen" w:cs="Calibri"/>
                <w:b/>
                <w:bCs/>
                <w:sz w:val="19"/>
                <w:szCs w:val="19"/>
                <w:lang w:val="hy-AM"/>
              </w:rPr>
              <w:t xml:space="preserve">            201</w:t>
            </w:r>
            <w:r w:rsidRPr="00814B3A">
              <w:rPr>
                <w:rFonts w:ascii="Sylfaen" w:hAnsi="Sylfaen" w:cs="Calibri"/>
                <w:b/>
                <w:bCs/>
                <w:sz w:val="19"/>
                <w:szCs w:val="19"/>
              </w:rPr>
              <w:t>2</w:t>
            </w:r>
          </w:p>
        </w:tc>
      </w:tr>
    </w:tbl>
    <w:p w:rsidR="008D183C" w:rsidRPr="00F94177" w:rsidRDefault="00F94177" w:rsidP="00865258">
      <w:pPr>
        <w:tabs>
          <w:tab w:val="left" w:pos="6195"/>
          <w:tab w:val="left" w:pos="8908"/>
        </w:tabs>
        <w:autoSpaceDE w:val="0"/>
        <w:autoSpaceDN w:val="0"/>
        <w:spacing w:before="120" w:after="120" w:line="276" w:lineRule="auto"/>
        <w:rPr>
          <w:rFonts w:ascii="Sylfaen" w:hAnsi="Sylfaen" w:cs="Sylfaen"/>
          <w:color w:val="000000"/>
          <w:sz w:val="21"/>
          <w:szCs w:val="21"/>
        </w:rPr>
      </w:pPr>
      <w:r w:rsidRPr="00F94177">
        <w:rPr>
          <w:rFonts w:ascii="Sylfaen" w:hAnsi="Sylfaen" w:cs="Sylfaen"/>
          <w:color w:val="000000"/>
          <w:sz w:val="21"/>
          <w:szCs w:val="21"/>
        </w:rPr>
        <w:t>Փոխառություն</w:t>
      </w:r>
      <w:r>
        <w:rPr>
          <w:rFonts w:ascii="Sylfaen" w:hAnsi="Sylfaen" w:cs="Sylfaen"/>
          <w:color w:val="000000"/>
          <w:sz w:val="21"/>
          <w:szCs w:val="21"/>
        </w:rPr>
        <w:t xml:space="preserve">                                                      </w:t>
      </w:r>
      <w:r w:rsidR="00D77C0A" w:rsidRPr="00865258">
        <w:rPr>
          <w:rFonts w:ascii="Sylfaen" w:hAnsi="Sylfaen" w:cs="Sylfaen"/>
          <w:color w:val="000000"/>
          <w:sz w:val="20"/>
          <w:szCs w:val="20"/>
        </w:rPr>
        <w:t>829</w:t>
      </w:r>
      <w:r w:rsidRPr="00865258">
        <w:rPr>
          <w:rFonts w:ascii="Sylfaen" w:hAnsi="Sylfaen" w:cs="Sylfaen"/>
          <w:color w:val="000000"/>
          <w:sz w:val="20"/>
          <w:szCs w:val="20"/>
        </w:rPr>
        <w:t xml:space="preserve">                       </w:t>
      </w:r>
      <w:r w:rsidR="00865258">
        <w:rPr>
          <w:rFonts w:ascii="Sylfaen" w:hAnsi="Sylfaen" w:cs="Sylfaen"/>
          <w:color w:val="000000"/>
          <w:sz w:val="20"/>
          <w:szCs w:val="20"/>
        </w:rPr>
        <w:t xml:space="preserve">    </w:t>
      </w:r>
      <w:r w:rsidRPr="00865258">
        <w:rPr>
          <w:rFonts w:ascii="Sylfaen" w:hAnsi="Sylfaen" w:cs="Sylfaen"/>
          <w:color w:val="000000"/>
          <w:sz w:val="20"/>
          <w:szCs w:val="20"/>
        </w:rPr>
        <w:t xml:space="preserve"> (23)  </w:t>
      </w:r>
      <w:r>
        <w:rPr>
          <w:rFonts w:ascii="Sylfaen" w:hAnsi="Sylfaen" w:cs="Sylfaen"/>
          <w:color w:val="000000"/>
          <w:sz w:val="21"/>
          <w:szCs w:val="21"/>
        </w:rPr>
        <w:t xml:space="preserve">            </w:t>
      </w:r>
      <w:r w:rsidRPr="00F94177">
        <w:rPr>
          <w:rFonts w:ascii="Sylfaen" w:hAnsi="Sylfaen" w:cs="Sylfaen"/>
          <w:color w:val="000000"/>
          <w:sz w:val="21"/>
          <w:szCs w:val="21"/>
        </w:rPr>
        <w:tab/>
      </w:r>
      <w:r w:rsidR="00865258">
        <w:rPr>
          <w:rFonts w:ascii="Sylfaen" w:hAnsi="Sylfaen" w:cs="Sylfaen"/>
          <w:color w:val="000000"/>
          <w:sz w:val="21"/>
          <w:szCs w:val="21"/>
        </w:rPr>
        <w:t xml:space="preserve">    </w:t>
      </w:r>
      <w:r w:rsidRPr="00F94177">
        <w:rPr>
          <w:rFonts w:ascii="Sylfaen" w:hAnsi="Sylfaen" w:cs="Sylfaen"/>
          <w:color w:val="000000"/>
          <w:sz w:val="21"/>
          <w:szCs w:val="21"/>
        </w:rPr>
        <w:t>806</w:t>
      </w:r>
    </w:p>
    <w:p w:rsidR="008D183C" w:rsidRPr="00814B3A" w:rsidRDefault="008D183C" w:rsidP="00865258">
      <w:pPr>
        <w:tabs>
          <w:tab w:val="left" w:pos="851"/>
          <w:tab w:val="left" w:pos="2947"/>
          <w:tab w:val="left" w:pos="4672"/>
          <w:tab w:val="left" w:pos="5710"/>
          <w:tab w:val="left" w:pos="7167"/>
          <w:tab w:val="left" w:pos="7468"/>
          <w:tab w:val="left" w:pos="8121"/>
          <w:tab w:val="right" w:pos="10255"/>
        </w:tabs>
        <w:autoSpaceDE w:val="0"/>
        <w:autoSpaceDN w:val="0"/>
        <w:spacing w:before="120" w:after="120" w:line="276" w:lineRule="auto"/>
        <w:rPr>
          <w:rFonts w:ascii="Arial LatArm" w:hAnsi="Arial LatArm" w:cs="Sylfaen"/>
          <w:color w:val="000000"/>
          <w:sz w:val="18"/>
          <w:szCs w:val="18"/>
        </w:rPr>
      </w:pPr>
      <w:r w:rsidRPr="00814B3A">
        <w:rPr>
          <w:rFonts w:ascii="Sylfaen" w:hAnsi="Sylfaen" w:cs="Sylfaen"/>
          <w:color w:val="000000"/>
          <w:sz w:val="18"/>
          <w:szCs w:val="18"/>
        </w:rPr>
        <w:t>Դ</w:t>
      </w:r>
      <w:r w:rsidRPr="00814B3A">
        <w:rPr>
          <w:rFonts w:ascii="Arial LatArm" w:hAnsi="Arial LatArm" w:cs="Sylfaen"/>
          <w:color w:val="000000"/>
          <w:sz w:val="18"/>
          <w:szCs w:val="18"/>
        </w:rPr>
        <w:t>-</w:t>
      </w:r>
      <w:r w:rsidRPr="00814B3A">
        <w:rPr>
          <w:rFonts w:ascii="Sylfaen" w:hAnsi="Sylfaen" w:cs="Sylfaen"/>
          <w:color w:val="000000"/>
          <w:sz w:val="18"/>
          <w:szCs w:val="18"/>
        </w:rPr>
        <w:t>տ</w:t>
      </w:r>
      <w:r w:rsidRPr="00814B3A">
        <w:rPr>
          <w:rFonts w:ascii="Arial LatArm" w:hAnsi="Arial LatArm" w:cs="Sylfaen"/>
          <w:color w:val="000000"/>
          <w:sz w:val="18"/>
          <w:szCs w:val="18"/>
        </w:rPr>
        <w:t xml:space="preserve"> </w:t>
      </w:r>
      <w:r w:rsidRPr="00814B3A">
        <w:rPr>
          <w:rFonts w:ascii="Sylfaen" w:hAnsi="Sylfaen" w:cs="Sylfaen"/>
          <w:color w:val="000000"/>
          <w:sz w:val="18"/>
          <w:szCs w:val="18"/>
        </w:rPr>
        <w:t>պարտքերի</w:t>
      </w:r>
      <w:r w:rsidRPr="00814B3A">
        <w:rPr>
          <w:rFonts w:ascii="Arial LatArm" w:hAnsi="Arial LatArm" w:cs="Sylfaen"/>
          <w:color w:val="000000"/>
          <w:sz w:val="18"/>
          <w:szCs w:val="18"/>
        </w:rPr>
        <w:t xml:space="preserve"> </w:t>
      </w:r>
      <w:r w:rsidRPr="00814B3A">
        <w:rPr>
          <w:rFonts w:ascii="Arial LatArm" w:hAnsi="Arial LatArm" w:cs="Sylfaen"/>
          <w:color w:val="000000"/>
          <w:sz w:val="18"/>
          <w:szCs w:val="18"/>
        </w:rPr>
        <w:tab/>
      </w:r>
      <w:r w:rsidRPr="00814B3A">
        <w:rPr>
          <w:rFonts w:ascii="Arial LatArm" w:hAnsi="Arial LatArm" w:cs="Sylfaen"/>
          <w:color w:val="000000"/>
          <w:sz w:val="18"/>
          <w:szCs w:val="18"/>
        </w:rPr>
        <w:tab/>
      </w:r>
      <w:r w:rsidRPr="00865258">
        <w:rPr>
          <w:rFonts w:ascii="Arial LatArm" w:hAnsi="Arial LatArm" w:cs="Sylfaen"/>
          <w:color w:val="000000"/>
          <w:sz w:val="20"/>
          <w:szCs w:val="20"/>
        </w:rPr>
        <w:t>-</w:t>
      </w:r>
      <w:r w:rsidRPr="00865258">
        <w:rPr>
          <w:rFonts w:ascii="Arial LatArm" w:hAnsi="Arial LatArm" w:cs="Sylfaen"/>
          <w:color w:val="000000"/>
          <w:sz w:val="20"/>
          <w:szCs w:val="20"/>
        </w:rPr>
        <w:tab/>
      </w:r>
      <w:r w:rsidR="00814B3A" w:rsidRPr="00865258">
        <w:rPr>
          <w:rFonts w:ascii="Arial LatArm" w:hAnsi="Arial LatArm" w:cs="Sylfaen"/>
          <w:color w:val="000000"/>
          <w:sz w:val="20"/>
          <w:szCs w:val="20"/>
        </w:rPr>
        <w:t>45.040</w:t>
      </w:r>
      <w:r w:rsidRPr="00865258">
        <w:rPr>
          <w:rFonts w:ascii="Arial LatArm" w:hAnsi="Arial LatArm" w:cs="Sylfaen"/>
          <w:color w:val="000000"/>
          <w:sz w:val="20"/>
          <w:szCs w:val="20"/>
        </w:rPr>
        <w:tab/>
      </w:r>
      <w:r w:rsidRPr="00865258">
        <w:rPr>
          <w:rFonts w:ascii="Arial LatArm" w:hAnsi="Arial LatArm" w:cs="Sylfaen"/>
          <w:color w:val="000000"/>
          <w:sz w:val="20"/>
          <w:szCs w:val="20"/>
        </w:rPr>
        <w:tab/>
      </w:r>
      <w:r w:rsidR="0048757E" w:rsidRPr="00865258">
        <w:rPr>
          <w:rFonts w:asciiTheme="minorHAnsi" w:hAnsiTheme="minorHAnsi" w:cs="Sylfaen"/>
          <w:color w:val="000000"/>
          <w:sz w:val="20"/>
          <w:szCs w:val="20"/>
          <w:lang w:val="ru-RU"/>
        </w:rPr>
        <w:t>-</w:t>
      </w:r>
      <w:r w:rsidR="0048757E" w:rsidRPr="00865258">
        <w:rPr>
          <w:rFonts w:ascii="Arial LatArm" w:hAnsi="Arial LatArm" w:cs="Sylfaen"/>
          <w:color w:val="000000"/>
          <w:sz w:val="20"/>
          <w:szCs w:val="20"/>
        </w:rPr>
        <w:tab/>
      </w:r>
      <w:r w:rsidRPr="00865258">
        <w:rPr>
          <w:rFonts w:ascii="Arial LatArm" w:hAnsi="Arial LatArm" w:cs="Sylfaen"/>
          <w:color w:val="000000"/>
          <w:sz w:val="20"/>
          <w:szCs w:val="20"/>
        </w:rPr>
        <w:t xml:space="preserve">                </w:t>
      </w:r>
      <w:r w:rsidR="00814B3A" w:rsidRPr="00865258">
        <w:rPr>
          <w:rFonts w:ascii="Arial LatArm" w:hAnsi="Arial LatArm" w:cs="Sylfaen"/>
          <w:color w:val="000000"/>
          <w:sz w:val="20"/>
          <w:szCs w:val="20"/>
        </w:rPr>
        <w:t>45.040</w:t>
      </w:r>
    </w:p>
    <w:p w:rsidR="00865258" w:rsidRDefault="008D183C" w:rsidP="00865258">
      <w:pPr>
        <w:tabs>
          <w:tab w:val="left" w:pos="851"/>
        </w:tabs>
        <w:autoSpaceDE w:val="0"/>
        <w:autoSpaceDN w:val="0"/>
        <w:spacing w:before="120" w:after="120" w:line="276" w:lineRule="auto"/>
        <w:jc w:val="both"/>
        <w:rPr>
          <w:rFonts w:ascii="Sylfaen" w:hAnsi="Sylfaen" w:cs="Sylfaen"/>
          <w:color w:val="000000"/>
          <w:sz w:val="18"/>
          <w:szCs w:val="18"/>
        </w:rPr>
      </w:pPr>
      <w:proofErr w:type="gramStart"/>
      <w:r w:rsidRPr="00814B3A">
        <w:rPr>
          <w:rFonts w:ascii="Sylfaen" w:hAnsi="Sylfaen" w:cs="Sylfaen"/>
          <w:color w:val="000000"/>
          <w:sz w:val="18"/>
          <w:szCs w:val="18"/>
        </w:rPr>
        <w:t>արժեզրկումից</w:t>
      </w:r>
      <w:proofErr w:type="gramEnd"/>
      <w:r w:rsidRPr="00814B3A">
        <w:rPr>
          <w:rFonts w:ascii="Arial LatArm" w:hAnsi="Arial LatArm" w:cs="Sylfaen"/>
          <w:color w:val="000000"/>
          <w:sz w:val="18"/>
          <w:szCs w:val="18"/>
        </w:rPr>
        <w:t xml:space="preserve"> </w:t>
      </w:r>
      <w:r w:rsidRPr="00814B3A">
        <w:rPr>
          <w:rFonts w:ascii="Sylfaen" w:hAnsi="Sylfaen" w:cs="Sylfaen"/>
          <w:color w:val="000000"/>
          <w:sz w:val="18"/>
          <w:szCs w:val="18"/>
        </w:rPr>
        <w:t>կորոստ</w:t>
      </w:r>
    </w:p>
    <w:p w:rsidR="008D183C" w:rsidRPr="00865258" w:rsidRDefault="008D183C" w:rsidP="00865258">
      <w:pPr>
        <w:tabs>
          <w:tab w:val="left" w:pos="851"/>
        </w:tabs>
        <w:autoSpaceDE w:val="0"/>
        <w:autoSpaceDN w:val="0"/>
        <w:spacing w:before="120" w:after="120" w:line="276" w:lineRule="auto"/>
        <w:rPr>
          <w:rFonts w:ascii="Sylfaen" w:hAnsi="Sylfaen" w:cs="Sylfaen"/>
          <w:color w:val="000000"/>
          <w:sz w:val="18"/>
          <w:szCs w:val="18"/>
        </w:rPr>
      </w:pPr>
      <w:r w:rsidRPr="00814B3A">
        <w:rPr>
          <w:rFonts w:ascii="Sylfaen" w:hAnsi="Sylfaen" w:cs="Sylfaen"/>
          <w:color w:val="000000"/>
          <w:sz w:val="18"/>
          <w:szCs w:val="18"/>
        </w:rPr>
        <w:t>Հիմնական միջոցներ</w:t>
      </w:r>
      <w:r w:rsidRPr="00814B3A">
        <w:rPr>
          <w:rFonts w:ascii="Sylfaen" w:hAnsi="Sylfaen" w:cs="Sylfaen"/>
          <w:color w:val="000000"/>
          <w:sz w:val="18"/>
          <w:szCs w:val="18"/>
        </w:rPr>
        <w:tab/>
      </w:r>
      <w:r w:rsidRPr="00865258">
        <w:rPr>
          <w:rFonts w:ascii="Sylfaen" w:hAnsi="Sylfaen" w:cs="Sylfaen"/>
          <w:color w:val="000000"/>
          <w:sz w:val="20"/>
          <w:szCs w:val="20"/>
        </w:rPr>
        <w:t xml:space="preserve">                        </w:t>
      </w:r>
      <w:r w:rsidR="00865258">
        <w:rPr>
          <w:rFonts w:ascii="Sylfaen" w:hAnsi="Sylfaen" w:cs="Sylfaen"/>
          <w:color w:val="000000"/>
          <w:sz w:val="20"/>
          <w:szCs w:val="20"/>
        </w:rPr>
        <w:t xml:space="preserve">             </w:t>
      </w:r>
      <w:r w:rsidRPr="00865258">
        <w:rPr>
          <w:rFonts w:ascii="Sylfaen" w:hAnsi="Sylfaen" w:cs="Sylfaen"/>
          <w:color w:val="000000"/>
          <w:sz w:val="20"/>
          <w:szCs w:val="20"/>
        </w:rPr>
        <w:t xml:space="preserve"> (277,990)</w:t>
      </w:r>
      <w:r w:rsidRPr="00865258">
        <w:rPr>
          <w:rFonts w:ascii="Sylfaen" w:hAnsi="Sylfaen" w:cs="Sylfaen"/>
          <w:color w:val="000000"/>
          <w:sz w:val="20"/>
          <w:szCs w:val="20"/>
        </w:rPr>
        <w:tab/>
      </w:r>
      <w:r w:rsidR="00865258">
        <w:rPr>
          <w:rFonts w:ascii="Sylfaen" w:hAnsi="Sylfaen" w:cs="Sylfaen"/>
          <w:color w:val="000000"/>
          <w:sz w:val="20"/>
          <w:szCs w:val="20"/>
        </w:rPr>
        <w:t xml:space="preserve">                      </w:t>
      </w:r>
      <w:r w:rsidR="00814B3A" w:rsidRPr="00865258">
        <w:rPr>
          <w:rFonts w:ascii="Sylfaen" w:hAnsi="Sylfaen" w:cs="Sylfaen"/>
          <w:color w:val="000000"/>
          <w:sz w:val="20"/>
          <w:szCs w:val="20"/>
        </w:rPr>
        <w:t>10</w:t>
      </w:r>
      <w:r w:rsidRPr="00865258">
        <w:rPr>
          <w:rFonts w:ascii="Sylfaen" w:hAnsi="Sylfaen" w:cs="Sylfaen"/>
          <w:color w:val="000000"/>
          <w:sz w:val="20"/>
          <w:szCs w:val="20"/>
        </w:rPr>
        <w:t xml:space="preserve">                      -</w:t>
      </w:r>
      <w:r w:rsidRPr="00865258">
        <w:rPr>
          <w:rFonts w:ascii="Sylfaen" w:hAnsi="Sylfaen" w:cs="Sylfaen"/>
          <w:color w:val="000000"/>
          <w:sz w:val="20"/>
          <w:szCs w:val="20"/>
        </w:rPr>
        <w:tab/>
        <w:t xml:space="preserve">        </w:t>
      </w:r>
      <w:r w:rsidR="00865258">
        <w:rPr>
          <w:rFonts w:ascii="Sylfaen" w:hAnsi="Sylfaen" w:cs="Sylfaen"/>
          <w:color w:val="000000"/>
          <w:sz w:val="20"/>
          <w:szCs w:val="20"/>
        </w:rPr>
        <w:t xml:space="preserve">   </w:t>
      </w:r>
      <w:r w:rsidRPr="00865258">
        <w:rPr>
          <w:rFonts w:ascii="Sylfaen" w:hAnsi="Sylfaen" w:cs="Sylfaen"/>
          <w:color w:val="000000"/>
          <w:sz w:val="20"/>
          <w:szCs w:val="20"/>
        </w:rPr>
        <w:t xml:space="preserve">       </w:t>
      </w:r>
      <w:r w:rsidR="00814B3A" w:rsidRPr="00865258">
        <w:rPr>
          <w:rFonts w:ascii="Arial LatArm" w:hAnsi="Arial LatArm" w:cs="Sylfaen"/>
          <w:color w:val="000000"/>
          <w:sz w:val="20"/>
          <w:szCs w:val="20"/>
        </w:rPr>
        <w:t>(277.980)</w:t>
      </w:r>
    </w:p>
    <w:p w:rsidR="008D183C" w:rsidRPr="00814B3A" w:rsidRDefault="008D183C" w:rsidP="00865258">
      <w:pPr>
        <w:tabs>
          <w:tab w:val="left" w:pos="851"/>
          <w:tab w:val="left" w:pos="1440"/>
          <w:tab w:val="left" w:pos="2160"/>
          <w:tab w:val="left" w:pos="2880"/>
          <w:tab w:val="left" w:pos="3600"/>
          <w:tab w:val="left" w:pos="4320"/>
          <w:tab w:val="left" w:pos="5040"/>
          <w:tab w:val="left" w:pos="5760"/>
          <w:tab w:val="left" w:pos="6480"/>
          <w:tab w:val="left" w:pos="7200"/>
          <w:tab w:val="left" w:pos="8188"/>
          <w:tab w:val="left" w:pos="8740"/>
          <w:tab w:val="right" w:pos="10255"/>
        </w:tabs>
        <w:autoSpaceDE w:val="0"/>
        <w:autoSpaceDN w:val="0"/>
        <w:spacing w:before="120" w:after="120" w:line="276" w:lineRule="auto"/>
        <w:rPr>
          <w:rFonts w:ascii="Arial LatArm" w:hAnsi="Arial LatArm" w:cs="Sylfaen"/>
          <w:color w:val="000000"/>
          <w:sz w:val="18"/>
          <w:szCs w:val="18"/>
        </w:rPr>
      </w:pPr>
      <w:r w:rsidRPr="00814B3A">
        <w:rPr>
          <w:rFonts w:ascii="Arial LatArm" w:hAnsi="Arial LatArm" w:cs="Sylfaen"/>
          <w:color w:val="000000"/>
          <w:sz w:val="18"/>
          <w:szCs w:val="18"/>
        </w:rPr>
        <w:t xml:space="preserve">ÀÝÃ³óÇÏ å³Ñáõëï  </w:t>
      </w:r>
      <w:r w:rsidRPr="00814B3A">
        <w:rPr>
          <w:rFonts w:ascii="Arial LatArm" w:hAnsi="Arial LatArm" w:cs="Sylfaen"/>
          <w:color w:val="000000"/>
          <w:sz w:val="18"/>
          <w:szCs w:val="18"/>
        </w:rPr>
        <w:tab/>
      </w:r>
      <w:r w:rsidRPr="00814B3A">
        <w:rPr>
          <w:rFonts w:ascii="Arial LatArm" w:hAnsi="Arial LatArm" w:cs="Sylfaen"/>
          <w:color w:val="000000"/>
          <w:sz w:val="18"/>
          <w:szCs w:val="18"/>
        </w:rPr>
        <w:tab/>
      </w:r>
      <w:r w:rsidRPr="00814B3A">
        <w:rPr>
          <w:rFonts w:ascii="Arial LatArm" w:hAnsi="Arial LatArm" w:cs="Sylfaen"/>
          <w:color w:val="000000"/>
          <w:sz w:val="18"/>
          <w:szCs w:val="18"/>
        </w:rPr>
        <w:tab/>
      </w:r>
      <w:r w:rsidRPr="00814B3A">
        <w:rPr>
          <w:rFonts w:ascii="Arial LatArm" w:hAnsi="Arial LatArm" w:cs="Sylfaen"/>
          <w:color w:val="000000"/>
          <w:sz w:val="18"/>
          <w:szCs w:val="18"/>
        </w:rPr>
        <w:tab/>
      </w:r>
      <w:r w:rsidRPr="00865258">
        <w:rPr>
          <w:rFonts w:ascii="Arial LatArm" w:hAnsi="Arial LatArm" w:cs="Sylfaen"/>
          <w:color w:val="000000"/>
          <w:sz w:val="20"/>
          <w:szCs w:val="20"/>
        </w:rPr>
        <w:t xml:space="preserve">   -</w:t>
      </w:r>
      <w:r w:rsidRPr="00865258">
        <w:rPr>
          <w:rFonts w:ascii="Arial LatArm" w:hAnsi="Arial LatArm" w:cs="Sylfaen"/>
          <w:color w:val="000000"/>
          <w:sz w:val="20"/>
          <w:szCs w:val="20"/>
        </w:rPr>
        <w:tab/>
      </w:r>
      <w:r w:rsidRPr="00865258">
        <w:rPr>
          <w:rFonts w:ascii="Arial LatArm" w:hAnsi="Arial LatArm" w:cs="Sylfaen"/>
          <w:color w:val="000000"/>
          <w:sz w:val="20"/>
          <w:szCs w:val="20"/>
        </w:rPr>
        <w:tab/>
      </w:r>
      <w:r w:rsidR="00865258">
        <w:rPr>
          <w:rFonts w:ascii="Arial LatArm" w:hAnsi="Arial LatArm" w:cs="Sylfaen"/>
          <w:color w:val="000000"/>
          <w:sz w:val="20"/>
          <w:szCs w:val="20"/>
        </w:rPr>
        <w:t xml:space="preserve">   </w:t>
      </w:r>
      <w:r w:rsidR="00814B3A" w:rsidRPr="00865258">
        <w:rPr>
          <w:rFonts w:ascii="Arial LatArm" w:hAnsi="Arial LatArm" w:cs="Sylfaen"/>
          <w:color w:val="000000"/>
          <w:sz w:val="20"/>
          <w:szCs w:val="20"/>
        </w:rPr>
        <w:t>2.367</w:t>
      </w:r>
      <w:r w:rsidR="00814B3A" w:rsidRPr="00865258">
        <w:rPr>
          <w:rFonts w:ascii="Arial LatArm" w:hAnsi="Arial LatArm" w:cs="Sylfaen"/>
          <w:color w:val="000000"/>
          <w:sz w:val="20"/>
          <w:szCs w:val="20"/>
        </w:rPr>
        <w:tab/>
      </w:r>
      <w:r w:rsidR="00814B3A" w:rsidRPr="00865258">
        <w:rPr>
          <w:rFonts w:ascii="Arial LatArm" w:hAnsi="Arial LatArm" w:cs="Sylfaen"/>
          <w:color w:val="000000"/>
          <w:sz w:val="20"/>
          <w:szCs w:val="20"/>
        </w:rPr>
        <w:tab/>
      </w:r>
      <w:r w:rsidR="00865258">
        <w:rPr>
          <w:rFonts w:ascii="Arial LatArm" w:hAnsi="Arial LatArm" w:cs="Sylfaen"/>
          <w:color w:val="000000"/>
          <w:sz w:val="20"/>
          <w:szCs w:val="20"/>
        </w:rPr>
        <w:t xml:space="preserve">     -</w:t>
      </w:r>
      <w:r w:rsidR="00814B3A" w:rsidRPr="00865258">
        <w:rPr>
          <w:rFonts w:ascii="Arial LatArm" w:hAnsi="Arial LatArm" w:cs="Sylfaen"/>
          <w:color w:val="000000"/>
          <w:sz w:val="20"/>
          <w:szCs w:val="20"/>
        </w:rPr>
        <w:tab/>
      </w:r>
      <w:r w:rsidR="00814B3A" w:rsidRPr="00865258">
        <w:rPr>
          <w:rFonts w:ascii="Arial LatArm" w:hAnsi="Arial LatArm" w:cs="Sylfaen"/>
          <w:color w:val="000000"/>
          <w:sz w:val="20"/>
          <w:szCs w:val="20"/>
        </w:rPr>
        <w:tab/>
        <w:t xml:space="preserve">     2.367</w:t>
      </w:r>
    </w:p>
    <w:p w:rsidR="008D183C" w:rsidRPr="00814B3A" w:rsidRDefault="008D183C" w:rsidP="008D183C">
      <w:pPr>
        <w:tabs>
          <w:tab w:val="left" w:pos="851"/>
          <w:tab w:val="left" w:pos="1440"/>
          <w:tab w:val="left" w:pos="2160"/>
          <w:tab w:val="left" w:pos="2880"/>
          <w:tab w:val="left" w:pos="3600"/>
          <w:tab w:val="left" w:pos="4320"/>
          <w:tab w:val="left" w:pos="5040"/>
          <w:tab w:val="left" w:pos="5760"/>
          <w:tab w:val="left" w:pos="6480"/>
          <w:tab w:val="left" w:pos="7200"/>
          <w:tab w:val="left" w:pos="8188"/>
          <w:tab w:val="left" w:pos="8824"/>
          <w:tab w:val="right" w:pos="10255"/>
        </w:tabs>
        <w:autoSpaceDE w:val="0"/>
        <w:autoSpaceDN w:val="0"/>
        <w:spacing w:before="120" w:after="120" w:line="276" w:lineRule="auto"/>
        <w:jc w:val="both"/>
        <w:rPr>
          <w:rFonts w:ascii="Arial LatArm" w:hAnsi="Arial LatArm" w:cs="Sylfaen"/>
          <w:color w:val="000000"/>
          <w:sz w:val="18"/>
          <w:szCs w:val="18"/>
        </w:rPr>
      </w:pPr>
      <w:r w:rsidRPr="00814B3A">
        <w:rPr>
          <w:rFonts w:ascii="Arial LatArm" w:hAnsi="Arial LatArm" w:cs="Sylfaen"/>
          <w:color w:val="000000"/>
          <w:sz w:val="18"/>
          <w:szCs w:val="18"/>
        </w:rPr>
        <w:tab/>
      </w:r>
      <w:r w:rsidRPr="00814B3A">
        <w:rPr>
          <w:rFonts w:ascii="Arial LatArm" w:hAnsi="Arial LatArm" w:cs="Sylfaen"/>
          <w:color w:val="000000"/>
          <w:sz w:val="18"/>
          <w:szCs w:val="18"/>
        </w:rPr>
        <w:tab/>
      </w:r>
    </w:p>
    <w:tbl>
      <w:tblPr>
        <w:tblW w:w="9923" w:type="dxa"/>
        <w:tblLayout w:type="fixed"/>
        <w:tblCellMar>
          <w:left w:w="0" w:type="dxa"/>
          <w:right w:w="0" w:type="dxa"/>
        </w:tblCellMar>
        <w:tblLook w:val="0000"/>
      </w:tblPr>
      <w:tblGrid>
        <w:gridCol w:w="3828"/>
        <w:gridCol w:w="1275"/>
        <w:gridCol w:w="142"/>
        <w:gridCol w:w="1418"/>
        <w:gridCol w:w="141"/>
        <w:gridCol w:w="1560"/>
        <w:gridCol w:w="141"/>
        <w:gridCol w:w="1418"/>
      </w:tblGrid>
      <w:tr w:rsidR="008D183C" w:rsidRPr="00F01EE4" w:rsidTr="00814B3A">
        <w:tc>
          <w:tcPr>
            <w:tcW w:w="3828" w:type="dxa"/>
          </w:tcPr>
          <w:p w:rsidR="008D183C" w:rsidRPr="00814B3A" w:rsidRDefault="008D183C" w:rsidP="00C27EA0">
            <w:pPr>
              <w:spacing w:after="40"/>
              <w:rPr>
                <w:rFonts w:ascii="Sylfaen" w:hAnsi="Sylfaen" w:cs="Calibri"/>
                <w:b/>
                <w:sz w:val="20"/>
                <w:szCs w:val="20"/>
                <w:lang w:val="hy-AM"/>
              </w:rPr>
            </w:pPr>
            <w:r w:rsidRPr="00814B3A">
              <w:rPr>
                <w:rFonts w:ascii="Sylfaen" w:hAnsi="Sylfaen" w:cs="Calibri"/>
                <w:b/>
                <w:sz w:val="20"/>
                <w:szCs w:val="20"/>
                <w:lang w:val="hy-AM"/>
              </w:rPr>
              <w:t>Ընդամենը</w:t>
            </w:r>
          </w:p>
        </w:tc>
        <w:tc>
          <w:tcPr>
            <w:tcW w:w="1275" w:type="dxa"/>
            <w:tcBorders>
              <w:top w:val="single" w:sz="4" w:space="0" w:color="auto"/>
              <w:bottom w:val="double" w:sz="4" w:space="0" w:color="auto"/>
            </w:tcBorders>
            <w:vAlign w:val="bottom"/>
          </w:tcPr>
          <w:p w:rsidR="008D183C" w:rsidRPr="00814B3A" w:rsidRDefault="008D183C" w:rsidP="00D77C0A">
            <w:pPr>
              <w:pStyle w:val="tabletext"/>
              <w:tabs>
                <w:tab w:val="decimal" w:pos="0"/>
              </w:tabs>
              <w:spacing w:before="0" w:after="60"/>
              <w:ind w:right="57"/>
              <w:jc w:val="right"/>
              <w:rPr>
                <w:rFonts w:ascii="Sylfaen" w:hAnsi="Sylfaen" w:cs="Calibri"/>
                <w:b/>
                <w:szCs w:val="20"/>
              </w:rPr>
            </w:pPr>
            <w:r w:rsidRPr="00814B3A">
              <w:rPr>
                <w:rFonts w:ascii="Sylfaen" w:hAnsi="Sylfaen" w:cs="Calibri"/>
                <w:b/>
                <w:szCs w:val="20"/>
              </w:rPr>
              <w:t>(277,</w:t>
            </w:r>
            <w:r w:rsidR="00D77C0A">
              <w:rPr>
                <w:rFonts w:ascii="Sylfaen" w:hAnsi="Sylfaen" w:cs="Calibri"/>
                <w:b/>
                <w:szCs w:val="20"/>
              </w:rPr>
              <w:t>161</w:t>
            </w:r>
            <w:r w:rsidRPr="00814B3A">
              <w:rPr>
                <w:rFonts w:ascii="Sylfaen" w:hAnsi="Sylfaen" w:cs="Calibri"/>
                <w:b/>
                <w:szCs w:val="20"/>
              </w:rPr>
              <w:t>)</w:t>
            </w:r>
          </w:p>
        </w:tc>
        <w:tc>
          <w:tcPr>
            <w:tcW w:w="142" w:type="dxa"/>
            <w:vAlign w:val="bottom"/>
          </w:tcPr>
          <w:p w:rsidR="008D183C" w:rsidRPr="00814B3A" w:rsidRDefault="008D183C" w:rsidP="00C27EA0">
            <w:pPr>
              <w:pStyle w:val="tabletext"/>
              <w:tabs>
                <w:tab w:val="decimal" w:pos="0"/>
              </w:tabs>
              <w:spacing w:before="0" w:after="40"/>
              <w:ind w:right="57"/>
              <w:jc w:val="right"/>
              <w:rPr>
                <w:rFonts w:ascii="Sylfaen" w:hAnsi="Sylfaen" w:cs="Calibri"/>
                <w:b/>
                <w:szCs w:val="20"/>
                <w:lang w:val="hy-AM"/>
              </w:rPr>
            </w:pPr>
          </w:p>
        </w:tc>
        <w:tc>
          <w:tcPr>
            <w:tcW w:w="1418" w:type="dxa"/>
            <w:tcBorders>
              <w:top w:val="single" w:sz="4" w:space="0" w:color="auto"/>
              <w:bottom w:val="double" w:sz="4" w:space="0" w:color="auto"/>
            </w:tcBorders>
            <w:vAlign w:val="bottom"/>
          </w:tcPr>
          <w:p w:rsidR="008D183C" w:rsidRPr="00814B3A" w:rsidRDefault="008D183C" w:rsidP="00946653">
            <w:pPr>
              <w:pStyle w:val="tabletext"/>
              <w:tabs>
                <w:tab w:val="decimal" w:pos="0"/>
              </w:tabs>
              <w:spacing w:before="0" w:after="40"/>
              <w:ind w:right="57"/>
              <w:jc w:val="center"/>
              <w:rPr>
                <w:rFonts w:ascii="Sylfaen" w:hAnsi="Sylfaen" w:cs="Calibri"/>
                <w:b/>
                <w:szCs w:val="20"/>
              </w:rPr>
            </w:pPr>
            <w:r w:rsidRPr="00814B3A">
              <w:rPr>
                <w:rFonts w:ascii="Sylfaen" w:hAnsi="Sylfaen" w:cs="Calibri"/>
                <w:b/>
                <w:szCs w:val="20"/>
              </w:rPr>
              <w:t xml:space="preserve"> </w:t>
            </w:r>
            <w:r w:rsidR="00814B3A" w:rsidRPr="00946653">
              <w:rPr>
                <w:rFonts w:ascii="Sylfaen" w:hAnsi="Sylfaen" w:cs="Calibri"/>
                <w:b/>
                <w:szCs w:val="20"/>
              </w:rPr>
              <w:t>47.</w:t>
            </w:r>
            <w:r w:rsidR="00946653" w:rsidRPr="00946653">
              <w:rPr>
                <w:rFonts w:ascii="Sylfaen" w:hAnsi="Sylfaen" w:cs="Calibri"/>
                <w:b/>
                <w:szCs w:val="20"/>
              </w:rPr>
              <w:t>394</w:t>
            </w:r>
          </w:p>
        </w:tc>
        <w:tc>
          <w:tcPr>
            <w:tcW w:w="141" w:type="dxa"/>
            <w:vAlign w:val="bottom"/>
          </w:tcPr>
          <w:p w:rsidR="008D183C" w:rsidRPr="00814B3A" w:rsidRDefault="008D183C" w:rsidP="00C27EA0">
            <w:pPr>
              <w:pStyle w:val="tabletext"/>
              <w:tabs>
                <w:tab w:val="decimal" w:pos="0"/>
              </w:tabs>
              <w:spacing w:before="0" w:after="40"/>
              <w:ind w:right="57"/>
              <w:jc w:val="right"/>
              <w:rPr>
                <w:rFonts w:ascii="Sylfaen" w:hAnsi="Sylfaen" w:cs="Calibri"/>
                <w:b/>
                <w:szCs w:val="20"/>
                <w:lang w:val="hy-AM"/>
              </w:rPr>
            </w:pPr>
          </w:p>
        </w:tc>
        <w:tc>
          <w:tcPr>
            <w:tcW w:w="1560" w:type="dxa"/>
            <w:tcBorders>
              <w:top w:val="single" w:sz="4" w:space="0" w:color="auto"/>
              <w:bottom w:val="double" w:sz="4" w:space="0" w:color="auto"/>
            </w:tcBorders>
            <w:vAlign w:val="bottom"/>
          </w:tcPr>
          <w:p w:rsidR="008D183C" w:rsidRPr="00814B3A" w:rsidRDefault="00D77C0A" w:rsidP="00C27EA0">
            <w:pPr>
              <w:pStyle w:val="tabletext"/>
              <w:tabs>
                <w:tab w:val="decimal" w:pos="0"/>
              </w:tabs>
              <w:spacing w:before="0" w:after="40"/>
              <w:ind w:right="57"/>
              <w:jc w:val="right"/>
              <w:rPr>
                <w:rFonts w:ascii="Sylfaen" w:hAnsi="Sylfaen" w:cs="Calibri"/>
                <w:b/>
                <w:szCs w:val="20"/>
              </w:rPr>
            </w:pPr>
            <w:r>
              <w:rPr>
                <w:rFonts w:ascii="Sylfaen" w:hAnsi="Sylfaen" w:cs="Calibri"/>
                <w:b/>
                <w:szCs w:val="20"/>
              </w:rPr>
              <w:t>-</w:t>
            </w:r>
          </w:p>
        </w:tc>
        <w:tc>
          <w:tcPr>
            <w:tcW w:w="141" w:type="dxa"/>
          </w:tcPr>
          <w:p w:rsidR="008D183C" w:rsidRPr="00814B3A" w:rsidRDefault="008D183C" w:rsidP="00C27EA0">
            <w:pPr>
              <w:pStyle w:val="tabletext"/>
              <w:tabs>
                <w:tab w:val="decimal" w:pos="0"/>
              </w:tabs>
              <w:spacing w:before="0" w:after="40"/>
              <w:ind w:right="57"/>
              <w:jc w:val="right"/>
              <w:rPr>
                <w:rFonts w:ascii="Sylfaen" w:hAnsi="Sylfaen" w:cs="Calibri"/>
                <w:b/>
                <w:szCs w:val="20"/>
                <w:lang w:val="hy-AM"/>
              </w:rPr>
            </w:pPr>
          </w:p>
        </w:tc>
        <w:tc>
          <w:tcPr>
            <w:tcW w:w="1418" w:type="dxa"/>
            <w:tcBorders>
              <w:top w:val="single" w:sz="4" w:space="0" w:color="auto"/>
              <w:bottom w:val="double" w:sz="4" w:space="0" w:color="auto"/>
            </w:tcBorders>
            <w:vAlign w:val="bottom"/>
          </w:tcPr>
          <w:p w:rsidR="008D183C" w:rsidRPr="00F01EE4" w:rsidRDefault="008D183C" w:rsidP="00946653">
            <w:pPr>
              <w:pStyle w:val="tabletext"/>
              <w:tabs>
                <w:tab w:val="decimal" w:pos="0"/>
              </w:tabs>
              <w:spacing w:before="0" w:after="40"/>
              <w:ind w:right="57"/>
              <w:jc w:val="right"/>
              <w:rPr>
                <w:rFonts w:ascii="Sylfaen" w:hAnsi="Sylfaen" w:cs="Calibri"/>
                <w:b/>
                <w:szCs w:val="20"/>
              </w:rPr>
            </w:pPr>
            <w:r w:rsidRPr="00814B3A">
              <w:rPr>
                <w:rFonts w:ascii="Sylfaen" w:hAnsi="Sylfaen" w:cs="Calibri"/>
                <w:b/>
                <w:szCs w:val="20"/>
              </w:rPr>
              <w:t>(</w:t>
            </w:r>
            <w:r w:rsidR="00946653">
              <w:rPr>
                <w:rFonts w:ascii="Sylfaen" w:hAnsi="Sylfaen" w:cs="Calibri"/>
                <w:b/>
                <w:szCs w:val="20"/>
              </w:rPr>
              <w:t>229</w:t>
            </w:r>
            <w:r w:rsidR="00814B3A" w:rsidRPr="00814B3A">
              <w:rPr>
                <w:rFonts w:ascii="Sylfaen" w:hAnsi="Sylfaen" w:cs="Calibri"/>
                <w:b/>
                <w:szCs w:val="20"/>
              </w:rPr>
              <w:t>.</w:t>
            </w:r>
            <w:r w:rsidR="00946653">
              <w:rPr>
                <w:rFonts w:ascii="Sylfaen" w:hAnsi="Sylfaen" w:cs="Calibri"/>
                <w:b/>
                <w:szCs w:val="20"/>
              </w:rPr>
              <w:t>767</w:t>
            </w:r>
            <w:r w:rsidRPr="00814B3A">
              <w:rPr>
                <w:rFonts w:ascii="Sylfaen" w:hAnsi="Sylfaen" w:cs="Calibri"/>
                <w:b/>
                <w:szCs w:val="20"/>
              </w:rPr>
              <w:t>)</w:t>
            </w:r>
          </w:p>
        </w:tc>
      </w:tr>
    </w:tbl>
    <w:p w:rsidR="008D183C" w:rsidRDefault="008D183C" w:rsidP="008D183C">
      <w:pPr>
        <w:keepNext/>
        <w:ind w:left="1138"/>
        <w:jc w:val="both"/>
        <w:rPr>
          <w:rFonts w:ascii="Sylfaen" w:hAnsi="Sylfaen" w:cs="Calibri"/>
          <w:sz w:val="16"/>
          <w:szCs w:val="22"/>
          <w:lang w:val="ru-RU" w:eastAsia="ru-RU"/>
        </w:rPr>
      </w:pPr>
    </w:p>
    <w:tbl>
      <w:tblPr>
        <w:tblW w:w="9781" w:type="dxa"/>
        <w:tblLayout w:type="fixed"/>
        <w:tblCellMar>
          <w:left w:w="0" w:type="dxa"/>
          <w:right w:w="0" w:type="dxa"/>
        </w:tblCellMar>
        <w:tblLook w:val="0000"/>
      </w:tblPr>
      <w:tblGrid>
        <w:gridCol w:w="3828"/>
        <w:gridCol w:w="1275"/>
        <w:gridCol w:w="142"/>
        <w:gridCol w:w="1418"/>
        <w:gridCol w:w="20"/>
        <w:gridCol w:w="1681"/>
        <w:gridCol w:w="141"/>
        <w:gridCol w:w="1276"/>
      </w:tblGrid>
      <w:tr w:rsidR="004468F2" w:rsidRPr="008721D1" w:rsidTr="000E3818">
        <w:tc>
          <w:tcPr>
            <w:tcW w:w="3828" w:type="dxa"/>
            <w:vAlign w:val="bottom"/>
          </w:tcPr>
          <w:p w:rsidR="004468F2" w:rsidRPr="008721D1" w:rsidRDefault="004468F2" w:rsidP="00C27EA0">
            <w:pPr>
              <w:pStyle w:val="tabletext"/>
              <w:keepNext/>
              <w:spacing w:before="0" w:after="40"/>
              <w:rPr>
                <w:rFonts w:ascii="Sylfaen" w:hAnsi="Sylfaen" w:cs="Calibri"/>
                <w:b/>
                <w:bCs/>
                <w:lang w:val="hy-AM"/>
              </w:rPr>
            </w:pPr>
            <w:r w:rsidRPr="008721D1">
              <w:rPr>
                <w:rFonts w:ascii="Sylfaen" w:hAnsi="Sylfaen" w:cs="Sylfaen"/>
                <w:b/>
                <w:bCs/>
                <w:lang w:val="hy-AM"/>
              </w:rPr>
              <w:t>հազ</w:t>
            </w:r>
            <w:r w:rsidRPr="008721D1">
              <w:rPr>
                <w:rFonts w:ascii="Sylfaen" w:hAnsi="Sylfaen" w:cs="Calibri"/>
                <w:b/>
                <w:bCs/>
                <w:lang w:val="hy-AM"/>
              </w:rPr>
              <w:t xml:space="preserve">. </w:t>
            </w:r>
            <w:r w:rsidRPr="008721D1">
              <w:rPr>
                <w:rFonts w:ascii="Sylfaen" w:hAnsi="Sylfaen" w:cs="Sylfaen"/>
                <w:b/>
                <w:bCs/>
                <w:lang w:val="hy-AM"/>
              </w:rPr>
              <w:t>դրամ</w:t>
            </w:r>
          </w:p>
        </w:tc>
        <w:tc>
          <w:tcPr>
            <w:tcW w:w="1275" w:type="dxa"/>
            <w:tcBorders>
              <w:bottom w:val="single" w:sz="4" w:space="0" w:color="auto"/>
            </w:tcBorders>
          </w:tcPr>
          <w:p w:rsidR="004468F2" w:rsidRPr="008721D1" w:rsidRDefault="004468F2" w:rsidP="00C27EA0">
            <w:pPr>
              <w:pStyle w:val="tabletext"/>
              <w:keepNext/>
              <w:spacing w:before="0" w:after="40"/>
              <w:jc w:val="center"/>
              <w:rPr>
                <w:rFonts w:ascii="Sylfaen" w:hAnsi="Sylfaen" w:cs="Calibri"/>
                <w:b/>
                <w:bCs/>
                <w:sz w:val="19"/>
                <w:szCs w:val="19"/>
              </w:rPr>
            </w:pPr>
            <w:r w:rsidRPr="008721D1">
              <w:rPr>
                <w:rFonts w:ascii="Sylfaen" w:hAnsi="Sylfaen" w:cs="Calibri"/>
                <w:b/>
                <w:bCs/>
                <w:sz w:val="19"/>
                <w:szCs w:val="19"/>
                <w:lang w:val="hy-AM"/>
              </w:rPr>
              <w:t>31 Դեկտեմբերի            201</w:t>
            </w:r>
            <w:r w:rsidRPr="008721D1">
              <w:rPr>
                <w:rFonts w:ascii="Sylfaen" w:hAnsi="Sylfaen" w:cs="Calibri"/>
                <w:b/>
                <w:bCs/>
                <w:sz w:val="19"/>
                <w:szCs w:val="19"/>
              </w:rPr>
              <w:t>0</w:t>
            </w:r>
          </w:p>
        </w:tc>
        <w:tc>
          <w:tcPr>
            <w:tcW w:w="142" w:type="dxa"/>
          </w:tcPr>
          <w:p w:rsidR="004468F2" w:rsidRPr="008721D1" w:rsidRDefault="004468F2" w:rsidP="00C27EA0">
            <w:pPr>
              <w:pStyle w:val="tabletext"/>
              <w:keepNext/>
              <w:spacing w:before="0" w:after="40"/>
              <w:jc w:val="center"/>
              <w:rPr>
                <w:rFonts w:ascii="Sylfaen" w:hAnsi="Sylfaen" w:cs="Calibri"/>
                <w:b/>
                <w:bCs/>
                <w:sz w:val="19"/>
                <w:szCs w:val="19"/>
                <w:lang w:val="hy-AM"/>
              </w:rPr>
            </w:pPr>
          </w:p>
        </w:tc>
        <w:tc>
          <w:tcPr>
            <w:tcW w:w="1418" w:type="dxa"/>
            <w:tcBorders>
              <w:bottom w:val="single" w:sz="4" w:space="0" w:color="auto"/>
            </w:tcBorders>
          </w:tcPr>
          <w:p w:rsidR="004468F2" w:rsidRPr="008721D1" w:rsidRDefault="004468F2" w:rsidP="00C27EA0">
            <w:pPr>
              <w:pStyle w:val="tabletext"/>
              <w:keepNext/>
              <w:spacing w:before="0" w:after="40"/>
              <w:jc w:val="center"/>
              <w:rPr>
                <w:rFonts w:ascii="Sylfaen" w:hAnsi="Sylfaen" w:cs="Calibri"/>
                <w:b/>
                <w:bCs/>
                <w:sz w:val="19"/>
                <w:szCs w:val="19"/>
                <w:lang w:val="hy-AM"/>
              </w:rPr>
            </w:pPr>
            <w:r w:rsidRPr="008721D1">
              <w:rPr>
                <w:rFonts w:ascii="Sylfaen" w:hAnsi="Sylfaen" w:cs="Calibri"/>
                <w:b/>
                <w:bCs/>
                <w:sz w:val="19"/>
                <w:szCs w:val="19"/>
                <w:lang w:val="hy-AM"/>
              </w:rPr>
              <w:t xml:space="preserve">Ճանաչված շահույթում կամ վնասում </w:t>
            </w:r>
          </w:p>
          <w:p w:rsidR="004468F2" w:rsidRPr="008721D1" w:rsidRDefault="004468F2" w:rsidP="00C27EA0">
            <w:pPr>
              <w:pStyle w:val="tabletext"/>
              <w:keepNext/>
              <w:spacing w:before="0" w:after="40"/>
              <w:jc w:val="center"/>
              <w:rPr>
                <w:rFonts w:ascii="Sylfaen" w:hAnsi="Sylfaen" w:cs="Calibri"/>
                <w:b/>
                <w:bCs/>
                <w:sz w:val="19"/>
                <w:szCs w:val="19"/>
                <w:lang w:val="hy-AM"/>
              </w:rPr>
            </w:pPr>
            <w:r w:rsidRPr="008721D1">
              <w:rPr>
                <w:rFonts w:ascii="Sylfaen" w:hAnsi="Sylfaen" w:cs="Calibri"/>
                <w:b/>
                <w:bCs/>
                <w:sz w:val="19"/>
                <w:szCs w:val="19"/>
                <w:lang w:val="hy-AM"/>
              </w:rPr>
              <w:t xml:space="preserve">2011-ին </w:t>
            </w:r>
          </w:p>
        </w:tc>
        <w:tc>
          <w:tcPr>
            <w:tcW w:w="20" w:type="dxa"/>
          </w:tcPr>
          <w:p w:rsidR="004468F2" w:rsidRPr="008721D1" w:rsidRDefault="004468F2" w:rsidP="00C27EA0">
            <w:pPr>
              <w:pStyle w:val="tabletext"/>
              <w:keepNext/>
              <w:spacing w:before="0" w:after="40"/>
              <w:jc w:val="center"/>
              <w:rPr>
                <w:rFonts w:ascii="Sylfaen" w:hAnsi="Sylfaen" w:cs="Calibri"/>
                <w:b/>
                <w:bCs/>
                <w:sz w:val="19"/>
                <w:szCs w:val="19"/>
                <w:lang w:val="hy-AM"/>
              </w:rPr>
            </w:pPr>
          </w:p>
        </w:tc>
        <w:tc>
          <w:tcPr>
            <w:tcW w:w="1681" w:type="dxa"/>
            <w:tcBorders>
              <w:bottom w:val="single" w:sz="4" w:space="0" w:color="auto"/>
            </w:tcBorders>
          </w:tcPr>
          <w:p w:rsidR="004468F2" w:rsidRPr="000E3818" w:rsidRDefault="004468F2" w:rsidP="000E3818">
            <w:pPr>
              <w:jc w:val="center"/>
              <w:rPr>
                <w:rFonts w:ascii="Sylfaen" w:hAnsi="Sylfaen" w:cs="Calibri"/>
                <w:b/>
                <w:bCs/>
                <w:sz w:val="19"/>
                <w:szCs w:val="19"/>
              </w:rPr>
            </w:pPr>
            <w:r w:rsidRPr="00D34FF3">
              <w:rPr>
                <w:rFonts w:ascii="Sylfaen" w:hAnsi="Sylfaen" w:cs="Calibri"/>
                <w:b/>
                <w:bCs/>
                <w:sz w:val="19"/>
                <w:szCs w:val="19"/>
                <w:lang w:val="hy-AM"/>
              </w:rPr>
              <w:t xml:space="preserve">Ճանաչված սեփական կապիտալում            </w:t>
            </w:r>
            <w:r w:rsidR="000E3818">
              <w:rPr>
                <w:rFonts w:ascii="Sylfaen" w:hAnsi="Sylfaen" w:cs="Calibri"/>
                <w:b/>
                <w:bCs/>
                <w:sz w:val="19"/>
                <w:szCs w:val="19"/>
              </w:rPr>
              <w:t xml:space="preserve">   </w:t>
            </w:r>
            <w:r w:rsidRPr="00D34FF3">
              <w:rPr>
                <w:rFonts w:ascii="Sylfaen" w:hAnsi="Sylfaen" w:cs="Calibri"/>
                <w:b/>
                <w:bCs/>
                <w:sz w:val="19"/>
                <w:szCs w:val="19"/>
                <w:lang w:val="hy-AM"/>
              </w:rPr>
              <w:t>2012</w:t>
            </w:r>
            <w:r w:rsidR="000E3818">
              <w:rPr>
                <w:rFonts w:ascii="Sylfaen" w:hAnsi="Sylfaen" w:cs="Calibri"/>
                <w:b/>
                <w:bCs/>
                <w:sz w:val="19"/>
                <w:szCs w:val="19"/>
              </w:rPr>
              <w:t>-ին</w:t>
            </w:r>
          </w:p>
        </w:tc>
        <w:tc>
          <w:tcPr>
            <w:tcW w:w="141" w:type="dxa"/>
          </w:tcPr>
          <w:p w:rsidR="004468F2" w:rsidRDefault="004468F2" w:rsidP="009F61BC">
            <w:r w:rsidRPr="00D34FF3">
              <w:rPr>
                <w:rFonts w:ascii="Sylfaen" w:hAnsi="Sylfaen" w:cs="Calibri"/>
                <w:b/>
                <w:bCs/>
                <w:sz w:val="19"/>
                <w:szCs w:val="19"/>
                <w:lang w:val="hy-AM"/>
              </w:rPr>
              <w:t xml:space="preserve"> </w:t>
            </w:r>
          </w:p>
        </w:tc>
        <w:tc>
          <w:tcPr>
            <w:tcW w:w="1276" w:type="dxa"/>
            <w:tcBorders>
              <w:bottom w:val="single" w:sz="4" w:space="0" w:color="auto"/>
            </w:tcBorders>
          </w:tcPr>
          <w:p w:rsidR="004468F2" w:rsidRPr="008721D1" w:rsidRDefault="004468F2" w:rsidP="00C27EA0">
            <w:pPr>
              <w:pStyle w:val="tabletext"/>
              <w:keepNext/>
              <w:spacing w:before="0" w:after="40"/>
              <w:jc w:val="center"/>
              <w:rPr>
                <w:rFonts w:ascii="Sylfaen" w:hAnsi="Sylfaen" w:cs="Calibri"/>
                <w:b/>
                <w:bCs/>
                <w:sz w:val="19"/>
                <w:szCs w:val="19"/>
              </w:rPr>
            </w:pPr>
            <w:r w:rsidRPr="008721D1">
              <w:rPr>
                <w:rFonts w:ascii="Sylfaen" w:hAnsi="Sylfaen" w:cs="Calibri"/>
                <w:b/>
                <w:bCs/>
                <w:sz w:val="19"/>
                <w:szCs w:val="19"/>
                <w:lang w:val="hy-AM"/>
              </w:rPr>
              <w:t>3</w:t>
            </w:r>
            <w:r w:rsidRPr="008721D1">
              <w:rPr>
                <w:rFonts w:ascii="Sylfaen" w:hAnsi="Sylfaen" w:cs="Calibri"/>
                <w:b/>
                <w:bCs/>
                <w:sz w:val="19"/>
                <w:szCs w:val="19"/>
              </w:rPr>
              <w:t>1</w:t>
            </w:r>
            <w:r w:rsidRPr="008721D1">
              <w:rPr>
                <w:rFonts w:ascii="Sylfaen" w:hAnsi="Sylfaen" w:cs="Calibri"/>
                <w:b/>
                <w:bCs/>
                <w:sz w:val="19"/>
                <w:szCs w:val="19"/>
                <w:lang w:val="hy-AM"/>
              </w:rPr>
              <w:t xml:space="preserve"> </w:t>
            </w:r>
            <w:r w:rsidRPr="008721D1">
              <w:rPr>
                <w:rFonts w:ascii="Sylfaen" w:hAnsi="Sylfaen" w:cs="Calibri"/>
                <w:b/>
                <w:bCs/>
                <w:sz w:val="19"/>
                <w:szCs w:val="19"/>
              </w:rPr>
              <w:t>Դեկտեմբերի</w:t>
            </w:r>
            <w:r w:rsidRPr="008721D1">
              <w:rPr>
                <w:rFonts w:ascii="Sylfaen" w:hAnsi="Sylfaen" w:cs="Calibri"/>
                <w:b/>
                <w:bCs/>
                <w:sz w:val="19"/>
                <w:szCs w:val="19"/>
                <w:lang w:val="hy-AM"/>
              </w:rPr>
              <w:t xml:space="preserve">            201</w:t>
            </w:r>
            <w:r w:rsidRPr="008721D1">
              <w:rPr>
                <w:rFonts w:ascii="Sylfaen" w:hAnsi="Sylfaen" w:cs="Calibri"/>
                <w:b/>
                <w:bCs/>
                <w:sz w:val="19"/>
                <w:szCs w:val="19"/>
              </w:rPr>
              <w:t>1</w:t>
            </w:r>
          </w:p>
        </w:tc>
      </w:tr>
      <w:tr w:rsidR="0048757E" w:rsidRPr="008721D1" w:rsidTr="000E3818">
        <w:tc>
          <w:tcPr>
            <w:tcW w:w="3828" w:type="dxa"/>
            <w:vAlign w:val="bottom"/>
          </w:tcPr>
          <w:p w:rsidR="0048757E" w:rsidRPr="008721D1" w:rsidRDefault="0048757E" w:rsidP="00C27EA0">
            <w:pPr>
              <w:pStyle w:val="tabletext"/>
              <w:keepNext/>
              <w:jc w:val="left"/>
              <w:rPr>
                <w:rFonts w:ascii="Sylfaen" w:hAnsi="Sylfaen" w:cs="Calibri"/>
                <w:lang w:val="hy-AM"/>
              </w:rPr>
            </w:pPr>
            <w:r w:rsidRPr="008721D1">
              <w:rPr>
                <w:rFonts w:ascii="Sylfaen" w:hAnsi="Sylfaen" w:cs="Sylfaen"/>
                <w:szCs w:val="22"/>
                <w:lang w:val="hy-AM"/>
              </w:rPr>
              <w:t>Հիմնական միջոցներ</w:t>
            </w:r>
          </w:p>
        </w:tc>
        <w:tc>
          <w:tcPr>
            <w:tcW w:w="1275" w:type="dxa"/>
            <w:tcBorders>
              <w:top w:val="single" w:sz="4" w:space="0" w:color="auto"/>
            </w:tcBorders>
            <w:vAlign w:val="bottom"/>
          </w:tcPr>
          <w:p w:rsidR="0048757E" w:rsidRPr="008721D1" w:rsidRDefault="0048757E" w:rsidP="0048757E">
            <w:pPr>
              <w:pStyle w:val="tabletext"/>
              <w:keepNext/>
              <w:tabs>
                <w:tab w:val="decimal" w:pos="0"/>
              </w:tabs>
              <w:ind w:right="57"/>
              <w:jc w:val="right"/>
              <w:rPr>
                <w:rFonts w:ascii="Sylfaen" w:hAnsi="Sylfaen" w:cs="Calibri"/>
              </w:rPr>
            </w:pPr>
            <w:r w:rsidRPr="008721D1">
              <w:rPr>
                <w:rFonts w:ascii="Sylfaen" w:hAnsi="Sylfaen" w:cs="Calibri"/>
              </w:rPr>
              <w:t>(</w:t>
            </w:r>
            <w:r w:rsidRPr="008721D1">
              <w:rPr>
                <w:rFonts w:ascii="Sylfaen" w:hAnsi="Sylfaen" w:cs="Calibri"/>
                <w:lang w:val="ru-RU"/>
              </w:rPr>
              <w:t>285</w:t>
            </w:r>
            <w:r w:rsidRPr="008721D1">
              <w:rPr>
                <w:rFonts w:ascii="Sylfaen" w:hAnsi="Sylfaen" w:cs="Calibri"/>
              </w:rPr>
              <w:t>,</w:t>
            </w:r>
            <w:r w:rsidRPr="008721D1">
              <w:rPr>
                <w:rFonts w:ascii="Sylfaen" w:hAnsi="Sylfaen" w:cs="Calibri"/>
                <w:lang w:val="ru-RU"/>
              </w:rPr>
              <w:t>595</w:t>
            </w:r>
            <w:r w:rsidRPr="008721D1">
              <w:rPr>
                <w:rFonts w:ascii="Sylfaen" w:hAnsi="Sylfaen" w:cs="Calibri"/>
              </w:rPr>
              <w:t>)</w:t>
            </w:r>
          </w:p>
        </w:tc>
        <w:tc>
          <w:tcPr>
            <w:tcW w:w="142" w:type="dxa"/>
            <w:vAlign w:val="bottom"/>
          </w:tcPr>
          <w:p w:rsidR="0048757E" w:rsidRPr="008721D1" w:rsidRDefault="0048757E" w:rsidP="00C27EA0">
            <w:pPr>
              <w:pStyle w:val="tabletext"/>
              <w:tabs>
                <w:tab w:val="decimal" w:pos="0"/>
              </w:tabs>
              <w:spacing w:before="0" w:after="40"/>
              <w:ind w:right="57"/>
              <w:jc w:val="right"/>
              <w:rPr>
                <w:rFonts w:ascii="Sylfaen" w:hAnsi="Sylfaen" w:cs="Calibri"/>
                <w:szCs w:val="20"/>
                <w:lang w:val="hy-AM"/>
              </w:rPr>
            </w:pPr>
          </w:p>
        </w:tc>
        <w:tc>
          <w:tcPr>
            <w:tcW w:w="1418" w:type="dxa"/>
            <w:tcBorders>
              <w:top w:val="single" w:sz="4" w:space="0" w:color="auto"/>
            </w:tcBorders>
            <w:vAlign w:val="bottom"/>
          </w:tcPr>
          <w:p w:rsidR="0048757E" w:rsidRPr="008721D1" w:rsidRDefault="0048757E" w:rsidP="0048757E">
            <w:pPr>
              <w:pStyle w:val="tabletext"/>
              <w:tabs>
                <w:tab w:val="decimal" w:pos="0"/>
              </w:tabs>
              <w:spacing w:before="0" w:after="40"/>
              <w:ind w:right="57"/>
              <w:jc w:val="right"/>
              <w:rPr>
                <w:rFonts w:ascii="Sylfaen" w:hAnsi="Sylfaen" w:cs="Calibri"/>
                <w:szCs w:val="20"/>
                <w:lang w:val="ru-RU"/>
              </w:rPr>
            </w:pPr>
            <w:r w:rsidRPr="008721D1">
              <w:rPr>
                <w:rFonts w:ascii="Sylfaen" w:hAnsi="Sylfaen" w:cs="Calibri"/>
                <w:szCs w:val="20"/>
                <w:lang w:val="ru-RU"/>
              </w:rPr>
              <w:t>7</w:t>
            </w:r>
            <w:r w:rsidRPr="008721D1">
              <w:rPr>
                <w:rFonts w:ascii="Sylfaen" w:hAnsi="Sylfaen" w:cs="Calibri"/>
                <w:szCs w:val="20"/>
              </w:rPr>
              <w:t>,</w:t>
            </w:r>
            <w:r w:rsidRPr="008721D1">
              <w:rPr>
                <w:rFonts w:ascii="Sylfaen" w:hAnsi="Sylfaen" w:cs="Calibri"/>
                <w:szCs w:val="20"/>
                <w:lang w:val="ru-RU"/>
              </w:rPr>
              <w:t>605</w:t>
            </w:r>
          </w:p>
        </w:tc>
        <w:tc>
          <w:tcPr>
            <w:tcW w:w="20" w:type="dxa"/>
            <w:vAlign w:val="bottom"/>
          </w:tcPr>
          <w:p w:rsidR="0048757E" w:rsidRPr="008721D1" w:rsidRDefault="0048757E" w:rsidP="00C27EA0">
            <w:pPr>
              <w:pStyle w:val="tabletext"/>
              <w:tabs>
                <w:tab w:val="decimal" w:pos="0"/>
              </w:tabs>
              <w:spacing w:before="0" w:after="40"/>
              <w:ind w:right="57"/>
              <w:jc w:val="right"/>
              <w:rPr>
                <w:rFonts w:ascii="Sylfaen" w:hAnsi="Sylfaen" w:cs="Calibri"/>
                <w:szCs w:val="20"/>
                <w:lang w:val="hy-AM"/>
              </w:rPr>
            </w:pPr>
          </w:p>
        </w:tc>
        <w:tc>
          <w:tcPr>
            <w:tcW w:w="1681" w:type="dxa"/>
            <w:tcBorders>
              <w:top w:val="single" w:sz="4" w:space="0" w:color="auto"/>
            </w:tcBorders>
            <w:vAlign w:val="bottom"/>
          </w:tcPr>
          <w:p w:rsidR="0048757E" w:rsidRPr="008721D1" w:rsidRDefault="0048757E" w:rsidP="00C27EA0">
            <w:pPr>
              <w:pStyle w:val="tabletext"/>
              <w:tabs>
                <w:tab w:val="decimal" w:pos="0"/>
              </w:tabs>
              <w:spacing w:before="0" w:after="40"/>
              <w:ind w:right="57"/>
              <w:jc w:val="right"/>
              <w:rPr>
                <w:rFonts w:ascii="Sylfaen" w:hAnsi="Sylfaen" w:cs="Calibri"/>
                <w:szCs w:val="20"/>
              </w:rPr>
            </w:pPr>
            <w:r w:rsidRPr="008721D1">
              <w:rPr>
                <w:rFonts w:ascii="Sylfaen" w:hAnsi="Sylfaen" w:cs="Calibri"/>
                <w:szCs w:val="20"/>
              </w:rPr>
              <w:t>-</w:t>
            </w:r>
          </w:p>
        </w:tc>
        <w:tc>
          <w:tcPr>
            <w:tcW w:w="141" w:type="dxa"/>
          </w:tcPr>
          <w:p w:rsidR="0048757E" w:rsidRPr="008721D1" w:rsidRDefault="0048757E" w:rsidP="00C27EA0">
            <w:pPr>
              <w:pStyle w:val="tabletext"/>
              <w:tabs>
                <w:tab w:val="decimal" w:pos="0"/>
              </w:tabs>
              <w:spacing w:before="0" w:after="40"/>
              <w:ind w:right="57"/>
              <w:jc w:val="right"/>
              <w:rPr>
                <w:rFonts w:ascii="Sylfaen" w:hAnsi="Sylfaen" w:cs="Calibri"/>
                <w:szCs w:val="20"/>
                <w:lang w:val="hy-AM"/>
              </w:rPr>
            </w:pPr>
          </w:p>
        </w:tc>
        <w:tc>
          <w:tcPr>
            <w:tcW w:w="1276" w:type="dxa"/>
            <w:tcBorders>
              <w:top w:val="single" w:sz="4" w:space="0" w:color="auto"/>
            </w:tcBorders>
            <w:vAlign w:val="bottom"/>
          </w:tcPr>
          <w:p w:rsidR="0048757E" w:rsidRPr="008721D1" w:rsidRDefault="0048757E" w:rsidP="00C27EA0">
            <w:pPr>
              <w:pStyle w:val="tabletext"/>
              <w:keepNext/>
              <w:tabs>
                <w:tab w:val="decimal" w:pos="0"/>
              </w:tabs>
              <w:ind w:right="57"/>
              <w:jc w:val="right"/>
              <w:rPr>
                <w:rFonts w:ascii="Sylfaen" w:hAnsi="Sylfaen" w:cs="Calibri"/>
                <w:sz w:val="18"/>
                <w:szCs w:val="18"/>
              </w:rPr>
            </w:pPr>
            <w:r w:rsidRPr="008721D1">
              <w:rPr>
                <w:rFonts w:ascii="Sylfaen" w:hAnsi="Sylfaen" w:cs="Calibri"/>
                <w:szCs w:val="20"/>
              </w:rPr>
              <w:t>(277,990)</w:t>
            </w:r>
          </w:p>
        </w:tc>
      </w:tr>
      <w:tr w:rsidR="004468F2" w:rsidRPr="008721D1" w:rsidTr="000E3818">
        <w:tc>
          <w:tcPr>
            <w:tcW w:w="3828" w:type="dxa"/>
            <w:vAlign w:val="bottom"/>
          </w:tcPr>
          <w:p w:rsidR="004468F2" w:rsidRPr="004468F2" w:rsidRDefault="004468F2" w:rsidP="00C27EA0">
            <w:pPr>
              <w:pStyle w:val="tabletext"/>
              <w:keepNext/>
              <w:jc w:val="left"/>
              <w:rPr>
                <w:rFonts w:ascii="Sylfaen" w:hAnsi="Sylfaen" w:cs="Sylfaen"/>
              </w:rPr>
            </w:pPr>
            <w:r>
              <w:rPr>
                <w:rFonts w:ascii="Sylfaen" w:hAnsi="Sylfaen" w:cs="Sylfaen"/>
                <w:szCs w:val="22"/>
              </w:rPr>
              <w:t>Փոխառություն</w:t>
            </w:r>
          </w:p>
        </w:tc>
        <w:tc>
          <w:tcPr>
            <w:tcW w:w="1275" w:type="dxa"/>
            <w:tcBorders>
              <w:top w:val="single" w:sz="4" w:space="0" w:color="auto"/>
            </w:tcBorders>
            <w:vAlign w:val="bottom"/>
          </w:tcPr>
          <w:p w:rsidR="004468F2" w:rsidRPr="008721D1" w:rsidRDefault="004468F2" w:rsidP="0048757E">
            <w:pPr>
              <w:pStyle w:val="tabletext"/>
              <w:keepNext/>
              <w:tabs>
                <w:tab w:val="decimal" w:pos="0"/>
              </w:tabs>
              <w:ind w:right="57"/>
              <w:jc w:val="right"/>
              <w:rPr>
                <w:rFonts w:ascii="Sylfaen" w:hAnsi="Sylfaen" w:cs="Calibri"/>
              </w:rPr>
            </w:pPr>
            <w:r>
              <w:rPr>
                <w:rFonts w:ascii="Sylfaen" w:hAnsi="Sylfaen" w:cs="Calibri"/>
              </w:rPr>
              <w:t>-</w:t>
            </w:r>
          </w:p>
        </w:tc>
        <w:tc>
          <w:tcPr>
            <w:tcW w:w="142" w:type="dxa"/>
            <w:vAlign w:val="bottom"/>
          </w:tcPr>
          <w:p w:rsidR="004468F2" w:rsidRPr="008721D1" w:rsidRDefault="004468F2" w:rsidP="00C27EA0">
            <w:pPr>
              <w:pStyle w:val="tabletext"/>
              <w:tabs>
                <w:tab w:val="decimal" w:pos="0"/>
              </w:tabs>
              <w:spacing w:before="0" w:after="40"/>
              <w:ind w:right="57"/>
              <w:jc w:val="right"/>
              <w:rPr>
                <w:rFonts w:ascii="Sylfaen" w:hAnsi="Sylfaen" w:cs="Calibri"/>
                <w:szCs w:val="20"/>
                <w:lang w:val="hy-AM"/>
              </w:rPr>
            </w:pPr>
          </w:p>
        </w:tc>
        <w:tc>
          <w:tcPr>
            <w:tcW w:w="1418" w:type="dxa"/>
            <w:tcBorders>
              <w:top w:val="single" w:sz="4" w:space="0" w:color="auto"/>
            </w:tcBorders>
            <w:vAlign w:val="bottom"/>
          </w:tcPr>
          <w:p w:rsidR="004468F2" w:rsidRPr="004468F2" w:rsidRDefault="004468F2" w:rsidP="0048757E">
            <w:pPr>
              <w:pStyle w:val="tabletext"/>
              <w:tabs>
                <w:tab w:val="decimal" w:pos="0"/>
              </w:tabs>
              <w:spacing w:before="0" w:after="40"/>
              <w:ind w:right="57"/>
              <w:jc w:val="right"/>
              <w:rPr>
                <w:rFonts w:ascii="Sylfaen" w:hAnsi="Sylfaen" w:cs="Calibri"/>
                <w:szCs w:val="20"/>
              </w:rPr>
            </w:pPr>
            <w:r>
              <w:rPr>
                <w:rFonts w:ascii="Sylfaen" w:hAnsi="Sylfaen" w:cs="Calibri"/>
                <w:szCs w:val="20"/>
              </w:rPr>
              <w:t>-</w:t>
            </w:r>
          </w:p>
        </w:tc>
        <w:tc>
          <w:tcPr>
            <w:tcW w:w="20" w:type="dxa"/>
            <w:vAlign w:val="bottom"/>
          </w:tcPr>
          <w:p w:rsidR="004468F2" w:rsidRPr="008721D1" w:rsidRDefault="004468F2" w:rsidP="00C27EA0">
            <w:pPr>
              <w:pStyle w:val="tabletext"/>
              <w:tabs>
                <w:tab w:val="decimal" w:pos="0"/>
              </w:tabs>
              <w:spacing w:before="0" w:after="40"/>
              <w:ind w:right="57"/>
              <w:jc w:val="right"/>
              <w:rPr>
                <w:rFonts w:ascii="Sylfaen" w:hAnsi="Sylfaen" w:cs="Calibri"/>
                <w:szCs w:val="20"/>
                <w:lang w:val="hy-AM"/>
              </w:rPr>
            </w:pPr>
          </w:p>
        </w:tc>
        <w:tc>
          <w:tcPr>
            <w:tcW w:w="1681" w:type="dxa"/>
            <w:tcBorders>
              <w:top w:val="single" w:sz="4" w:space="0" w:color="auto"/>
            </w:tcBorders>
            <w:vAlign w:val="bottom"/>
          </w:tcPr>
          <w:p w:rsidR="004468F2" w:rsidRPr="008721D1" w:rsidRDefault="004468F2" w:rsidP="00C27EA0">
            <w:pPr>
              <w:pStyle w:val="tabletext"/>
              <w:tabs>
                <w:tab w:val="decimal" w:pos="0"/>
              </w:tabs>
              <w:spacing w:before="0" w:after="40"/>
              <w:ind w:right="57"/>
              <w:jc w:val="right"/>
              <w:rPr>
                <w:rFonts w:ascii="Sylfaen" w:hAnsi="Sylfaen" w:cs="Calibri"/>
                <w:szCs w:val="20"/>
              </w:rPr>
            </w:pPr>
            <w:r>
              <w:rPr>
                <w:rFonts w:ascii="Sylfaen" w:hAnsi="Sylfaen" w:cs="Calibri"/>
                <w:szCs w:val="20"/>
              </w:rPr>
              <w:t>829</w:t>
            </w:r>
          </w:p>
        </w:tc>
        <w:tc>
          <w:tcPr>
            <w:tcW w:w="141" w:type="dxa"/>
          </w:tcPr>
          <w:p w:rsidR="004468F2" w:rsidRPr="008721D1" w:rsidRDefault="004468F2" w:rsidP="00C27EA0">
            <w:pPr>
              <w:pStyle w:val="tabletext"/>
              <w:tabs>
                <w:tab w:val="decimal" w:pos="0"/>
              </w:tabs>
              <w:spacing w:before="0" w:after="40"/>
              <w:ind w:right="57"/>
              <w:jc w:val="right"/>
              <w:rPr>
                <w:rFonts w:ascii="Sylfaen" w:hAnsi="Sylfaen" w:cs="Calibri"/>
                <w:szCs w:val="20"/>
                <w:lang w:val="hy-AM"/>
              </w:rPr>
            </w:pPr>
          </w:p>
        </w:tc>
        <w:tc>
          <w:tcPr>
            <w:tcW w:w="1276" w:type="dxa"/>
            <w:tcBorders>
              <w:top w:val="single" w:sz="4" w:space="0" w:color="auto"/>
            </w:tcBorders>
            <w:vAlign w:val="bottom"/>
          </w:tcPr>
          <w:p w:rsidR="004468F2" w:rsidRPr="008721D1" w:rsidRDefault="004468F2" w:rsidP="00C27EA0">
            <w:pPr>
              <w:pStyle w:val="tabletext"/>
              <w:keepNext/>
              <w:tabs>
                <w:tab w:val="decimal" w:pos="0"/>
              </w:tabs>
              <w:ind w:right="57"/>
              <w:jc w:val="right"/>
              <w:rPr>
                <w:rFonts w:ascii="Sylfaen" w:hAnsi="Sylfaen" w:cs="Calibri"/>
                <w:szCs w:val="20"/>
              </w:rPr>
            </w:pPr>
            <w:r>
              <w:rPr>
                <w:rFonts w:ascii="Sylfaen" w:hAnsi="Sylfaen" w:cs="Calibri"/>
                <w:szCs w:val="20"/>
              </w:rPr>
              <w:t>829</w:t>
            </w:r>
          </w:p>
        </w:tc>
      </w:tr>
      <w:tr w:rsidR="0048757E" w:rsidRPr="0027461F" w:rsidTr="000E3818">
        <w:tc>
          <w:tcPr>
            <w:tcW w:w="3828" w:type="dxa"/>
          </w:tcPr>
          <w:p w:rsidR="0048757E" w:rsidRPr="008721D1" w:rsidRDefault="0048757E" w:rsidP="00C27EA0">
            <w:pPr>
              <w:spacing w:after="40"/>
              <w:rPr>
                <w:rFonts w:ascii="Sylfaen" w:hAnsi="Sylfaen" w:cs="Calibri"/>
                <w:b/>
                <w:sz w:val="20"/>
                <w:szCs w:val="20"/>
                <w:lang w:val="hy-AM"/>
              </w:rPr>
            </w:pPr>
            <w:r w:rsidRPr="008721D1">
              <w:rPr>
                <w:rFonts w:ascii="Sylfaen" w:hAnsi="Sylfaen" w:cs="Calibri"/>
                <w:b/>
                <w:sz w:val="20"/>
                <w:szCs w:val="20"/>
                <w:lang w:val="hy-AM"/>
              </w:rPr>
              <w:t>Ընդամենը</w:t>
            </w:r>
          </w:p>
        </w:tc>
        <w:tc>
          <w:tcPr>
            <w:tcW w:w="1275" w:type="dxa"/>
            <w:tcBorders>
              <w:top w:val="single" w:sz="4" w:space="0" w:color="auto"/>
              <w:bottom w:val="double" w:sz="4" w:space="0" w:color="auto"/>
            </w:tcBorders>
            <w:vAlign w:val="bottom"/>
          </w:tcPr>
          <w:p w:rsidR="0048757E" w:rsidRPr="008721D1" w:rsidRDefault="0048757E" w:rsidP="0048757E">
            <w:pPr>
              <w:pStyle w:val="tabletext"/>
              <w:tabs>
                <w:tab w:val="decimal" w:pos="0"/>
              </w:tabs>
              <w:spacing w:before="0" w:after="60"/>
              <w:ind w:right="57"/>
              <w:jc w:val="right"/>
              <w:rPr>
                <w:rFonts w:ascii="Sylfaen" w:hAnsi="Sylfaen" w:cs="Calibri"/>
                <w:b/>
              </w:rPr>
            </w:pPr>
            <w:r w:rsidRPr="008721D1">
              <w:rPr>
                <w:rFonts w:ascii="Sylfaen" w:hAnsi="Sylfaen" w:cs="Calibri"/>
                <w:b/>
              </w:rPr>
              <w:t>(</w:t>
            </w:r>
            <w:r w:rsidRPr="008721D1">
              <w:rPr>
                <w:rFonts w:ascii="Sylfaen" w:hAnsi="Sylfaen" w:cs="Calibri"/>
                <w:b/>
                <w:lang w:val="ru-RU"/>
              </w:rPr>
              <w:t>285</w:t>
            </w:r>
            <w:r w:rsidRPr="008721D1">
              <w:rPr>
                <w:rFonts w:ascii="Sylfaen" w:hAnsi="Sylfaen" w:cs="Calibri"/>
                <w:b/>
              </w:rPr>
              <w:t>,</w:t>
            </w:r>
            <w:r w:rsidRPr="008721D1">
              <w:rPr>
                <w:rFonts w:ascii="Sylfaen" w:hAnsi="Sylfaen" w:cs="Calibri"/>
                <w:b/>
                <w:lang w:val="ru-RU"/>
              </w:rPr>
              <w:t>595</w:t>
            </w:r>
            <w:r w:rsidRPr="008721D1">
              <w:rPr>
                <w:rFonts w:ascii="Sylfaen" w:hAnsi="Sylfaen" w:cs="Calibri"/>
                <w:b/>
              </w:rPr>
              <w:t>)</w:t>
            </w:r>
          </w:p>
        </w:tc>
        <w:tc>
          <w:tcPr>
            <w:tcW w:w="142" w:type="dxa"/>
            <w:vAlign w:val="bottom"/>
          </w:tcPr>
          <w:p w:rsidR="0048757E" w:rsidRPr="008721D1" w:rsidRDefault="0048757E" w:rsidP="00C27EA0">
            <w:pPr>
              <w:pStyle w:val="tabletext"/>
              <w:tabs>
                <w:tab w:val="decimal" w:pos="0"/>
              </w:tabs>
              <w:spacing w:before="0" w:after="40"/>
              <w:ind w:right="57"/>
              <w:jc w:val="right"/>
              <w:rPr>
                <w:rFonts w:ascii="Sylfaen" w:hAnsi="Sylfaen" w:cs="Calibri"/>
                <w:b/>
                <w:szCs w:val="20"/>
                <w:lang w:val="hy-AM"/>
              </w:rPr>
            </w:pPr>
          </w:p>
        </w:tc>
        <w:tc>
          <w:tcPr>
            <w:tcW w:w="1418" w:type="dxa"/>
            <w:tcBorders>
              <w:top w:val="single" w:sz="4" w:space="0" w:color="auto"/>
              <w:bottom w:val="double" w:sz="4" w:space="0" w:color="auto"/>
            </w:tcBorders>
            <w:vAlign w:val="bottom"/>
          </w:tcPr>
          <w:p w:rsidR="0048757E" w:rsidRPr="008721D1" w:rsidRDefault="0048757E" w:rsidP="0048757E">
            <w:pPr>
              <w:pStyle w:val="tabletext"/>
              <w:tabs>
                <w:tab w:val="decimal" w:pos="0"/>
              </w:tabs>
              <w:spacing w:before="0" w:after="40"/>
              <w:ind w:right="57"/>
              <w:jc w:val="right"/>
              <w:rPr>
                <w:rFonts w:ascii="Sylfaen" w:hAnsi="Sylfaen" w:cs="Calibri"/>
                <w:b/>
                <w:szCs w:val="20"/>
                <w:lang w:val="ru-RU"/>
              </w:rPr>
            </w:pPr>
            <w:r w:rsidRPr="008721D1">
              <w:rPr>
                <w:rFonts w:ascii="Sylfaen" w:hAnsi="Sylfaen" w:cs="Calibri"/>
                <w:b/>
                <w:szCs w:val="20"/>
                <w:lang w:val="ru-RU"/>
              </w:rPr>
              <w:t>7</w:t>
            </w:r>
            <w:r w:rsidRPr="008721D1">
              <w:rPr>
                <w:rFonts w:ascii="Sylfaen" w:hAnsi="Sylfaen" w:cs="Calibri"/>
                <w:b/>
                <w:szCs w:val="20"/>
              </w:rPr>
              <w:t>,</w:t>
            </w:r>
            <w:r w:rsidRPr="008721D1">
              <w:rPr>
                <w:rFonts w:ascii="Sylfaen" w:hAnsi="Sylfaen" w:cs="Calibri"/>
                <w:b/>
                <w:szCs w:val="20"/>
                <w:lang w:val="ru-RU"/>
              </w:rPr>
              <w:t>605</w:t>
            </w:r>
          </w:p>
        </w:tc>
        <w:tc>
          <w:tcPr>
            <w:tcW w:w="20" w:type="dxa"/>
            <w:vAlign w:val="bottom"/>
          </w:tcPr>
          <w:p w:rsidR="0048757E" w:rsidRPr="008721D1" w:rsidRDefault="0048757E" w:rsidP="00C27EA0">
            <w:pPr>
              <w:pStyle w:val="tabletext"/>
              <w:tabs>
                <w:tab w:val="decimal" w:pos="0"/>
              </w:tabs>
              <w:spacing w:before="0" w:after="40"/>
              <w:ind w:right="57"/>
              <w:jc w:val="right"/>
              <w:rPr>
                <w:rFonts w:ascii="Sylfaen" w:hAnsi="Sylfaen" w:cs="Calibri"/>
                <w:b/>
                <w:szCs w:val="20"/>
                <w:lang w:val="hy-AM"/>
              </w:rPr>
            </w:pPr>
          </w:p>
        </w:tc>
        <w:tc>
          <w:tcPr>
            <w:tcW w:w="1681" w:type="dxa"/>
            <w:tcBorders>
              <w:top w:val="single" w:sz="4" w:space="0" w:color="auto"/>
              <w:bottom w:val="double" w:sz="4" w:space="0" w:color="auto"/>
            </w:tcBorders>
            <w:vAlign w:val="bottom"/>
          </w:tcPr>
          <w:p w:rsidR="0048757E" w:rsidRPr="008721D1" w:rsidRDefault="004468F2" w:rsidP="004468F2">
            <w:pPr>
              <w:pStyle w:val="tabletext"/>
              <w:tabs>
                <w:tab w:val="decimal" w:pos="0"/>
              </w:tabs>
              <w:spacing w:before="0" w:after="40"/>
              <w:ind w:right="57"/>
              <w:jc w:val="right"/>
              <w:rPr>
                <w:rFonts w:ascii="Sylfaen" w:hAnsi="Sylfaen" w:cs="Calibri"/>
                <w:b/>
                <w:szCs w:val="20"/>
              </w:rPr>
            </w:pPr>
            <w:r>
              <w:rPr>
                <w:rFonts w:ascii="Sylfaen" w:hAnsi="Sylfaen" w:cs="Calibri"/>
                <w:b/>
                <w:szCs w:val="20"/>
              </w:rPr>
              <w:t>829</w:t>
            </w:r>
          </w:p>
        </w:tc>
        <w:tc>
          <w:tcPr>
            <w:tcW w:w="141" w:type="dxa"/>
          </w:tcPr>
          <w:p w:rsidR="0048757E" w:rsidRPr="008721D1" w:rsidRDefault="0048757E" w:rsidP="00C27EA0">
            <w:pPr>
              <w:pStyle w:val="tabletext"/>
              <w:tabs>
                <w:tab w:val="decimal" w:pos="0"/>
              </w:tabs>
              <w:spacing w:before="0" w:after="40"/>
              <w:ind w:right="57"/>
              <w:jc w:val="right"/>
              <w:rPr>
                <w:rFonts w:ascii="Sylfaen" w:hAnsi="Sylfaen" w:cs="Calibri"/>
                <w:b/>
                <w:szCs w:val="20"/>
                <w:lang w:val="hy-AM"/>
              </w:rPr>
            </w:pPr>
          </w:p>
        </w:tc>
        <w:tc>
          <w:tcPr>
            <w:tcW w:w="1276" w:type="dxa"/>
            <w:tcBorders>
              <w:top w:val="single" w:sz="4" w:space="0" w:color="auto"/>
              <w:bottom w:val="double" w:sz="4" w:space="0" w:color="auto"/>
            </w:tcBorders>
            <w:vAlign w:val="bottom"/>
          </w:tcPr>
          <w:p w:rsidR="0048757E" w:rsidRPr="006A618A" w:rsidRDefault="0048757E" w:rsidP="004468F2">
            <w:pPr>
              <w:pStyle w:val="tabletext"/>
              <w:tabs>
                <w:tab w:val="decimal" w:pos="0"/>
              </w:tabs>
              <w:spacing w:before="0" w:after="60"/>
              <w:ind w:right="57"/>
              <w:jc w:val="right"/>
              <w:rPr>
                <w:rFonts w:ascii="Sylfaen" w:hAnsi="Sylfaen" w:cs="Calibri"/>
                <w:b/>
                <w:sz w:val="18"/>
                <w:szCs w:val="18"/>
              </w:rPr>
            </w:pPr>
            <w:r w:rsidRPr="008721D1">
              <w:rPr>
                <w:rFonts w:ascii="Sylfaen" w:hAnsi="Sylfaen" w:cs="Calibri"/>
                <w:b/>
                <w:szCs w:val="20"/>
              </w:rPr>
              <w:t>(277,</w:t>
            </w:r>
            <w:r w:rsidR="004468F2">
              <w:rPr>
                <w:rFonts w:ascii="Sylfaen" w:hAnsi="Sylfaen" w:cs="Calibri"/>
                <w:b/>
                <w:szCs w:val="20"/>
              </w:rPr>
              <w:t>161</w:t>
            </w:r>
            <w:r w:rsidRPr="008721D1">
              <w:rPr>
                <w:rFonts w:ascii="Sylfaen" w:hAnsi="Sylfaen" w:cs="Calibri"/>
                <w:b/>
                <w:szCs w:val="20"/>
              </w:rPr>
              <w:t>)</w:t>
            </w:r>
          </w:p>
        </w:tc>
      </w:tr>
    </w:tbl>
    <w:p w:rsidR="0048757E" w:rsidRDefault="0048757E" w:rsidP="0048757E">
      <w:pPr>
        <w:pStyle w:val="a0"/>
        <w:spacing w:after="0"/>
        <w:rPr>
          <w:rFonts w:ascii="Sylfaen" w:hAnsi="Sylfaen" w:cs="Calibri"/>
          <w:sz w:val="14"/>
          <w:szCs w:val="16"/>
        </w:rPr>
      </w:pPr>
    </w:p>
    <w:p w:rsidR="001540BB" w:rsidRPr="008721D1" w:rsidRDefault="001540BB" w:rsidP="008721D1">
      <w:pPr>
        <w:pStyle w:val="a6"/>
        <w:keepNext/>
        <w:numPr>
          <w:ilvl w:val="0"/>
          <w:numId w:val="16"/>
        </w:numPr>
        <w:shd w:val="clear" w:color="auto" w:fill="FFFFFF"/>
        <w:tabs>
          <w:tab w:val="left" w:pos="426"/>
        </w:tabs>
        <w:autoSpaceDE w:val="0"/>
        <w:autoSpaceDN w:val="0"/>
        <w:spacing w:before="240" w:after="240"/>
        <w:jc w:val="both"/>
        <w:outlineLvl w:val="0"/>
        <w:rPr>
          <w:rFonts w:ascii="Sylfaen" w:hAnsi="Sylfaen" w:cs="Sylfaen"/>
          <w:b/>
          <w:sz w:val="21"/>
          <w:szCs w:val="21"/>
          <w:lang w:val="hy-AM"/>
        </w:rPr>
      </w:pPr>
      <w:bookmarkStart w:id="8" w:name="_Ref318793731"/>
      <w:r w:rsidRPr="008721D1">
        <w:rPr>
          <w:rFonts w:ascii="Sylfaen" w:hAnsi="Sylfaen" w:cs="Sylfaen"/>
          <w:b/>
          <w:sz w:val="21"/>
          <w:szCs w:val="21"/>
        </w:rPr>
        <w:t>Այլ ոչ ընթացիկ ակտիվներ</w:t>
      </w:r>
    </w:p>
    <w:tbl>
      <w:tblPr>
        <w:tblW w:w="4919" w:type="pct"/>
        <w:jc w:val="center"/>
        <w:tblInd w:w="108" w:type="dxa"/>
        <w:tblLook w:val="0000"/>
      </w:tblPr>
      <w:tblGrid>
        <w:gridCol w:w="5954"/>
        <w:gridCol w:w="2052"/>
        <w:gridCol w:w="307"/>
        <w:gridCol w:w="1714"/>
        <w:gridCol w:w="274"/>
      </w:tblGrid>
      <w:tr w:rsidR="001540BB" w:rsidRPr="0027461F" w:rsidTr="00813584">
        <w:trPr>
          <w:trHeight w:val="382"/>
          <w:jc w:val="center"/>
        </w:trPr>
        <w:tc>
          <w:tcPr>
            <w:tcW w:w="2890" w:type="pct"/>
            <w:vAlign w:val="center"/>
          </w:tcPr>
          <w:p w:rsidR="001540BB" w:rsidRPr="0027461F" w:rsidRDefault="001540BB" w:rsidP="00813584">
            <w:pPr>
              <w:rPr>
                <w:rFonts w:ascii="Sylfaen" w:hAnsi="Sylfaen" w:cs="Arial"/>
                <w:b/>
                <w:bCs/>
                <w:sz w:val="20"/>
                <w:szCs w:val="20"/>
                <w:lang w:val="hy-AM"/>
              </w:rPr>
            </w:pPr>
          </w:p>
        </w:tc>
        <w:tc>
          <w:tcPr>
            <w:tcW w:w="996" w:type="pct"/>
            <w:tcBorders>
              <w:bottom w:val="single" w:sz="4" w:space="0" w:color="auto"/>
            </w:tcBorders>
            <w:vAlign w:val="center"/>
          </w:tcPr>
          <w:p w:rsidR="001540BB" w:rsidRPr="00643F76" w:rsidRDefault="001540BB" w:rsidP="00C40502">
            <w:pPr>
              <w:jc w:val="center"/>
              <w:rPr>
                <w:rFonts w:ascii="Sylfaen" w:hAnsi="Sylfaen"/>
                <w:color w:val="000000"/>
                <w:sz w:val="20"/>
              </w:rPr>
            </w:pPr>
            <w:r w:rsidRPr="0027461F">
              <w:rPr>
                <w:rFonts w:ascii="Sylfaen" w:hAnsi="Sylfaen" w:cs="Sylfaen"/>
                <w:b/>
                <w:sz w:val="20"/>
                <w:szCs w:val="20"/>
                <w:lang w:val="hy-AM"/>
              </w:rPr>
              <w:t>3</w:t>
            </w:r>
            <w:r w:rsidR="00C40502">
              <w:rPr>
                <w:rFonts w:ascii="Sylfaen" w:hAnsi="Sylfaen" w:cs="Sylfaen"/>
                <w:b/>
                <w:sz w:val="20"/>
                <w:szCs w:val="20"/>
              </w:rPr>
              <w:t>1</w:t>
            </w:r>
            <w:r w:rsidRPr="0027461F">
              <w:rPr>
                <w:rFonts w:ascii="Sylfaen" w:hAnsi="Sylfaen" w:cs="Sylfaen"/>
                <w:b/>
                <w:sz w:val="20"/>
                <w:szCs w:val="20"/>
                <w:lang w:val="hy-AM"/>
              </w:rPr>
              <w:t>.</w:t>
            </w:r>
            <w:r w:rsidR="00C40502">
              <w:rPr>
                <w:rFonts w:ascii="Sylfaen" w:hAnsi="Sylfaen" w:cs="Sylfaen"/>
                <w:b/>
                <w:sz w:val="20"/>
                <w:szCs w:val="20"/>
              </w:rPr>
              <w:t>12</w:t>
            </w:r>
            <w:r w:rsidRPr="0027461F">
              <w:rPr>
                <w:rFonts w:ascii="Sylfaen" w:hAnsi="Sylfaen" w:cs="Sylfaen"/>
                <w:b/>
                <w:sz w:val="20"/>
                <w:szCs w:val="20"/>
                <w:lang w:val="hy-AM"/>
              </w:rPr>
              <w:t>.201</w:t>
            </w:r>
            <w:r>
              <w:rPr>
                <w:rFonts w:ascii="Sylfaen" w:hAnsi="Sylfaen" w:cs="Sylfaen"/>
                <w:b/>
                <w:sz w:val="20"/>
                <w:szCs w:val="20"/>
              </w:rPr>
              <w:t>2</w:t>
            </w:r>
          </w:p>
        </w:tc>
        <w:tc>
          <w:tcPr>
            <w:tcW w:w="149" w:type="pct"/>
            <w:vAlign w:val="center"/>
          </w:tcPr>
          <w:p w:rsidR="001540BB" w:rsidRPr="0027461F" w:rsidRDefault="001540BB" w:rsidP="00813584">
            <w:pPr>
              <w:jc w:val="center"/>
              <w:rPr>
                <w:rFonts w:ascii="Sylfaen" w:hAnsi="Sylfaen" w:cs="Sylfaen"/>
                <w:b/>
                <w:sz w:val="20"/>
                <w:szCs w:val="20"/>
                <w:lang w:val="hy-AM"/>
              </w:rPr>
            </w:pPr>
          </w:p>
        </w:tc>
        <w:tc>
          <w:tcPr>
            <w:tcW w:w="832" w:type="pct"/>
            <w:tcBorders>
              <w:bottom w:val="single" w:sz="4" w:space="0" w:color="auto"/>
            </w:tcBorders>
            <w:vAlign w:val="center"/>
          </w:tcPr>
          <w:p w:rsidR="001540BB" w:rsidRPr="00643F76" w:rsidRDefault="001540BB" w:rsidP="004B21F0">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1</w:t>
            </w:r>
          </w:p>
        </w:tc>
        <w:tc>
          <w:tcPr>
            <w:tcW w:w="133" w:type="pct"/>
            <w:vAlign w:val="center"/>
          </w:tcPr>
          <w:p w:rsidR="001540BB" w:rsidRPr="0027461F" w:rsidRDefault="001540BB" w:rsidP="00813584">
            <w:pPr>
              <w:jc w:val="center"/>
              <w:rPr>
                <w:rFonts w:ascii="Sylfaen" w:hAnsi="Sylfaen"/>
                <w:sz w:val="20"/>
                <w:szCs w:val="20"/>
                <w:lang w:val="hy-AM"/>
              </w:rPr>
            </w:pPr>
          </w:p>
        </w:tc>
      </w:tr>
      <w:tr w:rsidR="001540BB" w:rsidRPr="0027461F" w:rsidTr="00813584">
        <w:trPr>
          <w:trHeight w:val="197"/>
          <w:jc w:val="center"/>
        </w:trPr>
        <w:tc>
          <w:tcPr>
            <w:tcW w:w="2890" w:type="pct"/>
            <w:vAlign w:val="center"/>
          </w:tcPr>
          <w:p w:rsidR="001540BB" w:rsidRPr="0027461F" w:rsidRDefault="001540BB" w:rsidP="00813584">
            <w:pPr>
              <w:rPr>
                <w:rFonts w:ascii="Sylfaen" w:hAnsi="Sylfaen" w:cs="Arial"/>
                <w:sz w:val="20"/>
                <w:szCs w:val="20"/>
                <w:lang w:val="hy-AM"/>
              </w:rPr>
            </w:pPr>
          </w:p>
        </w:tc>
        <w:tc>
          <w:tcPr>
            <w:tcW w:w="996" w:type="pct"/>
            <w:vAlign w:val="center"/>
          </w:tcPr>
          <w:p w:rsidR="001540BB" w:rsidRPr="0027461F" w:rsidRDefault="001540BB" w:rsidP="00813584">
            <w:pPr>
              <w:rPr>
                <w:rFonts w:ascii="Sylfaen" w:hAnsi="Sylfaen"/>
                <w:b/>
                <w:sz w:val="20"/>
                <w:szCs w:val="20"/>
                <w:u w:val="single"/>
                <w:lang w:val="hy-AM"/>
              </w:rPr>
            </w:pPr>
          </w:p>
        </w:tc>
        <w:tc>
          <w:tcPr>
            <w:tcW w:w="149" w:type="pct"/>
            <w:vAlign w:val="center"/>
          </w:tcPr>
          <w:p w:rsidR="001540BB" w:rsidRPr="0027461F" w:rsidRDefault="001540BB" w:rsidP="00813584">
            <w:pPr>
              <w:jc w:val="center"/>
              <w:rPr>
                <w:rFonts w:ascii="Sylfaen" w:hAnsi="Sylfaen" w:cs="Sylfaen"/>
                <w:sz w:val="20"/>
                <w:szCs w:val="20"/>
                <w:lang w:val="hy-AM"/>
              </w:rPr>
            </w:pPr>
          </w:p>
        </w:tc>
        <w:tc>
          <w:tcPr>
            <w:tcW w:w="832" w:type="pct"/>
            <w:vAlign w:val="center"/>
          </w:tcPr>
          <w:p w:rsidR="001540BB" w:rsidRPr="0027461F" w:rsidRDefault="001540BB" w:rsidP="00813584">
            <w:pPr>
              <w:rPr>
                <w:rFonts w:ascii="Sylfaen" w:hAnsi="Sylfaen"/>
                <w:b/>
                <w:sz w:val="20"/>
                <w:szCs w:val="20"/>
                <w:u w:val="single"/>
                <w:lang w:val="hy-AM"/>
              </w:rPr>
            </w:pPr>
          </w:p>
        </w:tc>
        <w:tc>
          <w:tcPr>
            <w:tcW w:w="133" w:type="pct"/>
            <w:vAlign w:val="center"/>
          </w:tcPr>
          <w:p w:rsidR="001540BB" w:rsidRPr="0027461F" w:rsidRDefault="001540BB" w:rsidP="00813584">
            <w:pPr>
              <w:jc w:val="center"/>
              <w:rPr>
                <w:rFonts w:ascii="Sylfaen" w:hAnsi="Sylfaen" w:cs="Sylfaen"/>
                <w:sz w:val="20"/>
                <w:szCs w:val="20"/>
                <w:lang w:val="hy-AM"/>
              </w:rPr>
            </w:pPr>
          </w:p>
        </w:tc>
      </w:tr>
      <w:tr w:rsidR="001540BB" w:rsidRPr="0027461F" w:rsidTr="00813584">
        <w:trPr>
          <w:trHeight w:val="64"/>
          <w:jc w:val="center"/>
        </w:trPr>
        <w:tc>
          <w:tcPr>
            <w:tcW w:w="2890" w:type="pct"/>
            <w:vAlign w:val="center"/>
          </w:tcPr>
          <w:p w:rsidR="001540BB" w:rsidRPr="001540BB" w:rsidRDefault="001540BB" w:rsidP="00813584">
            <w:pPr>
              <w:tabs>
                <w:tab w:val="left" w:pos="0"/>
              </w:tabs>
              <w:autoSpaceDE w:val="0"/>
              <w:autoSpaceDN w:val="0"/>
              <w:spacing w:before="120" w:after="120" w:line="276" w:lineRule="auto"/>
              <w:rPr>
                <w:rFonts w:ascii="Sylfaen" w:hAnsi="Sylfaen" w:cs="Times Armenian"/>
                <w:sz w:val="21"/>
                <w:szCs w:val="21"/>
              </w:rPr>
            </w:pPr>
            <w:r>
              <w:rPr>
                <w:rFonts w:ascii="Sylfaen" w:hAnsi="Sylfaen" w:cs="Times Armenian"/>
                <w:sz w:val="21"/>
                <w:szCs w:val="21"/>
              </w:rPr>
              <w:t>Հետաձգված ծախսեր վարձակալության գծով</w:t>
            </w:r>
          </w:p>
        </w:tc>
        <w:tc>
          <w:tcPr>
            <w:tcW w:w="996" w:type="pct"/>
            <w:vAlign w:val="bottom"/>
          </w:tcPr>
          <w:p w:rsidR="001540BB" w:rsidRPr="0027461F" w:rsidRDefault="00C81C33" w:rsidP="00010AA9">
            <w:pPr>
              <w:jc w:val="right"/>
              <w:rPr>
                <w:rFonts w:ascii="Sylfaen" w:hAnsi="Sylfaen"/>
                <w:sz w:val="20"/>
              </w:rPr>
            </w:pPr>
            <w:r>
              <w:rPr>
                <w:rFonts w:ascii="Sylfaen" w:hAnsi="Sylfaen"/>
                <w:sz w:val="20"/>
              </w:rPr>
              <w:t>8</w:t>
            </w:r>
            <w:r w:rsidR="006A0056">
              <w:rPr>
                <w:rFonts w:ascii="Sylfaen" w:hAnsi="Sylfaen"/>
                <w:sz w:val="20"/>
              </w:rPr>
              <w:t>,</w:t>
            </w:r>
            <w:r w:rsidR="002C58B8">
              <w:rPr>
                <w:rFonts w:ascii="Sylfaen" w:hAnsi="Sylfaen"/>
                <w:sz w:val="20"/>
              </w:rPr>
              <w:t>48</w:t>
            </w:r>
            <w:r w:rsidR="00010AA9">
              <w:rPr>
                <w:rFonts w:ascii="Sylfaen" w:hAnsi="Sylfaen"/>
                <w:sz w:val="20"/>
              </w:rPr>
              <w:t>2</w:t>
            </w:r>
          </w:p>
        </w:tc>
        <w:tc>
          <w:tcPr>
            <w:tcW w:w="149" w:type="pct"/>
            <w:vAlign w:val="bottom"/>
          </w:tcPr>
          <w:p w:rsidR="001540BB" w:rsidRPr="0027461F" w:rsidRDefault="001540BB" w:rsidP="00813584">
            <w:pPr>
              <w:jc w:val="right"/>
              <w:rPr>
                <w:rFonts w:ascii="Sylfaen" w:hAnsi="Sylfaen"/>
                <w:sz w:val="20"/>
                <w:lang w:val="hy-AM"/>
              </w:rPr>
            </w:pPr>
          </w:p>
        </w:tc>
        <w:tc>
          <w:tcPr>
            <w:tcW w:w="832" w:type="pct"/>
            <w:vAlign w:val="bottom"/>
          </w:tcPr>
          <w:p w:rsidR="001540BB" w:rsidRDefault="009874FB" w:rsidP="00813584">
            <w:pPr>
              <w:jc w:val="right"/>
              <w:rPr>
                <w:rFonts w:ascii="Sylfaen" w:hAnsi="Sylfaen"/>
                <w:sz w:val="20"/>
              </w:rPr>
            </w:pPr>
            <w:r>
              <w:rPr>
                <w:rFonts w:ascii="Sylfaen" w:hAnsi="Sylfaen"/>
                <w:sz w:val="20"/>
              </w:rPr>
              <w:t>9,887</w:t>
            </w:r>
          </w:p>
        </w:tc>
        <w:tc>
          <w:tcPr>
            <w:tcW w:w="133" w:type="pct"/>
            <w:vAlign w:val="bottom"/>
          </w:tcPr>
          <w:p w:rsidR="001540BB" w:rsidRPr="0027461F" w:rsidRDefault="001540BB" w:rsidP="00813584">
            <w:pPr>
              <w:jc w:val="right"/>
              <w:rPr>
                <w:rFonts w:ascii="Sylfaen" w:hAnsi="Sylfaen"/>
                <w:sz w:val="20"/>
                <w:lang w:val="hy-AM"/>
              </w:rPr>
            </w:pPr>
          </w:p>
        </w:tc>
      </w:tr>
      <w:tr w:rsidR="001540BB" w:rsidRPr="0027461F" w:rsidTr="00813584">
        <w:trPr>
          <w:trHeight w:val="64"/>
          <w:jc w:val="center"/>
        </w:trPr>
        <w:tc>
          <w:tcPr>
            <w:tcW w:w="2890" w:type="pct"/>
            <w:vAlign w:val="center"/>
          </w:tcPr>
          <w:p w:rsidR="001540BB" w:rsidRPr="0027461F" w:rsidRDefault="001540BB" w:rsidP="00813584">
            <w:pPr>
              <w:rPr>
                <w:rFonts w:ascii="Sylfaen" w:hAnsi="Sylfaen" w:cs="Arial"/>
                <w:sz w:val="20"/>
                <w:szCs w:val="20"/>
                <w:lang w:val="hy-AM"/>
              </w:rPr>
            </w:pPr>
          </w:p>
        </w:tc>
        <w:tc>
          <w:tcPr>
            <w:tcW w:w="996" w:type="pct"/>
            <w:vAlign w:val="bottom"/>
          </w:tcPr>
          <w:p w:rsidR="001540BB" w:rsidRPr="0027461F" w:rsidRDefault="001540BB" w:rsidP="00813584">
            <w:pPr>
              <w:jc w:val="right"/>
              <w:rPr>
                <w:rFonts w:ascii="Sylfaen" w:hAnsi="Sylfaen"/>
                <w:sz w:val="20"/>
              </w:rPr>
            </w:pPr>
          </w:p>
        </w:tc>
        <w:tc>
          <w:tcPr>
            <w:tcW w:w="149" w:type="pct"/>
            <w:vAlign w:val="bottom"/>
          </w:tcPr>
          <w:p w:rsidR="001540BB" w:rsidRPr="0027461F" w:rsidRDefault="001540BB" w:rsidP="00813584">
            <w:pPr>
              <w:jc w:val="right"/>
              <w:rPr>
                <w:rFonts w:ascii="Sylfaen" w:hAnsi="Sylfaen"/>
                <w:sz w:val="20"/>
                <w:lang w:val="hy-AM"/>
              </w:rPr>
            </w:pPr>
          </w:p>
        </w:tc>
        <w:tc>
          <w:tcPr>
            <w:tcW w:w="832" w:type="pct"/>
            <w:vAlign w:val="bottom"/>
          </w:tcPr>
          <w:p w:rsidR="001540BB" w:rsidRPr="0027461F" w:rsidRDefault="001540BB" w:rsidP="00813584">
            <w:pPr>
              <w:jc w:val="right"/>
              <w:rPr>
                <w:rFonts w:ascii="Sylfaen" w:hAnsi="Sylfaen"/>
                <w:sz w:val="20"/>
              </w:rPr>
            </w:pPr>
          </w:p>
        </w:tc>
        <w:tc>
          <w:tcPr>
            <w:tcW w:w="133" w:type="pct"/>
            <w:vAlign w:val="bottom"/>
          </w:tcPr>
          <w:p w:rsidR="001540BB" w:rsidRPr="0027461F" w:rsidRDefault="001540BB" w:rsidP="00813584">
            <w:pPr>
              <w:jc w:val="right"/>
              <w:rPr>
                <w:rFonts w:ascii="Sylfaen" w:hAnsi="Sylfaen"/>
                <w:sz w:val="20"/>
                <w:lang w:val="hy-AM"/>
              </w:rPr>
            </w:pPr>
          </w:p>
        </w:tc>
      </w:tr>
      <w:tr w:rsidR="001540BB" w:rsidRPr="0027461F" w:rsidTr="00813584">
        <w:trPr>
          <w:jc w:val="center"/>
        </w:trPr>
        <w:tc>
          <w:tcPr>
            <w:tcW w:w="2890" w:type="pct"/>
            <w:vAlign w:val="center"/>
          </w:tcPr>
          <w:p w:rsidR="001540BB" w:rsidRPr="0027461F" w:rsidRDefault="001540BB" w:rsidP="00813584">
            <w:pPr>
              <w:rPr>
                <w:rFonts w:ascii="Sylfaen" w:hAnsi="Sylfaen" w:cs="Arial"/>
                <w:b/>
                <w:bCs/>
                <w:sz w:val="20"/>
                <w:szCs w:val="20"/>
              </w:rPr>
            </w:pPr>
            <w:r w:rsidRPr="0027461F">
              <w:rPr>
                <w:rFonts w:ascii="Sylfaen" w:hAnsi="Sylfaen" w:cs="Sylfaen"/>
                <w:b/>
                <w:sz w:val="20"/>
              </w:rPr>
              <w:t xml:space="preserve">                                    </w:t>
            </w:r>
            <w:r w:rsidRPr="0027461F">
              <w:rPr>
                <w:rFonts w:ascii="Sylfaen" w:hAnsi="Sylfaen" w:cs="Sylfaen"/>
                <w:b/>
                <w:sz w:val="20"/>
                <w:lang w:val="hy-AM"/>
              </w:rPr>
              <w:t>Ընդամենը</w:t>
            </w:r>
            <w:r w:rsidRPr="0027461F">
              <w:rPr>
                <w:rFonts w:ascii="Sylfaen" w:hAnsi="Sylfaen" w:cs="Sylfaen"/>
                <w:b/>
                <w:sz w:val="20"/>
              </w:rPr>
              <w:t xml:space="preserve"> </w:t>
            </w:r>
          </w:p>
        </w:tc>
        <w:tc>
          <w:tcPr>
            <w:tcW w:w="996" w:type="pct"/>
            <w:tcBorders>
              <w:top w:val="single" w:sz="4" w:space="0" w:color="auto"/>
              <w:bottom w:val="double" w:sz="4" w:space="0" w:color="auto"/>
            </w:tcBorders>
            <w:vAlign w:val="bottom"/>
          </w:tcPr>
          <w:p w:rsidR="001540BB" w:rsidRPr="009066BA" w:rsidRDefault="00C81C33" w:rsidP="00010AA9">
            <w:pPr>
              <w:jc w:val="right"/>
              <w:rPr>
                <w:rFonts w:ascii="Sylfaen" w:hAnsi="Sylfaen"/>
                <w:b/>
                <w:sz w:val="20"/>
              </w:rPr>
            </w:pPr>
            <w:r>
              <w:rPr>
                <w:rFonts w:ascii="Sylfaen" w:hAnsi="Sylfaen"/>
                <w:b/>
                <w:sz w:val="20"/>
              </w:rPr>
              <w:t>8</w:t>
            </w:r>
            <w:r w:rsidR="006A0056">
              <w:rPr>
                <w:rFonts w:ascii="Sylfaen" w:hAnsi="Sylfaen"/>
                <w:b/>
                <w:sz w:val="20"/>
              </w:rPr>
              <w:t>,</w:t>
            </w:r>
            <w:r w:rsidR="002C58B8">
              <w:rPr>
                <w:rFonts w:ascii="Sylfaen" w:hAnsi="Sylfaen"/>
                <w:b/>
                <w:sz w:val="20"/>
              </w:rPr>
              <w:t>48</w:t>
            </w:r>
            <w:r w:rsidR="00010AA9">
              <w:rPr>
                <w:rFonts w:ascii="Sylfaen" w:hAnsi="Sylfaen"/>
                <w:b/>
                <w:sz w:val="20"/>
              </w:rPr>
              <w:t>2</w:t>
            </w:r>
          </w:p>
        </w:tc>
        <w:tc>
          <w:tcPr>
            <w:tcW w:w="149" w:type="pct"/>
            <w:vAlign w:val="bottom"/>
          </w:tcPr>
          <w:p w:rsidR="001540BB" w:rsidRPr="009066BA" w:rsidRDefault="001540BB" w:rsidP="00813584">
            <w:pPr>
              <w:jc w:val="right"/>
              <w:rPr>
                <w:rFonts w:ascii="Sylfaen" w:hAnsi="Sylfaen"/>
                <w:b/>
                <w:sz w:val="20"/>
                <w:lang w:val="hy-AM"/>
              </w:rPr>
            </w:pPr>
          </w:p>
        </w:tc>
        <w:tc>
          <w:tcPr>
            <w:tcW w:w="832" w:type="pct"/>
            <w:tcBorders>
              <w:top w:val="single" w:sz="4" w:space="0" w:color="auto"/>
              <w:bottom w:val="double" w:sz="4" w:space="0" w:color="auto"/>
            </w:tcBorders>
            <w:vAlign w:val="bottom"/>
          </w:tcPr>
          <w:p w:rsidR="001540BB" w:rsidRPr="009066BA" w:rsidRDefault="009874FB" w:rsidP="00813584">
            <w:pPr>
              <w:jc w:val="right"/>
              <w:rPr>
                <w:rFonts w:ascii="Sylfaen" w:hAnsi="Sylfaen"/>
                <w:b/>
                <w:sz w:val="20"/>
              </w:rPr>
            </w:pPr>
            <w:r>
              <w:rPr>
                <w:rFonts w:ascii="Sylfaen" w:hAnsi="Sylfaen"/>
                <w:b/>
                <w:sz w:val="20"/>
              </w:rPr>
              <w:t>9,887</w:t>
            </w:r>
          </w:p>
        </w:tc>
        <w:tc>
          <w:tcPr>
            <w:tcW w:w="133" w:type="pct"/>
            <w:vAlign w:val="bottom"/>
          </w:tcPr>
          <w:p w:rsidR="001540BB" w:rsidRPr="009066BA" w:rsidRDefault="001540BB" w:rsidP="00813584">
            <w:pPr>
              <w:jc w:val="right"/>
              <w:rPr>
                <w:rFonts w:ascii="Sylfaen" w:hAnsi="Sylfaen"/>
                <w:b/>
                <w:sz w:val="20"/>
                <w:lang w:val="hy-AM"/>
              </w:rPr>
            </w:pPr>
          </w:p>
        </w:tc>
      </w:tr>
    </w:tbl>
    <w:p w:rsidR="001540BB" w:rsidRPr="001540BB" w:rsidRDefault="001540BB" w:rsidP="001540BB">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lang w:val="hy-AM"/>
        </w:rPr>
      </w:pPr>
    </w:p>
    <w:p w:rsidR="001540BB" w:rsidRPr="001540BB" w:rsidRDefault="001540BB" w:rsidP="001540BB">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lang w:val="hy-AM"/>
        </w:rPr>
      </w:pPr>
    </w:p>
    <w:p w:rsidR="0081659E" w:rsidRPr="008721D1" w:rsidRDefault="00D677DA" w:rsidP="008721D1">
      <w:pPr>
        <w:pStyle w:val="a6"/>
        <w:keepNext/>
        <w:numPr>
          <w:ilvl w:val="0"/>
          <w:numId w:val="16"/>
        </w:numPr>
        <w:shd w:val="clear" w:color="auto" w:fill="FFFFFF"/>
        <w:tabs>
          <w:tab w:val="left" w:pos="426"/>
        </w:tabs>
        <w:autoSpaceDE w:val="0"/>
        <w:autoSpaceDN w:val="0"/>
        <w:spacing w:before="240" w:after="240"/>
        <w:jc w:val="both"/>
        <w:outlineLvl w:val="0"/>
        <w:rPr>
          <w:rFonts w:ascii="Sylfaen" w:hAnsi="Sylfaen" w:cs="Sylfaen"/>
          <w:b/>
          <w:color w:val="000000"/>
          <w:sz w:val="21"/>
          <w:szCs w:val="21"/>
          <w:lang w:val="hy-AM"/>
        </w:rPr>
      </w:pPr>
      <w:r w:rsidRPr="008721D1">
        <w:rPr>
          <w:rFonts w:ascii="Sylfaen" w:hAnsi="Sylfaen" w:cs="Sylfaen"/>
          <w:b/>
          <w:color w:val="000000"/>
          <w:sz w:val="21"/>
          <w:szCs w:val="21"/>
          <w:lang w:val="hy-AM"/>
        </w:rPr>
        <w:t>Պաշարներ</w:t>
      </w:r>
      <w:bookmarkEnd w:id="8"/>
    </w:p>
    <w:tbl>
      <w:tblPr>
        <w:tblW w:w="4106" w:type="pct"/>
        <w:jc w:val="center"/>
        <w:tblLook w:val="0000"/>
      </w:tblPr>
      <w:tblGrid>
        <w:gridCol w:w="4292"/>
        <w:gridCol w:w="1768"/>
        <w:gridCol w:w="308"/>
        <w:gridCol w:w="1959"/>
        <w:gridCol w:w="272"/>
      </w:tblGrid>
      <w:tr w:rsidR="00643F76" w:rsidRPr="007E072A" w:rsidTr="009C19D4">
        <w:trPr>
          <w:trHeight w:val="382"/>
          <w:jc w:val="center"/>
        </w:trPr>
        <w:tc>
          <w:tcPr>
            <w:tcW w:w="2496" w:type="pct"/>
            <w:vAlign w:val="center"/>
          </w:tcPr>
          <w:p w:rsidR="00643F76" w:rsidRPr="0027461F" w:rsidRDefault="00643F76" w:rsidP="00D15E64">
            <w:pPr>
              <w:jc w:val="center"/>
              <w:rPr>
                <w:rFonts w:ascii="Sylfaen" w:hAnsi="Sylfaen"/>
                <w:sz w:val="20"/>
                <w:szCs w:val="20"/>
                <w:lang w:val="hy-AM"/>
              </w:rPr>
            </w:pPr>
          </w:p>
        </w:tc>
        <w:tc>
          <w:tcPr>
            <w:tcW w:w="1028" w:type="pct"/>
            <w:tcBorders>
              <w:bottom w:val="single" w:sz="4" w:space="0" w:color="auto"/>
            </w:tcBorders>
            <w:vAlign w:val="center"/>
          </w:tcPr>
          <w:p w:rsidR="00643F76" w:rsidRPr="00643F76" w:rsidRDefault="00643F76" w:rsidP="002C58B8">
            <w:pPr>
              <w:jc w:val="center"/>
              <w:rPr>
                <w:rFonts w:ascii="Sylfaen" w:hAnsi="Sylfaen"/>
                <w:color w:val="000000"/>
                <w:sz w:val="20"/>
              </w:rPr>
            </w:pPr>
            <w:r w:rsidRPr="0027461F">
              <w:rPr>
                <w:rFonts w:ascii="Sylfaen" w:hAnsi="Sylfaen" w:cs="Sylfaen"/>
                <w:b/>
                <w:sz w:val="20"/>
                <w:szCs w:val="20"/>
                <w:lang w:val="hy-AM"/>
              </w:rPr>
              <w:t>3</w:t>
            </w:r>
            <w:r w:rsidR="002C58B8">
              <w:rPr>
                <w:rFonts w:ascii="Sylfaen" w:hAnsi="Sylfaen" w:cs="Sylfaen"/>
                <w:b/>
                <w:sz w:val="20"/>
                <w:szCs w:val="20"/>
              </w:rPr>
              <w:t>1</w:t>
            </w:r>
            <w:r w:rsidRPr="0027461F">
              <w:rPr>
                <w:rFonts w:ascii="Sylfaen" w:hAnsi="Sylfaen" w:cs="Sylfaen"/>
                <w:b/>
                <w:sz w:val="20"/>
                <w:szCs w:val="20"/>
                <w:lang w:val="hy-AM"/>
              </w:rPr>
              <w:t>.</w:t>
            </w:r>
            <w:r w:rsidR="002C58B8">
              <w:rPr>
                <w:rFonts w:ascii="Sylfaen" w:hAnsi="Sylfaen" w:cs="Sylfaen"/>
                <w:b/>
                <w:sz w:val="20"/>
                <w:szCs w:val="20"/>
              </w:rPr>
              <w:t>12</w:t>
            </w:r>
            <w:r w:rsidRPr="0027461F">
              <w:rPr>
                <w:rFonts w:ascii="Sylfaen" w:hAnsi="Sylfaen" w:cs="Sylfaen"/>
                <w:b/>
                <w:sz w:val="20"/>
                <w:szCs w:val="20"/>
                <w:lang w:val="hy-AM"/>
              </w:rPr>
              <w:t>.201</w:t>
            </w:r>
            <w:r>
              <w:rPr>
                <w:rFonts w:ascii="Sylfaen" w:hAnsi="Sylfaen" w:cs="Sylfaen"/>
                <w:b/>
                <w:sz w:val="20"/>
                <w:szCs w:val="20"/>
              </w:rPr>
              <w:t>2</w:t>
            </w:r>
          </w:p>
        </w:tc>
        <w:tc>
          <w:tcPr>
            <w:tcW w:w="179" w:type="pct"/>
            <w:vAlign w:val="center"/>
          </w:tcPr>
          <w:p w:rsidR="00643F76" w:rsidRPr="0027461F" w:rsidRDefault="00643F76" w:rsidP="00DF69B1">
            <w:pPr>
              <w:jc w:val="center"/>
              <w:rPr>
                <w:rFonts w:ascii="Sylfaen" w:hAnsi="Sylfaen" w:cs="Sylfaen"/>
                <w:b/>
                <w:sz w:val="20"/>
                <w:szCs w:val="20"/>
                <w:lang w:val="hy-AM"/>
              </w:rPr>
            </w:pPr>
          </w:p>
        </w:tc>
        <w:tc>
          <w:tcPr>
            <w:tcW w:w="1139" w:type="pct"/>
            <w:tcBorders>
              <w:bottom w:val="single" w:sz="4" w:space="0" w:color="auto"/>
            </w:tcBorders>
            <w:vAlign w:val="center"/>
          </w:tcPr>
          <w:p w:rsidR="00643F76" w:rsidRPr="00643F76" w:rsidRDefault="00643F76" w:rsidP="00643F76">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1</w:t>
            </w:r>
          </w:p>
        </w:tc>
        <w:tc>
          <w:tcPr>
            <w:tcW w:w="159" w:type="pct"/>
            <w:vAlign w:val="center"/>
          </w:tcPr>
          <w:p w:rsidR="00643F76" w:rsidRPr="0027461F" w:rsidRDefault="00643F76" w:rsidP="00DF69B1">
            <w:pPr>
              <w:jc w:val="center"/>
              <w:rPr>
                <w:rFonts w:ascii="Sylfaen" w:hAnsi="Sylfaen"/>
                <w:sz w:val="20"/>
                <w:szCs w:val="20"/>
                <w:lang w:val="hy-AM"/>
              </w:rPr>
            </w:pPr>
          </w:p>
        </w:tc>
      </w:tr>
      <w:tr w:rsidR="00643F76" w:rsidRPr="007E072A" w:rsidTr="009C19D4">
        <w:trPr>
          <w:trHeight w:val="197"/>
          <w:jc w:val="center"/>
        </w:trPr>
        <w:tc>
          <w:tcPr>
            <w:tcW w:w="2496" w:type="pct"/>
            <w:vAlign w:val="center"/>
          </w:tcPr>
          <w:p w:rsidR="00643F76" w:rsidRPr="007E072A" w:rsidRDefault="00643F76" w:rsidP="00D15E64">
            <w:pPr>
              <w:rPr>
                <w:rFonts w:ascii="Sylfaen" w:hAnsi="Sylfaen"/>
                <w:b/>
                <w:sz w:val="20"/>
                <w:szCs w:val="20"/>
                <w:u w:val="single"/>
                <w:lang w:val="hy-AM"/>
              </w:rPr>
            </w:pPr>
          </w:p>
        </w:tc>
        <w:tc>
          <w:tcPr>
            <w:tcW w:w="1028" w:type="pct"/>
            <w:vAlign w:val="center"/>
          </w:tcPr>
          <w:p w:rsidR="00643F76" w:rsidRPr="007E072A" w:rsidRDefault="00643F76" w:rsidP="00D15E64">
            <w:pPr>
              <w:rPr>
                <w:rFonts w:ascii="Sylfaen" w:hAnsi="Sylfaen"/>
                <w:b/>
                <w:sz w:val="20"/>
                <w:szCs w:val="20"/>
                <w:u w:val="single"/>
                <w:lang w:val="hy-AM"/>
              </w:rPr>
            </w:pPr>
          </w:p>
        </w:tc>
        <w:tc>
          <w:tcPr>
            <w:tcW w:w="179" w:type="pct"/>
            <w:vAlign w:val="center"/>
          </w:tcPr>
          <w:p w:rsidR="00643F76" w:rsidRPr="007E072A" w:rsidRDefault="00643F76" w:rsidP="00D15E64">
            <w:pPr>
              <w:jc w:val="center"/>
              <w:rPr>
                <w:rFonts w:ascii="Sylfaen" w:hAnsi="Sylfaen" w:cs="Sylfaen"/>
                <w:sz w:val="20"/>
                <w:szCs w:val="20"/>
                <w:lang w:val="hy-AM"/>
              </w:rPr>
            </w:pPr>
          </w:p>
        </w:tc>
        <w:tc>
          <w:tcPr>
            <w:tcW w:w="1139" w:type="pct"/>
            <w:vAlign w:val="center"/>
          </w:tcPr>
          <w:p w:rsidR="00643F76" w:rsidRPr="007E072A" w:rsidRDefault="00643F76" w:rsidP="00D15E64">
            <w:pPr>
              <w:rPr>
                <w:rFonts w:ascii="Sylfaen" w:hAnsi="Sylfaen"/>
                <w:b/>
                <w:sz w:val="20"/>
                <w:szCs w:val="20"/>
                <w:u w:val="single"/>
                <w:lang w:val="hy-AM"/>
              </w:rPr>
            </w:pPr>
          </w:p>
        </w:tc>
        <w:tc>
          <w:tcPr>
            <w:tcW w:w="159" w:type="pct"/>
            <w:vAlign w:val="center"/>
          </w:tcPr>
          <w:p w:rsidR="00643F76" w:rsidRPr="007E072A" w:rsidRDefault="00643F76" w:rsidP="00D15E64">
            <w:pPr>
              <w:jc w:val="center"/>
              <w:rPr>
                <w:rFonts w:ascii="Sylfaen" w:hAnsi="Sylfaen" w:cs="Sylfaen"/>
                <w:sz w:val="20"/>
                <w:szCs w:val="20"/>
                <w:lang w:val="hy-AM"/>
              </w:rPr>
            </w:pPr>
          </w:p>
        </w:tc>
      </w:tr>
      <w:tr w:rsidR="00643F76" w:rsidRPr="007E072A" w:rsidTr="009C19D4">
        <w:trPr>
          <w:trHeight w:val="64"/>
          <w:jc w:val="center"/>
        </w:trPr>
        <w:tc>
          <w:tcPr>
            <w:tcW w:w="2496" w:type="pct"/>
          </w:tcPr>
          <w:p w:rsidR="00643F76" w:rsidRPr="007E072A" w:rsidRDefault="00643F76" w:rsidP="00D15E64">
            <w:pPr>
              <w:rPr>
                <w:rFonts w:ascii="Sylfaen" w:hAnsi="Sylfaen"/>
                <w:sz w:val="20"/>
                <w:lang w:val="hy-AM"/>
              </w:rPr>
            </w:pPr>
            <w:r w:rsidRPr="007E072A">
              <w:rPr>
                <w:rFonts w:ascii="Sylfaen" w:hAnsi="Sylfaen"/>
                <w:sz w:val="20"/>
                <w:lang w:val="hy-AM"/>
              </w:rPr>
              <w:t>Հումք և նյութեր</w:t>
            </w:r>
          </w:p>
        </w:tc>
        <w:tc>
          <w:tcPr>
            <w:tcW w:w="1028" w:type="pct"/>
            <w:vAlign w:val="bottom"/>
          </w:tcPr>
          <w:p w:rsidR="00643F76" w:rsidRPr="001F7D1C" w:rsidRDefault="005B004D" w:rsidP="00B456A1">
            <w:pPr>
              <w:jc w:val="right"/>
              <w:rPr>
                <w:rFonts w:ascii="Sylfaen" w:hAnsi="Sylfaen"/>
                <w:color w:val="000000"/>
                <w:sz w:val="20"/>
              </w:rPr>
            </w:pPr>
            <w:r>
              <w:rPr>
                <w:rFonts w:ascii="Sylfaen" w:hAnsi="Sylfaen"/>
                <w:color w:val="000000"/>
                <w:sz w:val="20"/>
              </w:rPr>
              <w:t>780</w:t>
            </w:r>
            <w:r w:rsidR="000E5F26">
              <w:rPr>
                <w:rFonts w:ascii="Sylfaen" w:hAnsi="Sylfaen"/>
                <w:color w:val="000000"/>
                <w:sz w:val="20"/>
              </w:rPr>
              <w:t>,</w:t>
            </w:r>
            <w:r w:rsidR="00B456A1">
              <w:rPr>
                <w:rFonts w:ascii="Sylfaen" w:hAnsi="Sylfaen"/>
                <w:color w:val="000000"/>
                <w:sz w:val="20"/>
              </w:rPr>
              <w:t>998</w:t>
            </w:r>
          </w:p>
        </w:tc>
        <w:tc>
          <w:tcPr>
            <w:tcW w:w="179" w:type="pct"/>
            <w:vAlign w:val="bottom"/>
          </w:tcPr>
          <w:p w:rsidR="00643F76" w:rsidRPr="007E072A" w:rsidRDefault="00643F76" w:rsidP="00D15E64">
            <w:pPr>
              <w:jc w:val="right"/>
              <w:rPr>
                <w:rFonts w:ascii="Sylfaen" w:hAnsi="Sylfaen"/>
                <w:color w:val="000000"/>
                <w:sz w:val="20"/>
                <w:lang w:val="hy-AM"/>
              </w:rPr>
            </w:pPr>
          </w:p>
        </w:tc>
        <w:tc>
          <w:tcPr>
            <w:tcW w:w="1139" w:type="pct"/>
            <w:vAlign w:val="bottom"/>
          </w:tcPr>
          <w:p w:rsidR="00643F76" w:rsidRPr="001F7D1C" w:rsidRDefault="00643F76" w:rsidP="00253818">
            <w:pPr>
              <w:jc w:val="right"/>
              <w:rPr>
                <w:rFonts w:ascii="Sylfaen" w:hAnsi="Sylfaen"/>
                <w:color w:val="000000"/>
                <w:sz w:val="20"/>
              </w:rPr>
            </w:pPr>
            <w:r>
              <w:rPr>
                <w:rFonts w:ascii="Sylfaen" w:hAnsi="Sylfaen"/>
                <w:color w:val="000000"/>
                <w:sz w:val="20"/>
              </w:rPr>
              <w:t>780,431</w:t>
            </w:r>
          </w:p>
        </w:tc>
        <w:tc>
          <w:tcPr>
            <w:tcW w:w="159" w:type="pct"/>
            <w:vAlign w:val="bottom"/>
          </w:tcPr>
          <w:p w:rsidR="00643F76" w:rsidRPr="007E072A" w:rsidRDefault="00643F76" w:rsidP="00D15E64">
            <w:pPr>
              <w:jc w:val="right"/>
              <w:rPr>
                <w:rFonts w:ascii="Sylfaen" w:hAnsi="Sylfaen"/>
                <w:color w:val="000000"/>
                <w:sz w:val="20"/>
                <w:lang w:val="hy-AM"/>
              </w:rPr>
            </w:pPr>
          </w:p>
        </w:tc>
      </w:tr>
      <w:tr w:rsidR="00643F76" w:rsidRPr="007E072A" w:rsidTr="009C19D4">
        <w:trPr>
          <w:trHeight w:val="64"/>
          <w:jc w:val="center"/>
        </w:trPr>
        <w:tc>
          <w:tcPr>
            <w:tcW w:w="2496" w:type="pct"/>
          </w:tcPr>
          <w:p w:rsidR="00643F76" w:rsidRPr="001F7D1C" w:rsidRDefault="00643F76" w:rsidP="00D15E64">
            <w:pPr>
              <w:rPr>
                <w:rFonts w:ascii="Sylfaen" w:hAnsi="Sylfaen"/>
                <w:sz w:val="20"/>
              </w:rPr>
            </w:pPr>
            <w:r>
              <w:rPr>
                <w:rFonts w:ascii="Sylfaen" w:hAnsi="Sylfaen"/>
                <w:sz w:val="20"/>
              </w:rPr>
              <w:t>Ապրանքներ</w:t>
            </w:r>
          </w:p>
        </w:tc>
        <w:tc>
          <w:tcPr>
            <w:tcW w:w="1028" w:type="pct"/>
            <w:vAlign w:val="bottom"/>
          </w:tcPr>
          <w:p w:rsidR="00643F76" w:rsidRPr="001F7D1C" w:rsidRDefault="000E5F26" w:rsidP="00B0089C">
            <w:pPr>
              <w:jc w:val="right"/>
              <w:rPr>
                <w:rFonts w:ascii="Sylfaen" w:hAnsi="Sylfaen"/>
                <w:color w:val="000000"/>
                <w:sz w:val="20"/>
              </w:rPr>
            </w:pPr>
            <w:r>
              <w:rPr>
                <w:rFonts w:ascii="Sylfaen" w:hAnsi="Sylfaen"/>
                <w:color w:val="000000"/>
                <w:sz w:val="20"/>
              </w:rPr>
              <w:t>4,415</w:t>
            </w:r>
          </w:p>
        </w:tc>
        <w:tc>
          <w:tcPr>
            <w:tcW w:w="179" w:type="pct"/>
            <w:vAlign w:val="bottom"/>
          </w:tcPr>
          <w:p w:rsidR="00643F76" w:rsidRPr="007E072A" w:rsidRDefault="00643F76" w:rsidP="00D15E64">
            <w:pPr>
              <w:jc w:val="right"/>
              <w:rPr>
                <w:rFonts w:ascii="Sylfaen" w:hAnsi="Sylfaen"/>
                <w:color w:val="000000"/>
                <w:sz w:val="20"/>
                <w:lang w:val="hy-AM"/>
              </w:rPr>
            </w:pPr>
          </w:p>
        </w:tc>
        <w:tc>
          <w:tcPr>
            <w:tcW w:w="1139" w:type="pct"/>
            <w:vAlign w:val="bottom"/>
          </w:tcPr>
          <w:p w:rsidR="00643F76" w:rsidRPr="001F7D1C" w:rsidRDefault="00643F76" w:rsidP="00253818">
            <w:pPr>
              <w:jc w:val="right"/>
              <w:rPr>
                <w:rFonts w:ascii="Sylfaen" w:hAnsi="Sylfaen"/>
                <w:color w:val="000000"/>
                <w:sz w:val="20"/>
              </w:rPr>
            </w:pPr>
            <w:r>
              <w:rPr>
                <w:rFonts w:ascii="Sylfaen" w:hAnsi="Sylfaen"/>
                <w:color w:val="000000"/>
                <w:sz w:val="20"/>
              </w:rPr>
              <w:t>4,415</w:t>
            </w:r>
          </w:p>
        </w:tc>
        <w:tc>
          <w:tcPr>
            <w:tcW w:w="159" w:type="pct"/>
            <w:vAlign w:val="bottom"/>
          </w:tcPr>
          <w:p w:rsidR="00643F76" w:rsidRPr="007E072A" w:rsidRDefault="00643F76" w:rsidP="00D15E64">
            <w:pPr>
              <w:jc w:val="right"/>
              <w:rPr>
                <w:rFonts w:ascii="Sylfaen" w:hAnsi="Sylfaen"/>
                <w:color w:val="000000"/>
                <w:sz w:val="20"/>
                <w:lang w:val="hy-AM"/>
              </w:rPr>
            </w:pPr>
          </w:p>
        </w:tc>
      </w:tr>
      <w:tr w:rsidR="00643F76" w:rsidRPr="007E072A" w:rsidTr="009C19D4">
        <w:trPr>
          <w:trHeight w:val="64"/>
          <w:jc w:val="center"/>
        </w:trPr>
        <w:tc>
          <w:tcPr>
            <w:tcW w:w="2496" w:type="pct"/>
          </w:tcPr>
          <w:p w:rsidR="00643F76" w:rsidRPr="00BA3FCC" w:rsidRDefault="00643F76" w:rsidP="00B0089C">
            <w:pPr>
              <w:rPr>
                <w:rFonts w:ascii="Sylfaen" w:hAnsi="Sylfaen"/>
                <w:sz w:val="20"/>
              </w:rPr>
            </w:pPr>
            <w:r>
              <w:rPr>
                <w:rFonts w:ascii="Sylfaen" w:hAnsi="Sylfaen"/>
                <w:sz w:val="20"/>
              </w:rPr>
              <w:t>Արտադրանք</w:t>
            </w:r>
          </w:p>
        </w:tc>
        <w:tc>
          <w:tcPr>
            <w:tcW w:w="1028" w:type="pct"/>
            <w:vAlign w:val="bottom"/>
          </w:tcPr>
          <w:p w:rsidR="00643F76" w:rsidRPr="001F7D1C" w:rsidRDefault="002C58B8" w:rsidP="00144301">
            <w:pPr>
              <w:jc w:val="right"/>
              <w:rPr>
                <w:rFonts w:ascii="Sylfaen" w:hAnsi="Sylfaen"/>
                <w:color w:val="000000"/>
                <w:sz w:val="20"/>
              </w:rPr>
            </w:pPr>
            <w:r>
              <w:rPr>
                <w:rFonts w:ascii="Sylfaen" w:hAnsi="Sylfaen"/>
                <w:color w:val="000000"/>
                <w:sz w:val="20"/>
              </w:rPr>
              <w:t>81</w:t>
            </w:r>
            <w:r w:rsidR="00B456A1">
              <w:rPr>
                <w:rFonts w:ascii="Sylfaen" w:hAnsi="Sylfaen"/>
                <w:color w:val="000000"/>
                <w:sz w:val="20"/>
              </w:rPr>
              <w:t>2</w:t>
            </w:r>
            <w:r w:rsidR="000E5F26">
              <w:rPr>
                <w:rFonts w:ascii="Sylfaen" w:hAnsi="Sylfaen"/>
                <w:color w:val="000000"/>
                <w:sz w:val="20"/>
              </w:rPr>
              <w:t>,</w:t>
            </w:r>
            <w:r w:rsidR="005B004D">
              <w:rPr>
                <w:rFonts w:ascii="Sylfaen" w:hAnsi="Sylfaen"/>
                <w:color w:val="000000"/>
                <w:sz w:val="20"/>
              </w:rPr>
              <w:t>2</w:t>
            </w:r>
            <w:r w:rsidR="00B456A1">
              <w:rPr>
                <w:rFonts w:ascii="Sylfaen" w:hAnsi="Sylfaen"/>
                <w:color w:val="000000"/>
                <w:sz w:val="20"/>
              </w:rPr>
              <w:t>8</w:t>
            </w:r>
            <w:r w:rsidR="00144301">
              <w:rPr>
                <w:rFonts w:ascii="Sylfaen" w:hAnsi="Sylfaen"/>
                <w:color w:val="000000"/>
                <w:sz w:val="20"/>
              </w:rPr>
              <w:t>2</w:t>
            </w:r>
          </w:p>
        </w:tc>
        <w:tc>
          <w:tcPr>
            <w:tcW w:w="179" w:type="pct"/>
            <w:vAlign w:val="bottom"/>
          </w:tcPr>
          <w:p w:rsidR="00643F76" w:rsidRPr="007E072A" w:rsidRDefault="00643F76" w:rsidP="00D15E64">
            <w:pPr>
              <w:jc w:val="right"/>
              <w:rPr>
                <w:rFonts w:ascii="Sylfaen" w:hAnsi="Sylfaen"/>
                <w:color w:val="000000"/>
                <w:sz w:val="20"/>
                <w:lang w:val="hy-AM"/>
              </w:rPr>
            </w:pPr>
          </w:p>
        </w:tc>
        <w:tc>
          <w:tcPr>
            <w:tcW w:w="1139" w:type="pct"/>
            <w:vAlign w:val="bottom"/>
          </w:tcPr>
          <w:p w:rsidR="00643F76" w:rsidRPr="001F7D1C" w:rsidRDefault="00643F76" w:rsidP="00253818">
            <w:pPr>
              <w:jc w:val="right"/>
              <w:rPr>
                <w:rFonts w:ascii="Sylfaen" w:hAnsi="Sylfaen"/>
                <w:color w:val="000000"/>
                <w:sz w:val="20"/>
              </w:rPr>
            </w:pPr>
            <w:r>
              <w:rPr>
                <w:rFonts w:ascii="Sylfaen" w:hAnsi="Sylfaen"/>
                <w:color w:val="000000"/>
                <w:sz w:val="20"/>
              </w:rPr>
              <w:t>884,933</w:t>
            </w:r>
          </w:p>
        </w:tc>
        <w:tc>
          <w:tcPr>
            <w:tcW w:w="159" w:type="pct"/>
            <w:vAlign w:val="bottom"/>
          </w:tcPr>
          <w:p w:rsidR="00643F76" w:rsidRPr="007E072A" w:rsidRDefault="00643F76" w:rsidP="00D15E64">
            <w:pPr>
              <w:jc w:val="right"/>
              <w:rPr>
                <w:rFonts w:ascii="Sylfaen" w:hAnsi="Sylfaen"/>
                <w:color w:val="000000"/>
                <w:sz w:val="20"/>
                <w:lang w:val="hy-AM"/>
              </w:rPr>
            </w:pPr>
          </w:p>
        </w:tc>
      </w:tr>
      <w:tr w:rsidR="00643F76" w:rsidRPr="007E072A" w:rsidTr="009C19D4">
        <w:trPr>
          <w:trHeight w:val="64"/>
          <w:jc w:val="center"/>
        </w:trPr>
        <w:tc>
          <w:tcPr>
            <w:tcW w:w="2496" w:type="pct"/>
          </w:tcPr>
          <w:p w:rsidR="00643F76" w:rsidRPr="001F7D1C" w:rsidRDefault="00643F76" w:rsidP="00B0089C">
            <w:pPr>
              <w:rPr>
                <w:rFonts w:ascii="Sylfaen" w:hAnsi="Sylfaen"/>
                <w:sz w:val="20"/>
              </w:rPr>
            </w:pPr>
            <w:r>
              <w:rPr>
                <w:rFonts w:ascii="Sylfaen" w:hAnsi="Sylfaen"/>
                <w:sz w:val="20"/>
              </w:rPr>
              <w:t>Անավարտ արտադրություն</w:t>
            </w:r>
          </w:p>
        </w:tc>
        <w:tc>
          <w:tcPr>
            <w:tcW w:w="1028" w:type="pct"/>
            <w:vAlign w:val="bottom"/>
          </w:tcPr>
          <w:p w:rsidR="00643F76" w:rsidRDefault="005B004D" w:rsidP="00144301">
            <w:pPr>
              <w:jc w:val="right"/>
              <w:rPr>
                <w:rFonts w:ascii="Sylfaen" w:hAnsi="Sylfaen"/>
                <w:color w:val="000000"/>
                <w:sz w:val="20"/>
              </w:rPr>
            </w:pPr>
            <w:r>
              <w:rPr>
                <w:rFonts w:ascii="Sylfaen" w:hAnsi="Sylfaen"/>
                <w:color w:val="000000"/>
                <w:sz w:val="20"/>
              </w:rPr>
              <w:t>24</w:t>
            </w:r>
            <w:r w:rsidR="00144301">
              <w:rPr>
                <w:rFonts w:ascii="Sylfaen" w:hAnsi="Sylfaen"/>
                <w:color w:val="000000"/>
                <w:sz w:val="20"/>
              </w:rPr>
              <w:t>2</w:t>
            </w:r>
            <w:r w:rsidR="000E5F26">
              <w:rPr>
                <w:rFonts w:ascii="Sylfaen" w:hAnsi="Sylfaen"/>
                <w:color w:val="000000"/>
                <w:sz w:val="20"/>
              </w:rPr>
              <w:t>,</w:t>
            </w:r>
            <w:r w:rsidR="00144301">
              <w:rPr>
                <w:rFonts w:ascii="Sylfaen" w:hAnsi="Sylfaen"/>
                <w:color w:val="000000"/>
                <w:sz w:val="20"/>
              </w:rPr>
              <w:t>009</w:t>
            </w:r>
          </w:p>
        </w:tc>
        <w:tc>
          <w:tcPr>
            <w:tcW w:w="179" w:type="pct"/>
            <w:vAlign w:val="bottom"/>
          </w:tcPr>
          <w:p w:rsidR="00643F76" w:rsidRPr="007E072A" w:rsidRDefault="00643F76" w:rsidP="00D15E64">
            <w:pPr>
              <w:jc w:val="right"/>
              <w:rPr>
                <w:rFonts w:ascii="Sylfaen" w:hAnsi="Sylfaen"/>
                <w:color w:val="000000"/>
                <w:sz w:val="20"/>
                <w:lang w:val="hy-AM"/>
              </w:rPr>
            </w:pPr>
          </w:p>
        </w:tc>
        <w:tc>
          <w:tcPr>
            <w:tcW w:w="1139" w:type="pct"/>
            <w:vAlign w:val="bottom"/>
          </w:tcPr>
          <w:p w:rsidR="00643F76" w:rsidRDefault="00643F76" w:rsidP="00253818">
            <w:pPr>
              <w:jc w:val="right"/>
              <w:rPr>
                <w:rFonts w:ascii="Sylfaen" w:hAnsi="Sylfaen"/>
                <w:color w:val="000000"/>
                <w:sz w:val="20"/>
              </w:rPr>
            </w:pPr>
            <w:r>
              <w:rPr>
                <w:rFonts w:ascii="Sylfaen" w:hAnsi="Sylfaen"/>
                <w:color w:val="000000"/>
                <w:sz w:val="20"/>
              </w:rPr>
              <w:t>169,774</w:t>
            </w:r>
          </w:p>
        </w:tc>
        <w:tc>
          <w:tcPr>
            <w:tcW w:w="159" w:type="pct"/>
            <w:vAlign w:val="bottom"/>
          </w:tcPr>
          <w:p w:rsidR="00643F76" w:rsidRPr="007E072A" w:rsidRDefault="00643F76" w:rsidP="00D15E64">
            <w:pPr>
              <w:jc w:val="right"/>
              <w:rPr>
                <w:rFonts w:ascii="Sylfaen" w:hAnsi="Sylfaen"/>
                <w:color w:val="000000"/>
                <w:sz w:val="20"/>
                <w:lang w:val="hy-AM"/>
              </w:rPr>
            </w:pPr>
          </w:p>
        </w:tc>
      </w:tr>
      <w:tr w:rsidR="00643F76" w:rsidRPr="007E072A" w:rsidTr="009C19D4">
        <w:trPr>
          <w:trHeight w:val="64"/>
          <w:jc w:val="center"/>
        </w:trPr>
        <w:tc>
          <w:tcPr>
            <w:tcW w:w="2496" w:type="pct"/>
          </w:tcPr>
          <w:p w:rsidR="00643F76" w:rsidRPr="00C81C33" w:rsidRDefault="00C81C33" w:rsidP="00B0089C">
            <w:pPr>
              <w:rPr>
                <w:rFonts w:ascii="Sylfaen" w:hAnsi="Sylfaen"/>
                <w:sz w:val="20"/>
              </w:rPr>
            </w:pPr>
            <w:r>
              <w:rPr>
                <w:rFonts w:ascii="Sylfaen" w:hAnsi="Sylfaen"/>
                <w:sz w:val="20"/>
              </w:rPr>
              <w:t>Այլ նյութեր</w:t>
            </w:r>
          </w:p>
        </w:tc>
        <w:tc>
          <w:tcPr>
            <w:tcW w:w="1028" w:type="pct"/>
            <w:tcBorders>
              <w:bottom w:val="single" w:sz="4" w:space="0" w:color="auto"/>
            </w:tcBorders>
            <w:vAlign w:val="bottom"/>
          </w:tcPr>
          <w:p w:rsidR="00643F76" w:rsidRPr="001F7D1C" w:rsidRDefault="000E5F26" w:rsidP="002C58B8">
            <w:pPr>
              <w:ind w:left="263" w:hanging="263"/>
              <w:jc w:val="right"/>
              <w:rPr>
                <w:rFonts w:ascii="Sylfaen" w:hAnsi="Sylfaen"/>
                <w:color w:val="000000"/>
                <w:sz w:val="20"/>
              </w:rPr>
            </w:pPr>
            <w:r>
              <w:rPr>
                <w:rFonts w:ascii="Sylfaen" w:hAnsi="Sylfaen"/>
                <w:color w:val="000000"/>
                <w:sz w:val="20"/>
              </w:rPr>
              <w:t>2</w:t>
            </w:r>
            <w:r w:rsidR="00C81C33">
              <w:rPr>
                <w:rFonts w:ascii="Sylfaen" w:hAnsi="Sylfaen"/>
                <w:color w:val="000000"/>
                <w:sz w:val="20"/>
              </w:rPr>
              <w:t>6</w:t>
            </w:r>
            <w:r>
              <w:rPr>
                <w:rFonts w:ascii="Sylfaen" w:hAnsi="Sylfaen"/>
                <w:color w:val="000000"/>
                <w:sz w:val="20"/>
              </w:rPr>
              <w:t>,</w:t>
            </w:r>
            <w:r w:rsidR="002C58B8">
              <w:rPr>
                <w:rFonts w:ascii="Sylfaen" w:hAnsi="Sylfaen"/>
                <w:color w:val="000000"/>
                <w:sz w:val="20"/>
              </w:rPr>
              <w:t>387</w:t>
            </w:r>
          </w:p>
        </w:tc>
        <w:tc>
          <w:tcPr>
            <w:tcW w:w="179" w:type="pct"/>
            <w:vAlign w:val="bottom"/>
          </w:tcPr>
          <w:p w:rsidR="00643F76" w:rsidRPr="007E072A" w:rsidRDefault="00643F76" w:rsidP="00D15E64">
            <w:pPr>
              <w:jc w:val="right"/>
              <w:rPr>
                <w:rFonts w:ascii="Sylfaen" w:hAnsi="Sylfaen"/>
                <w:color w:val="000000"/>
                <w:sz w:val="20"/>
                <w:lang w:val="hy-AM"/>
              </w:rPr>
            </w:pPr>
          </w:p>
        </w:tc>
        <w:tc>
          <w:tcPr>
            <w:tcW w:w="1139" w:type="pct"/>
            <w:tcBorders>
              <w:bottom w:val="single" w:sz="4" w:space="0" w:color="auto"/>
            </w:tcBorders>
            <w:vAlign w:val="bottom"/>
          </w:tcPr>
          <w:p w:rsidR="00643F76" w:rsidRPr="001F7D1C" w:rsidRDefault="00643F76" w:rsidP="00253818">
            <w:pPr>
              <w:jc w:val="right"/>
              <w:rPr>
                <w:rFonts w:ascii="Sylfaen" w:hAnsi="Sylfaen"/>
                <w:color w:val="000000"/>
                <w:sz w:val="20"/>
              </w:rPr>
            </w:pPr>
            <w:r>
              <w:rPr>
                <w:rFonts w:ascii="Sylfaen" w:hAnsi="Sylfaen"/>
                <w:color w:val="000000"/>
                <w:sz w:val="20"/>
              </w:rPr>
              <w:t>27,282</w:t>
            </w:r>
          </w:p>
        </w:tc>
        <w:tc>
          <w:tcPr>
            <w:tcW w:w="159" w:type="pct"/>
            <w:vAlign w:val="bottom"/>
          </w:tcPr>
          <w:p w:rsidR="00643F76" w:rsidRPr="007E072A" w:rsidRDefault="00643F76" w:rsidP="00D15E64">
            <w:pPr>
              <w:jc w:val="right"/>
              <w:rPr>
                <w:rFonts w:ascii="Sylfaen" w:hAnsi="Sylfaen"/>
                <w:color w:val="000000"/>
                <w:sz w:val="20"/>
                <w:lang w:val="hy-AM"/>
              </w:rPr>
            </w:pPr>
          </w:p>
        </w:tc>
      </w:tr>
      <w:tr w:rsidR="00643F76" w:rsidRPr="007E072A" w:rsidTr="009C19D4">
        <w:trPr>
          <w:jc w:val="center"/>
        </w:trPr>
        <w:tc>
          <w:tcPr>
            <w:tcW w:w="2496" w:type="pct"/>
          </w:tcPr>
          <w:p w:rsidR="00643F76" w:rsidRPr="007E072A" w:rsidRDefault="00643F76" w:rsidP="00D15E64">
            <w:pPr>
              <w:rPr>
                <w:rFonts w:ascii="Sylfaen" w:hAnsi="Sylfaen"/>
                <w:b/>
                <w:sz w:val="20"/>
                <w:lang w:val="hy-AM"/>
              </w:rPr>
            </w:pPr>
            <w:r w:rsidRPr="007E072A">
              <w:rPr>
                <w:rFonts w:ascii="Sylfaen" w:hAnsi="Sylfaen" w:cs="Sylfaen"/>
                <w:b/>
                <w:sz w:val="20"/>
                <w:lang w:val="hy-AM"/>
              </w:rPr>
              <w:t>Ընդամենը</w:t>
            </w:r>
          </w:p>
        </w:tc>
        <w:tc>
          <w:tcPr>
            <w:tcW w:w="1028" w:type="pct"/>
            <w:tcBorders>
              <w:top w:val="single" w:sz="4" w:space="0" w:color="auto"/>
              <w:bottom w:val="double" w:sz="4" w:space="0" w:color="auto"/>
            </w:tcBorders>
            <w:vAlign w:val="bottom"/>
          </w:tcPr>
          <w:p w:rsidR="00643F76" w:rsidRPr="004F28D9" w:rsidRDefault="000E5F26" w:rsidP="00144301">
            <w:pPr>
              <w:jc w:val="right"/>
              <w:rPr>
                <w:rFonts w:ascii="Sylfaen" w:hAnsi="Sylfaen"/>
                <w:b/>
                <w:color w:val="000000"/>
                <w:sz w:val="20"/>
              </w:rPr>
            </w:pPr>
            <w:r>
              <w:rPr>
                <w:rFonts w:ascii="Sylfaen" w:hAnsi="Sylfaen"/>
                <w:b/>
                <w:color w:val="000000"/>
                <w:sz w:val="20"/>
              </w:rPr>
              <w:t>1,</w:t>
            </w:r>
            <w:r w:rsidR="00B456A1">
              <w:rPr>
                <w:rFonts w:ascii="Sylfaen" w:hAnsi="Sylfaen"/>
                <w:b/>
                <w:color w:val="000000"/>
                <w:sz w:val="20"/>
              </w:rPr>
              <w:t>86</w:t>
            </w:r>
            <w:r w:rsidR="00144301">
              <w:rPr>
                <w:rFonts w:ascii="Sylfaen" w:hAnsi="Sylfaen"/>
                <w:b/>
                <w:color w:val="000000"/>
                <w:sz w:val="20"/>
              </w:rPr>
              <w:t>6</w:t>
            </w:r>
            <w:r>
              <w:rPr>
                <w:rFonts w:ascii="Sylfaen" w:hAnsi="Sylfaen"/>
                <w:b/>
                <w:color w:val="000000"/>
                <w:sz w:val="20"/>
              </w:rPr>
              <w:t>,</w:t>
            </w:r>
            <w:r w:rsidR="00144301">
              <w:rPr>
                <w:rFonts w:ascii="Sylfaen" w:hAnsi="Sylfaen"/>
                <w:b/>
                <w:color w:val="000000"/>
                <w:sz w:val="20"/>
              </w:rPr>
              <w:t>091</w:t>
            </w:r>
          </w:p>
        </w:tc>
        <w:tc>
          <w:tcPr>
            <w:tcW w:w="179" w:type="pct"/>
            <w:vAlign w:val="bottom"/>
          </w:tcPr>
          <w:p w:rsidR="00643F76" w:rsidRPr="007E072A" w:rsidRDefault="00643F76" w:rsidP="00D15E64">
            <w:pPr>
              <w:jc w:val="right"/>
              <w:rPr>
                <w:rFonts w:ascii="Sylfaen" w:hAnsi="Sylfaen"/>
                <w:b/>
                <w:color w:val="000000"/>
                <w:sz w:val="20"/>
                <w:lang w:val="hy-AM"/>
              </w:rPr>
            </w:pPr>
          </w:p>
        </w:tc>
        <w:tc>
          <w:tcPr>
            <w:tcW w:w="1139" w:type="pct"/>
            <w:tcBorders>
              <w:top w:val="single" w:sz="4" w:space="0" w:color="auto"/>
              <w:bottom w:val="double" w:sz="4" w:space="0" w:color="auto"/>
            </w:tcBorders>
            <w:vAlign w:val="bottom"/>
          </w:tcPr>
          <w:p w:rsidR="00643F76" w:rsidRPr="004F28D9" w:rsidRDefault="00643F76" w:rsidP="00253818">
            <w:pPr>
              <w:jc w:val="right"/>
              <w:rPr>
                <w:rFonts w:ascii="Sylfaen" w:hAnsi="Sylfaen"/>
                <w:b/>
                <w:color w:val="000000"/>
                <w:sz w:val="20"/>
              </w:rPr>
            </w:pPr>
            <w:r>
              <w:rPr>
                <w:rFonts w:ascii="Sylfaen" w:hAnsi="Sylfaen"/>
                <w:b/>
                <w:color w:val="000000"/>
                <w:sz w:val="20"/>
              </w:rPr>
              <w:t>1,866,835</w:t>
            </w:r>
          </w:p>
        </w:tc>
        <w:tc>
          <w:tcPr>
            <w:tcW w:w="159" w:type="pct"/>
            <w:vAlign w:val="bottom"/>
          </w:tcPr>
          <w:p w:rsidR="00643F76" w:rsidRPr="007E072A" w:rsidRDefault="00643F76" w:rsidP="00D15E64">
            <w:pPr>
              <w:jc w:val="right"/>
              <w:rPr>
                <w:rFonts w:ascii="Sylfaen" w:hAnsi="Sylfaen"/>
                <w:b/>
                <w:color w:val="000000"/>
                <w:sz w:val="20"/>
                <w:lang w:val="hy-AM"/>
              </w:rPr>
            </w:pPr>
          </w:p>
        </w:tc>
      </w:tr>
    </w:tbl>
    <w:p w:rsidR="00D15E64" w:rsidRPr="007E072A" w:rsidRDefault="00D15E64" w:rsidP="008721D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Տրված կանխավճարներ</w:t>
      </w:r>
    </w:p>
    <w:tbl>
      <w:tblPr>
        <w:tblW w:w="3918" w:type="pct"/>
        <w:jc w:val="center"/>
        <w:tblLook w:val="0000"/>
      </w:tblPr>
      <w:tblGrid>
        <w:gridCol w:w="4375"/>
        <w:gridCol w:w="1774"/>
        <w:gridCol w:w="266"/>
        <w:gridCol w:w="1790"/>
      </w:tblGrid>
      <w:tr w:rsidR="009C19D4" w:rsidRPr="007E072A" w:rsidTr="009D04C4">
        <w:trPr>
          <w:trHeight w:val="382"/>
          <w:jc w:val="center"/>
        </w:trPr>
        <w:tc>
          <w:tcPr>
            <w:tcW w:w="2666" w:type="pct"/>
            <w:vAlign w:val="center"/>
          </w:tcPr>
          <w:p w:rsidR="009C19D4" w:rsidRPr="007E072A" w:rsidRDefault="009C19D4" w:rsidP="00D15E64">
            <w:pPr>
              <w:jc w:val="center"/>
              <w:rPr>
                <w:rFonts w:ascii="Sylfaen" w:hAnsi="Sylfaen"/>
                <w:sz w:val="20"/>
                <w:szCs w:val="20"/>
                <w:lang w:val="hy-AM"/>
              </w:rPr>
            </w:pPr>
          </w:p>
        </w:tc>
        <w:tc>
          <w:tcPr>
            <w:tcW w:w="1081" w:type="pct"/>
            <w:tcBorders>
              <w:bottom w:val="single" w:sz="4" w:space="0" w:color="auto"/>
            </w:tcBorders>
            <w:vAlign w:val="center"/>
          </w:tcPr>
          <w:p w:rsidR="009C19D4" w:rsidRPr="009C19D4" w:rsidRDefault="00493462" w:rsidP="00C81C33">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12</w:t>
            </w:r>
            <w:r w:rsidRPr="0027461F">
              <w:rPr>
                <w:rFonts w:ascii="Sylfaen" w:hAnsi="Sylfaen" w:cs="Sylfaen"/>
                <w:b/>
                <w:sz w:val="20"/>
                <w:szCs w:val="20"/>
                <w:lang w:val="hy-AM"/>
              </w:rPr>
              <w:t>.201</w:t>
            </w:r>
            <w:r>
              <w:rPr>
                <w:rFonts w:ascii="Sylfaen" w:hAnsi="Sylfaen" w:cs="Sylfaen"/>
                <w:b/>
                <w:sz w:val="20"/>
                <w:szCs w:val="20"/>
              </w:rPr>
              <w:t>2</w:t>
            </w:r>
          </w:p>
        </w:tc>
        <w:tc>
          <w:tcPr>
            <w:tcW w:w="162" w:type="pct"/>
            <w:vAlign w:val="center"/>
          </w:tcPr>
          <w:p w:rsidR="009C19D4" w:rsidRPr="007E072A" w:rsidRDefault="009C19D4" w:rsidP="0048730E">
            <w:pPr>
              <w:jc w:val="center"/>
              <w:rPr>
                <w:rFonts w:ascii="Sylfaen" w:hAnsi="Sylfaen" w:cs="Sylfaen"/>
                <w:b/>
                <w:sz w:val="20"/>
                <w:szCs w:val="20"/>
                <w:lang w:val="hy-AM"/>
              </w:rPr>
            </w:pPr>
          </w:p>
        </w:tc>
        <w:tc>
          <w:tcPr>
            <w:tcW w:w="1091" w:type="pct"/>
            <w:tcBorders>
              <w:bottom w:val="single" w:sz="4" w:space="0" w:color="auto"/>
            </w:tcBorders>
            <w:vAlign w:val="center"/>
          </w:tcPr>
          <w:p w:rsidR="009C19D4" w:rsidRPr="009C19D4" w:rsidRDefault="009C19D4" w:rsidP="009C19D4">
            <w:pPr>
              <w:jc w:val="center"/>
              <w:rPr>
                <w:rFonts w:ascii="Sylfaen" w:hAnsi="Sylfaen"/>
                <w:color w:val="000000"/>
                <w:sz w:val="20"/>
              </w:rPr>
            </w:pPr>
            <w:r w:rsidRPr="007E072A">
              <w:rPr>
                <w:rFonts w:ascii="Sylfaen" w:hAnsi="Sylfaen" w:cs="Sylfaen"/>
                <w:b/>
                <w:sz w:val="20"/>
                <w:szCs w:val="20"/>
                <w:lang w:val="hy-AM"/>
              </w:rPr>
              <w:t>31.12.201</w:t>
            </w:r>
            <w:r>
              <w:rPr>
                <w:rFonts w:ascii="Sylfaen" w:hAnsi="Sylfaen" w:cs="Sylfaen"/>
                <w:b/>
                <w:sz w:val="20"/>
                <w:szCs w:val="20"/>
              </w:rPr>
              <w:t>1</w:t>
            </w:r>
          </w:p>
        </w:tc>
      </w:tr>
      <w:tr w:rsidR="009C19D4" w:rsidRPr="007E072A" w:rsidTr="009D04C4">
        <w:trPr>
          <w:trHeight w:val="197"/>
          <w:jc w:val="center"/>
        </w:trPr>
        <w:tc>
          <w:tcPr>
            <w:tcW w:w="2666" w:type="pct"/>
            <w:vAlign w:val="center"/>
          </w:tcPr>
          <w:p w:rsidR="009C19D4" w:rsidRPr="007E072A" w:rsidRDefault="009C19D4" w:rsidP="00D15E64">
            <w:pPr>
              <w:rPr>
                <w:rFonts w:ascii="Sylfaen" w:hAnsi="Sylfaen"/>
                <w:b/>
                <w:sz w:val="20"/>
                <w:szCs w:val="20"/>
                <w:u w:val="single"/>
                <w:lang w:val="hy-AM"/>
              </w:rPr>
            </w:pPr>
          </w:p>
        </w:tc>
        <w:tc>
          <w:tcPr>
            <w:tcW w:w="1081" w:type="pct"/>
            <w:vAlign w:val="center"/>
          </w:tcPr>
          <w:p w:rsidR="009C19D4" w:rsidRPr="007E072A" w:rsidRDefault="009C19D4" w:rsidP="00D15E64">
            <w:pPr>
              <w:rPr>
                <w:rFonts w:ascii="Sylfaen" w:hAnsi="Sylfaen"/>
                <w:b/>
                <w:sz w:val="20"/>
                <w:szCs w:val="20"/>
                <w:u w:val="single"/>
                <w:lang w:val="hy-AM"/>
              </w:rPr>
            </w:pPr>
          </w:p>
        </w:tc>
        <w:tc>
          <w:tcPr>
            <w:tcW w:w="162" w:type="pct"/>
            <w:vAlign w:val="center"/>
          </w:tcPr>
          <w:p w:rsidR="009C19D4" w:rsidRPr="007E072A" w:rsidRDefault="009C19D4" w:rsidP="00D15E64">
            <w:pPr>
              <w:jc w:val="center"/>
              <w:rPr>
                <w:rFonts w:ascii="Sylfaen" w:hAnsi="Sylfaen" w:cs="Sylfaen"/>
                <w:sz w:val="20"/>
                <w:szCs w:val="20"/>
                <w:lang w:val="hy-AM"/>
              </w:rPr>
            </w:pPr>
          </w:p>
        </w:tc>
        <w:tc>
          <w:tcPr>
            <w:tcW w:w="1091" w:type="pct"/>
            <w:vAlign w:val="center"/>
          </w:tcPr>
          <w:p w:rsidR="009C19D4" w:rsidRPr="007E072A" w:rsidRDefault="009C19D4" w:rsidP="00D15E64">
            <w:pPr>
              <w:rPr>
                <w:rFonts w:ascii="Sylfaen" w:hAnsi="Sylfaen"/>
                <w:b/>
                <w:sz w:val="20"/>
                <w:szCs w:val="20"/>
                <w:u w:val="single"/>
                <w:lang w:val="hy-AM"/>
              </w:rPr>
            </w:pPr>
          </w:p>
        </w:tc>
      </w:tr>
      <w:tr w:rsidR="009C19D4" w:rsidRPr="007E072A" w:rsidTr="009D04C4">
        <w:trPr>
          <w:trHeight w:val="64"/>
          <w:jc w:val="center"/>
        </w:trPr>
        <w:tc>
          <w:tcPr>
            <w:tcW w:w="2666" w:type="pct"/>
          </w:tcPr>
          <w:p w:rsidR="009C19D4" w:rsidRPr="007E072A" w:rsidRDefault="009C19D4" w:rsidP="00D15E64">
            <w:pPr>
              <w:rPr>
                <w:rFonts w:ascii="Sylfaen" w:hAnsi="Sylfaen"/>
                <w:sz w:val="20"/>
                <w:lang w:val="hy-AM"/>
              </w:rPr>
            </w:pPr>
            <w:r w:rsidRPr="00746A3B">
              <w:rPr>
                <w:rFonts w:ascii="Sylfaen" w:hAnsi="Sylfaen"/>
                <w:sz w:val="20"/>
                <w:lang w:val="hy-AM"/>
              </w:rPr>
              <w:t xml:space="preserve">Ծառայությունների </w:t>
            </w:r>
            <w:r w:rsidRPr="00746A3B">
              <w:rPr>
                <w:rFonts w:ascii="Sylfaen" w:hAnsi="Sylfaen"/>
                <w:sz w:val="20"/>
              </w:rPr>
              <w:t xml:space="preserve"> և հումք նյութերի </w:t>
            </w:r>
            <w:r w:rsidRPr="00746A3B">
              <w:rPr>
                <w:rFonts w:ascii="Sylfaen" w:hAnsi="Sylfaen"/>
                <w:sz w:val="20"/>
                <w:lang w:val="hy-AM"/>
              </w:rPr>
              <w:t>համար</w:t>
            </w:r>
          </w:p>
        </w:tc>
        <w:tc>
          <w:tcPr>
            <w:tcW w:w="1081" w:type="pct"/>
            <w:vAlign w:val="bottom"/>
          </w:tcPr>
          <w:p w:rsidR="009C19D4" w:rsidRPr="004F28D9" w:rsidRDefault="00C81C33" w:rsidP="005B004D">
            <w:pPr>
              <w:ind w:left="-403"/>
              <w:jc w:val="right"/>
              <w:rPr>
                <w:rFonts w:ascii="Sylfaen" w:hAnsi="Sylfaen"/>
                <w:color w:val="000000"/>
                <w:sz w:val="20"/>
              </w:rPr>
            </w:pPr>
            <w:r>
              <w:rPr>
                <w:rFonts w:ascii="Sylfaen" w:hAnsi="Sylfaen"/>
                <w:color w:val="000000"/>
                <w:sz w:val="20"/>
              </w:rPr>
              <w:t>2</w:t>
            </w:r>
            <w:r w:rsidR="00493462">
              <w:rPr>
                <w:rFonts w:ascii="Sylfaen" w:hAnsi="Sylfaen"/>
                <w:color w:val="000000"/>
                <w:sz w:val="20"/>
              </w:rPr>
              <w:t>9</w:t>
            </w:r>
            <w:r>
              <w:rPr>
                <w:rFonts w:ascii="Sylfaen" w:hAnsi="Sylfaen"/>
                <w:color w:val="000000"/>
                <w:sz w:val="20"/>
              </w:rPr>
              <w:t>,</w:t>
            </w:r>
            <w:r w:rsidR="005B004D">
              <w:rPr>
                <w:rFonts w:ascii="Sylfaen" w:hAnsi="Sylfaen"/>
                <w:color w:val="000000"/>
                <w:sz w:val="20"/>
              </w:rPr>
              <w:t>440</w:t>
            </w:r>
          </w:p>
        </w:tc>
        <w:tc>
          <w:tcPr>
            <w:tcW w:w="162" w:type="pct"/>
            <w:vAlign w:val="bottom"/>
          </w:tcPr>
          <w:p w:rsidR="009C19D4" w:rsidRPr="007E072A" w:rsidRDefault="009C19D4" w:rsidP="00D15E64">
            <w:pPr>
              <w:jc w:val="right"/>
              <w:rPr>
                <w:rFonts w:ascii="Sylfaen" w:hAnsi="Sylfaen"/>
                <w:color w:val="000000"/>
                <w:sz w:val="20"/>
                <w:lang w:val="hy-AM"/>
              </w:rPr>
            </w:pPr>
          </w:p>
        </w:tc>
        <w:tc>
          <w:tcPr>
            <w:tcW w:w="1091" w:type="pct"/>
            <w:vAlign w:val="bottom"/>
          </w:tcPr>
          <w:p w:rsidR="009C19D4" w:rsidRPr="004F28D9" w:rsidRDefault="009C19D4" w:rsidP="00253818">
            <w:pPr>
              <w:jc w:val="right"/>
              <w:rPr>
                <w:rFonts w:ascii="Sylfaen" w:hAnsi="Sylfaen"/>
                <w:color w:val="000000"/>
                <w:sz w:val="20"/>
              </w:rPr>
            </w:pPr>
            <w:r>
              <w:rPr>
                <w:rFonts w:ascii="Sylfaen" w:hAnsi="Sylfaen"/>
                <w:color w:val="000000"/>
                <w:sz w:val="20"/>
              </w:rPr>
              <w:t>32,320</w:t>
            </w:r>
          </w:p>
        </w:tc>
      </w:tr>
      <w:tr w:rsidR="009C19D4" w:rsidRPr="007E072A" w:rsidTr="009D04C4">
        <w:trPr>
          <w:jc w:val="center"/>
        </w:trPr>
        <w:tc>
          <w:tcPr>
            <w:tcW w:w="2666" w:type="pct"/>
          </w:tcPr>
          <w:p w:rsidR="009C19D4" w:rsidRPr="007E072A" w:rsidRDefault="009C19D4" w:rsidP="00D15E64">
            <w:pPr>
              <w:rPr>
                <w:rFonts w:ascii="Sylfaen" w:hAnsi="Sylfaen"/>
                <w:b/>
                <w:sz w:val="20"/>
                <w:lang w:val="hy-AM"/>
              </w:rPr>
            </w:pPr>
            <w:r w:rsidRPr="007E072A">
              <w:rPr>
                <w:rFonts w:ascii="Sylfaen" w:hAnsi="Sylfaen" w:cs="Sylfaen"/>
                <w:b/>
                <w:sz w:val="20"/>
                <w:lang w:val="hy-AM"/>
              </w:rPr>
              <w:t>Ընդամենը</w:t>
            </w:r>
          </w:p>
        </w:tc>
        <w:tc>
          <w:tcPr>
            <w:tcW w:w="1081" w:type="pct"/>
            <w:tcBorders>
              <w:top w:val="single" w:sz="4" w:space="0" w:color="auto"/>
              <w:bottom w:val="double" w:sz="4" w:space="0" w:color="auto"/>
            </w:tcBorders>
            <w:vAlign w:val="bottom"/>
          </w:tcPr>
          <w:p w:rsidR="009C19D4" w:rsidRPr="00C81C33" w:rsidRDefault="00C81C33" w:rsidP="005B004D">
            <w:pPr>
              <w:jc w:val="right"/>
              <w:rPr>
                <w:rFonts w:ascii="Sylfaen" w:hAnsi="Sylfaen"/>
                <w:b/>
                <w:color w:val="000000"/>
                <w:sz w:val="20"/>
              </w:rPr>
            </w:pPr>
            <w:r w:rsidRPr="00C81C33">
              <w:rPr>
                <w:rFonts w:ascii="Sylfaen" w:hAnsi="Sylfaen"/>
                <w:b/>
                <w:color w:val="000000"/>
                <w:sz w:val="20"/>
              </w:rPr>
              <w:t>2</w:t>
            </w:r>
            <w:r w:rsidR="00493462">
              <w:rPr>
                <w:rFonts w:ascii="Sylfaen" w:hAnsi="Sylfaen"/>
                <w:b/>
                <w:color w:val="000000"/>
                <w:sz w:val="20"/>
              </w:rPr>
              <w:t>9</w:t>
            </w:r>
            <w:r w:rsidRPr="00C81C33">
              <w:rPr>
                <w:rFonts w:ascii="Sylfaen" w:hAnsi="Sylfaen"/>
                <w:b/>
                <w:color w:val="000000"/>
                <w:sz w:val="20"/>
              </w:rPr>
              <w:t>,</w:t>
            </w:r>
            <w:r w:rsidR="005B004D">
              <w:rPr>
                <w:rFonts w:ascii="Sylfaen" w:hAnsi="Sylfaen"/>
                <w:b/>
                <w:color w:val="000000"/>
                <w:sz w:val="20"/>
              </w:rPr>
              <w:t>440</w:t>
            </w:r>
          </w:p>
        </w:tc>
        <w:tc>
          <w:tcPr>
            <w:tcW w:w="162" w:type="pct"/>
            <w:vAlign w:val="bottom"/>
          </w:tcPr>
          <w:p w:rsidR="009C19D4" w:rsidRPr="00904664" w:rsidRDefault="009C19D4" w:rsidP="00C73429">
            <w:pPr>
              <w:jc w:val="right"/>
              <w:rPr>
                <w:rFonts w:ascii="Sylfaen" w:hAnsi="Sylfaen"/>
                <w:b/>
                <w:color w:val="000000"/>
                <w:sz w:val="20"/>
                <w:lang w:val="hy-AM"/>
              </w:rPr>
            </w:pPr>
          </w:p>
        </w:tc>
        <w:tc>
          <w:tcPr>
            <w:tcW w:w="1091" w:type="pct"/>
            <w:tcBorders>
              <w:top w:val="single" w:sz="4" w:space="0" w:color="auto"/>
              <w:bottom w:val="double" w:sz="4" w:space="0" w:color="auto"/>
            </w:tcBorders>
            <w:vAlign w:val="bottom"/>
          </w:tcPr>
          <w:p w:rsidR="009C19D4" w:rsidRPr="00904664" w:rsidRDefault="009C19D4" w:rsidP="00253818">
            <w:pPr>
              <w:jc w:val="right"/>
              <w:rPr>
                <w:rFonts w:ascii="Sylfaen" w:hAnsi="Sylfaen"/>
                <w:b/>
                <w:color w:val="000000"/>
                <w:sz w:val="20"/>
              </w:rPr>
            </w:pPr>
            <w:r w:rsidRPr="00904664">
              <w:rPr>
                <w:rFonts w:ascii="Sylfaen" w:hAnsi="Sylfaen"/>
                <w:b/>
                <w:color w:val="000000"/>
                <w:sz w:val="20"/>
              </w:rPr>
              <w:t>32</w:t>
            </w:r>
            <w:r>
              <w:rPr>
                <w:rFonts w:ascii="Sylfaen" w:hAnsi="Sylfaen"/>
                <w:b/>
                <w:color w:val="000000"/>
                <w:sz w:val="20"/>
              </w:rPr>
              <w:t>,</w:t>
            </w:r>
            <w:r w:rsidRPr="00904664">
              <w:rPr>
                <w:rFonts w:ascii="Sylfaen" w:hAnsi="Sylfaen"/>
                <w:b/>
                <w:color w:val="000000"/>
                <w:sz w:val="20"/>
              </w:rPr>
              <w:t>320</w:t>
            </w:r>
          </w:p>
        </w:tc>
      </w:tr>
    </w:tbl>
    <w:p w:rsidR="009D04C4" w:rsidRDefault="009D04C4" w:rsidP="009D04C4">
      <w:pPr>
        <w:pStyle w:val="21"/>
        <w:spacing w:line="360" w:lineRule="auto"/>
        <w:ind w:left="-540" w:firstLine="720"/>
        <w:rPr>
          <w:rFonts w:ascii="Times Armenian" w:hAnsi="Times Armenian"/>
          <w:bCs/>
          <w:sz w:val="20"/>
          <w:szCs w:val="20"/>
          <w:highlight w:val="yellow"/>
        </w:rPr>
      </w:pPr>
    </w:p>
    <w:p w:rsidR="009D04C4" w:rsidRPr="009D04C4" w:rsidRDefault="00493462" w:rsidP="009D04C4">
      <w:pPr>
        <w:pStyle w:val="21"/>
        <w:spacing w:line="360" w:lineRule="auto"/>
        <w:ind w:left="-540" w:firstLine="720"/>
        <w:rPr>
          <w:rFonts w:ascii="Sylfaen" w:hAnsi="Sylfaen"/>
          <w:bCs/>
          <w:sz w:val="20"/>
          <w:szCs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12</w:t>
      </w:r>
      <w:r w:rsidRPr="0027461F">
        <w:rPr>
          <w:rFonts w:ascii="Sylfaen" w:hAnsi="Sylfaen" w:cs="Sylfaen"/>
          <w:b/>
          <w:sz w:val="20"/>
          <w:szCs w:val="20"/>
          <w:lang w:val="hy-AM"/>
        </w:rPr>
        <w:t>.201</w:t>
      </w:r>
      <w:r>
        <w:rPr>
          <w:rFonts w:ascii="Sylfaen" w:hAnsi="Sylfaen" w:cs="Sylfaen"/>
          <w:b/>
          <w:sz w:val="20"/>
          <w:szCs w:val="20"/>
        </w:rPr>
        <w:t xml:space="preserve">2 թ. </w:t>
      </w:r>
      <w:proofErr w:type="gramStart"/>
      <w:r w:rsidR="009D04C4" w:rsidRPr="009D04C4">
        <w:rPr>
          <w:rFonts w:ascii="Sylfaen" w:hAnsi="Sylfaen"/>
          <w:bCs/>
          <w:sz w:val="20"/>
          <w:szCs w:val="20"/>
        </w:rPr>
        <w:t>դրությամբ</w:t>
      </w:r>
      <w:r w:rsidR="009D04C4" w:rsidRPr="009D04C4">
        <w:rPr>
          <w:rFonts w:ascii="Times Armenian" w:hAnsi="Times Armenian"/>
          <w:bCs/>
          <w:sz w:val="20"/>
          <w:szCs w:val="20"/>
        </w:rPr>
        <w:t xml:space="preserve">  </w:t>
      </w:r>
      <w:r w:rsidR="00C81C33">
        <w:rPr>
          <w:rFonts w:ascii="Sylfaen" w:hAnsi="Sylfaen"/>
          <w:bCs/>
          <w:sz w:val="20"/>
          <w:szCs w:val="20"/>
        </w:rPr>
        <w:t>առկա</w:t>
      </w:r>
      <w:proofErr w:type="gramEnd"/>
      <w:r w:rsidR="00C81C33">
        <w:rPr>
          <w:rFonts w:ascii="Sylfaen" w:hAnsi="Sylfaen"/>
          <w:bCs/>
          <w:sz w:val="20"/>
          <w:szCs w:val="20"/>
        </w:rPr>
        <w:t xml:space="preserve"> </w:t>
      </w:r>
      <w:r w:rsidRPr="00C81C33">
        <w:rPr>
          <w:rFonts w:ascii="Sylfaen" w:hAnsi="Sylfaen"/>
          <w:b/>
          <w:color w:val="000000"/>
          <w:sz w:val="20"/>
        </w:rPr>
        <w:t>2</w:t>
      </w:r>
      <w:r>
        <w:rPr>
          <w:rFonts w:ascii="Sylfaen" w:hAnsi="Sylfaen"/>
          <w:b/>
          <w:color w:val="000000"/>
          <w:sz w:val="20"/>
        </w:rPr>
        <w:t>9</w:t>
      </w:r>
      <w:r w:rsidRPr="00C81C33">
        <w:rPr>
          <w:rFonts w:ascii="Sylfaen" w:hAnsi="Sylfaen"/>
          <w:b/>
          <w:color w:val="000000"/>
          <w:sz w:val="20"/>
        </w:rPr>
        <w:t>,</w:t>
      </w:r>
      <w:r w:rsidR="005B004D">
        <w:rPr>
          <w:rFonts w:ascii="Sylfaen" w:hAnsi="Sylfaen"/>
          <w:b/>
          <w:color w:val="000000"/>
          <w:sz w:val="20"/>
        </w:rPr>
        <w:t>440</w:t>
      </w:r>
      <w:r>
        <w:rPr>
          <w:rFonts w:ascii="Sylfaen" w:hAnsi="Sylfaen"/>
          <w:b/>
          <w:color w:val="000000"/>
          <w:sz w:val="20"/>
        </w:rPr>
        <w:t xml:space="preserve">  </w:t>
      </w:r>
      <w:r w:rsidR="009D04C4" w:rsidRPr="009D04C4">
        <w:rPr>
          <w:rFonts w:ascii="Sylfaen" w:hAnsi="Sylfaen"/>
          <w:bCs/>
          <w:sz w:val="20"/>
          <w:szCs w:val="20"/>
        </w:rPr>
        <w:t xml:space="preserve">հազ. </w:t>
      </w:r>
      <w:proofErr w:type="gramStart"/>
      <w:r w:rsidR="009D04C4" w:rsidRPr="009D04C4">
        <w:rPr>
          <w:rFonts w:ascii="Sylfaen" w:hAnsi="Sylfaen"/>
          <w:bCs/>
          <w:sz w:val="20"/>
          <w:szCs w:val="20"/>
        </w:rPr>
        <w:t>դրամ</w:t>
      </w:r>
      <w:proofErr w:type="gramEnd"/>
      <w:r w:rsidR="009D04C4" w:rsidRPr="009D04C4">
        <w:rPr>
          <w:rFonts w:ascii="Sylfaen" w:hAnsi="Sylfaen"/>
          <w:bCs/>
          <w:sz w:val="20"/>
          <w:szCs w:val="20"/>
        </w:rPr>
        <w:t xml:space="preserve"> տրամադրված կանխավճարից</w:t>
      </w:r>
      <w:r w:rsidR="009D04C4">
        <w:rPr>
          <w:rFonts w:ascii="Sylfaen" w:hAnsi="Sylfaen"/>
          <w:bCs/>
          <w:sz w:val="20"/>
          <w:szCs w:val="20"/>
        </w:rPr>
        <w:t>`</w:t>
      </w:r>
      <w:r w:rsidR="009D04C4" w:rsidRPr="009D04C4">
        <w:rPr>
          <w:rFonts w:ascii="Sylfaen" w:hAnsi="Sylfaen"/>
          <w:bCs/>
          <w:sz w:val="20"/>
          <w:szCs w:val="20"/>
        </w:rPr>
        <w:t xml:space="preserve"> </w:t>
      </w:r>
    </w:p>
    <w:p w:rsidR="009D04C4" w:rsidRPr="009D04C4" w:rsidRDefault="00C81C33" w:rsidP="009D04C4">
      <w:pPr>
        <w:pStyle w:val="21"/>
        <w:spacing w:line="360" w:lineRule="auto"/>
        <w:ind w:left="-540" w:firstLine="720"/>
        <w:rPr>
          <w:rFonts w:ascii="Sylfaen" w:hAnsi="Sylfaen"/>
          <w:bCs/>
          <w:sz w:val="20"/>
          <w:szCs w:val="20"/>
        </w:rPr>
      </w:pPr>
      <w:proofErr w:type="gramStart"/>
      <w:r>
        <w:rPr>
          <w:rFonts w:ascii="Sylfaen" w:hAnsi="Sylfaen"/>
          <w:bCs/>
          <w:sz w:val="20"/>
          <w:szCs w:val="20"/>
        </w:rPr>
        <w:t>ա</w:t>
      </w:r>
      <w:proofErr w:type="gramEnd"/>
      <w:r>
        <w:rPr>
          <w:rFonts w:ascii="Sylfaen" w:hAnsi="Sylfaen"/>
          <w:bCs/>
          <w:sz w:val="20"/>
          <w:szCs w:val="20"/>
        </w:rPr>
        <w:t xml:space="preserve">/ 13,799 հազ.դրամ  կամ </w:t>
      </w:r>
      <w:r w:rsidR="005B004D">
        <w:rPr>
          <w:rFonts w:ascii="Sylfaen" w:hAnsi="Sylfaen"/>
          <w:bCs/>
          <w:sz w:val="20"/>
          <w:szCs w:val="20"/>
        </w:rPr>
        <w:t>46.8</w:t>
      </w:r>
      <w:r w:rsidR="00493462">
        <w:rPr>
          <w:rFonts w:ascii="Sylfaen" w:hAnsi="Sylfaen"/>
          <w:bCs/>
          <w:sz w:val="20"/>
          <w:szCs w:val="20"/>
        </w:rPr>
        <w:t>7</w:t>
      </w:r>
      <w:r w:rsidR="009D04C4" w:rsidRPr="009D04C4">
        <w:rPr>
          <w:rFonts w:ascii="Sylfaen" w:hAnsi="Sylfaen"/>
          <w:bCs/>
          <w:sz w:val="20"/>
          <w:szCs w:val="20"/>
        </w:rPr>
        <w:t xml:space="preserve"> տոկոս պարտքը վերաբերում է &lt;&lt;ԱՍՍՍԹ&gt;&gt; ՍՊԸ-ին;</w:t>
      </w:r>
    </w:p>
    <w:p w:rsidR="009D04C4" w:rsidRPr="009D04C4" w:rsidRDefault="009D04C4" w:rsidP="009D04C4">
      <w:pPr>
        <w:pStyle w:val="21"/>
        <w:spacing w:line="360" w:lineRule="auto"/>
        <w:ind w:left="-540" w:firstLine="720"/>
        <w:rPr>
          <w:rFonts w:ascii="Sylfaen" w:hAnsi="Sylfaen"/>
          <w:bCs/>
          <w:sz w:val="20"/>
          <w:szCs w:val="20"/>
        </w:rPr>
      </w:pPr>
      <w:proofErr w:type="gramStart"/>
      <w:r w:rsidRPr="009D04C4">
        <w:rPr>
          <w:rFonts w:ascii="Sylfaen" w:hAnsi="Sylfaen"/>
          <w:bCs/>
          <w:sz w:val="20"/>
          <w:szCs w:val="20"/>
        </w:rPr>
        <w:t>բ</w:t>
      </w:r>
      <w:proofErr w:type="gramEnd"/>
      <w:r w:rsidRPr="009D04C4">
        <w:rPr>
          <w:rFonts w:ascii="Sylfaen" w:hAnsi="Sylfaen"/>
          <w:bCs/>
          <w:sz w:val="20"/>
          <w:szCs w:val="20"/>
        </w:rPr>
        <w:t>/ 8,</w:t>
      </w:r>
      <w:r w:rsidR="00493462">
        <w:rPr>
          <w:rFonts w:ascii="Sylfaen" w:hAnsi="Sylfaen"/>
          <w:bCs/>
          <w:sz w:val="20"/>
          <w:szCs w:val="20"/>
        </w:rPr>
        <w:t>475</w:t>
      </w:r>
      <w:r w:rsidR="00C81C33">
        <w:rPr>
          <w:rFonts w:ascii="Sylfaen" w:hAnsi="Sylfaen"/>
          <w:bCs/>
          <w:sz w:val="20"/>
          <w:szCs w:val="20"/>
        </w:rPr>
        <w:t xml:space="preserve"> հազ.դրամ  կամ </w:t>
      </w:r>
      <w:r w:rsidR="00493462">
        <w:rPr>
          <w:rFonts w:ascii="Sylfaen" w:hAnsi="Sylfaen"/>
          <w:bCs/>
          <w:sz w:val="20"/>
          <w:szCs w:val="20"/>
        </w:rPr>
        <w:t>28.</w:t>
      </w:r>
      <w:r w:rsidR="005B004D">
        <w:rPr>
          <w:rFonts w:ascii="Sylfaen" w:hAnsi="Sylfaen"/>
          <w:bCs/>
          <w:sz w:val="20"/>
          <w:szCs w:val="20"/>
        </w:rPr>
        <w:t>79</w:t>
      </w:r>
      <w:r w:rsidRPr="009D04C4">
        <w:rPr>
          <w:rFonts w:ascii="Sylfaen" w:hAnsi="Sylfaen"/>
          <w:bCs/>
          <w:sz w:val="20"/>
          <w:szCs w:val="20"/>
        </w:rPr>
        <w:t xml:space="preserve">  տոկոս պարտքը վերաբերում է &lt;&lt;EVIAC HOLDING&gt;&gt; LTD-ին</w:t>
      </w:r>
      <w:r>
        <w:rPr>
          <w:rFonts w:ascii="Sylfaen" w:hAnsi="Sylfaen"/>
          <w:bCs/>
          <w:sz w:val="20"/>
          <w:szCs w:val="20"/>
        </w:rPr>
        <w:t>:</w:t>
      </w:r>
    </w:p>
    <w:p w:rsidR="009D04C4" w:rsidRPr="009D04C4" w:rsidRDefault="009D04C4" w:rsidP="009D04C4">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F7328F" w:rsidRPr="007E072A" w:rsidRDefault="00F7328F" w:rsidP="008721D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 xml:space="preserve">Առևտրական </w:t>
      </w:r>
      <w:r w:rsidR="00F750F7" w:rsidRPr="009D04C4">
        <w:rPr>
          <w:rFonts w:ascii="Sylfaen" w:hAnsi="Sylfaen" w:cs="Sylfaen"/>
          <w:b/>
          <w:color w:val="000000"/>
          <w:sz w:val="21"/>
          <w:szCs w:val="21"/>
          <w:lang w:val="hy-AM"/>
        </w:rPr>
        <w:t xml:space="preserve">և այլ </w:t>
      </w:r>
      <w:r w:rsidRPr="007E072A">
        <w:rPr>
          <w:rFonts w:ascii="Sylfaen" w:hAnsi="Sylfaen" w:cs="Sylfaen"/>
          <w:b/>
          <w:color w:val="000000"/>
          <w:sz w:val="21"/>
          <w:szCs w:val="21"/>
          <w:lang w:val="hy-AM"/>
        </w:rPr>
        <w:t>դեբիտորական պարտքեր</w:t>
      </w:r>
    </w:p>
    <w:tbl>
      <w:tblPr>
        <w:tblW w:w="3896" w:type="pct"/>
        <w:jc w:val="center"/>
        <w:tblLook w:val="0000"/>
      </w:tblPr>
      <w:tblGrid>
        <w:gridCol w:w="4454"/>
        <w:gridCol w:w="1565"/>
        <w:gridCol w:w="304"/>
        <w:gridCol w:w="1836"/>
      </w:tblGrid>
      <w:tr w:rsidR="009C19D4" w:rsidRPr="007E072A" w:rsidTr="00B3115C">
        <w:trPr>
          <w:trHeight w:val="382"/>
          <w:jc w:val="center"/>
        </w:trPr>
        <w:tc>
          <w:tcPr>
            <w:tcW w:w="2730" w:type="pct"/>
            <w:vAlign w:val="center"/>
          </w:tcPr>
          <w:p w:rsidR="009C19D4" w:rsidRPr="007E072A" w:rsidRDefault="009C19D4" w:rsidP="00F7328F">
            <w:pPr>
              <w:jc w:val="center"/>
              <w:rPr>
                <w:rFonts w:ascii="Sylfaen" w:hAnsi="Sylfaen"/>
                <w:sz w:val="20"/>
                <w:szCs w:val="20"/>
                <w:lang w:val="hy-AM"/>
              </w:rPr>
            </w:pPr>
          </w:p>
        </w:tc>
        <w:tc>
          <w:tcPr>
            <w:tcW w:w="959" w:type="pct"/>
            <w:tcBorders>
              <w:bottom w:val="single" w:sz="4" w:space="0" w:color="auto"/>
            </w:tcBorders>
            <w:vAlign w:val="center"/>
          </w:tcPr>
          <w:p w:rsidR="009C19D4" w:rsidRPr="009C19D4" w:rsidRDefault="00493462" w:rsidP="00C81C33">
            <w:pPr>
              <w:jc w:val="center"/>
              <w:rPr>
                <w:rFonts w:ascii="Sylfaen" w:hAnsi="Sylfaen" w:cs="Sylfaen"/>
                <w:b/>
                <w:sz w:val="20"/>
                <w:szCs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12</w:t>
            </w:r>
            <w:r w:rsidRPr="0027461F">
              <w:rPr>
                <w:rFonts w:ascii="Sylfaen" w:hAnsi="Sylfaen" w:cs="Sylfaen"/>
                <w:b/>
                <w:sz w:val="20"/>
                <w:szCs w:val="20"/>
                <w:lang w:val="hy-AM"/>
              </w:rPr>
              <w:t>.201</w:t>
            </w:r>
            <w:r>
              <w:rPr>
                <w:rFonts w:ascii="Sylfaen" w:hAnsi="Sylfaen" w:cs="Sylfaen"/>
                <w:b/>
                <w:sz w:val="20"/>
                <w:szCs w:val="20"/>
              </w:rPr>
              <w:t>2</w:t>
            </w:r>
          </w:p>
        </w:tc>
        <w:tc>
          <w:tcPr>
            <w:tcW w:w="186" w:type="pct"/>
            <w:vAlign w:val="center"/>
          </w:tcPr>
          <w:p w:rsidR="009C19D4" w:rsidRPr="007E072A" w:rsidRDefault="009C19D4" w:rsidP="0048730E">
            <w:pPr>
              <w:jc w:val="center"/>
              <w:rPr>
                <w:rFonts w:ascii="Sylfaen" w:hAnsi="Sylfaen" w:cs="Sylfaen"/>
                <w:b/>
                <w:sz w:val="20"/>
                <w:szCs w:val="20"/>
                <w:lang w:val="hy-AM"/>
              </w:rPr>
            </w:pPr>
          </w:p>
        </w:tc>
        <w:tc>
          <w:tcPr>
            <w:tcW w:w="1125" w:type="pct"/>
            <w:tcBorders>
              <w:bottom w:val="single" w:sz="4" w:space="0" w:color="auto"/>
            </w:tcBorders>
            <w:vAlign w:val="center"/>
          </w:tcPr>
          <w:p w:rsidR="009C19D4" w:rsidRPr="009C19D4" w:rsidRDefault="009C19D4" w:rsidP="009C19D4">
            <w:pPr>
              <w:jc w:val="center"/>
              <w:rPr>
                <w:rFonts w:ascii="Sylfaen" w:hAnsi="Sylfaen" w:cs="Sylfaen"/>
                <w:b/>
                <w:sz w:val="20"/>
                <w:szCs w:val="20"/>
              </w:rPr>
            </w:pPr>
            <w:r w:rsidRPr="007E072A">
              <w:rPr>
                <w:rFonts w:ascii="Sylfaen" w:hAnsi="Sylfaen" w:cs="Sylfaen"/>
                <w:b/>
                <w:sz w:val="20"/>
                <w:szCs w:val="20"/>
                <w:lang w:val="hy-AM"/>
              </w:rPr>
              <w:t>31.12.201</w:t>
            </w:r>
            <w:r>
              <w:rPr>
                <w:rFonts w:ascii="Sylfaen" w:hAnsi="Sylfaen" w:cs="Sylfaen"/>
                <w:b/>
                <w:sz w:val="20"/>
                <w:szCs w:val="20"/>
              </w:rPr>
              <w:t>1</w:t>
            </w:r>
          </w:p>
        </w:tc>
      </w:tr>
      <w:tr w:rsidR="009C19D4" w:rsidRPr="007E072A" w:rsidTr="00B3115C">
        <w:trPr>
          <w:trHeight w:val="197"/>
          <w:jc w:val="center"/>
        </w:trPr>
        <w:tc>
          <w:tcPr>
            <w:tcW w:w="2730" w:type="pct"/>
            <w:vAlign w:val="center"/>
          </w:tcPr>
          <w:p w:rsidR="009C19D4" w:rsidRPr="007E072A" w:rsidRDefault="009C19D4" w:rsidP="00F7328F">
            <w:pPr>
              <w:rPr>
                <w:rFonts w:ascii="Sylfaen" w:hAnsi="Sylfaen"/>
                <w:b/>
                <w:sz w:val="20"/>
                <w:szCs w:val="20"/>
                <w:u w:val="single"/>
                <w:lang w:val="hy-AM"/>
              </w:rPr>
            </w:pPr>
          </w:p>
        </w:tc>
        <w:tc>
          <w:tcPr>
            <w:tcW w:w="959" w:type="pct"/>
            <w:vAlign w:val="center"/>
          </w:tcPr>
          <w:p w:rsidR="009C19D4" w:rsidRPr="007E072A" w:rsidRDefault="009C19D4" w:rsidP="00F7328F">
            <w:pPr>
              <w:rPr>
                <w:rFonts w:ascii="Sylfaen" w:hAnsi="Sylfaen"/>
                <w:b/>
                <w:sz w:val="20"/>
                <w:szCs w:val="20"/>
                <w:u w:val="single"/>
                <w:lang w:val="hy-AM"/>
              </w:rPr>
            </w:pPr>
          </w:p>
        </w:tc>
        <w:tc>
          <w:tcPr>
            <w:tcW w:w="186" w:type="pct"/>
            <w:vAlign w:val="center"/>
          </w:tcPr>
          <w:p w:rsidR="009C19D4" w:rsidRPr="007E072A" w:rsidRDefault="009C19D4" w:rsidP="00F7328F">
            <w:pPr>
              <w:jc w:val="center"/>
              <w:rPr>
                <w:rFonts w:ascii="Sylfaen" w:hAnsi="Sylfaen" w:cs="Sylfaen"/>
                <w:sz w:val="20"/>
                <w:szCs w:val="20"/>
                <w:lang w:val="hy-AM"/>
              </w:rPr>
            </w:pPr>
          </w:p>
        </w:tc>
        <w:tc>
          <w:tcPr>
            <w:tcW w:w="1125" w:type="pct"/>
            <w:vAlign w:val="center"/>
          </w:tcPr>
          <w:p w:rsidR="009C19D4" w:rsidRPr="007E072A" w:rsidRDefault="009C19D4" w:rsidP="00F7328F">
            <w:pPr>
              <w:rPr>
                <w:rFonts w:ascii="Sylfaen" w:hAnsi="Sylfaen"/>
                <w:b/>
                <w:sz w:val="20"/>
                <w:szCs w:val="20"/>
                <w:u w:val="single"/>
                <w:lang w:val="hy-AM"/>
              </w:rPr>
            </w:pPr>
          </w:p>
        </w:tc>
      </w:tr>
      <w:tr w:rsidR="009C19D4" w:rsidRPr="007E072A" w:rsidTr="00B3115C">
        <w:trPr>
          <w:trHeight w:val="64"/>
          <w:jc w:val="center"/>
        </w:trPr>
        <w:tc>
          <w:tcPr>
            <w:tcW w:w="2730" w:type="pct"/>
          </w:tcPr>
          <w:p w:rsidR="009C19D4" w:rsidRPr="007E072A" w:rsidRDefault="009C19D4" w:rsidP="00F7328F">
            <w:pPr>
              <w:rPr>
                <w:rFonts w:ascii="Sylfaen" w:hAnsi="Sylfaen"/>
                <w:sz w:val="20"/>
                <w:lang w:val="hy-AM"/>
              </w:rPr>
            </w:pPr>
            <w:r w:rsidRPr="007E072A">
              <w:rPr>
                <w:rFonts w:ascii="Sylfaen" w:hAnsi="Sylfaen"/>
                <w:sz w:val="20"/>
                <w:lang w:val="hy-AM"/>
              </w:rPr>
              <w:t>Վաճառքների  գծով</w:t>
            </w:r>
          </w:p>
        </w:tc>
        <w:tc>
          <w:tcPr>
            <w:tcW w:w="959" w:type="pct"/>
            <w:vAlign w:val="bottom"/>
          </w:tcPr>
          <w:p w:rsidR="009C19D4" w:rsidRPr="00FC514F" w:rsidRDefault="004B21F0" w:rsidP="00C81C33">
            <w:pPr>
              <w:jc w:val="right"/>
              <w:rPr>
                <w:rFonts w:ascii="Sylfaen" w:hAnsi="Sylfaen"/>
                <w:color w:val="000000"/>
                <w:sz w:val="20"/>
              </w:rPr>
            </w:pPr>
            <w:r>
              <w:rPr>
                <w:rFonts w:ascii="Sylfaen" w:hAnsi="Sylfaen"/>
                <w:color w:val="000000"/>
                <w:sz w:val="20"/>
              </w:rPr>
              <w:t>590,</w:t>
            </w:r>
            <w:r w:rsidR="0069472B">
              <w:rPr>
                <w:rFonts w:ascii="Sylfaen" w:hAnsi="Sylfaen"/>
                <w:color w:val="000000"/>
                <w:sz w:val="20"/>
              </w:rPr>
              <w:t>054</w:t>
            </w:r>
          </w:p>
        </w:tc>
        <w:tc>
          <w:tcPr>
            <w:tcW w:w="186" w:type="pct"/>
            <w:vAlign w:val="bottom"/>
          </w:tcPr>
          <w:p w:rsidR="009C19D4" w:rsidRPr="007E072A" w:rsidRDefault="009C19D4" w:rsidP="00F7328F">
            <w:pPr>
              <w:jc w:val="right"/>
              <w:rPr>
                <w:rFonts w:ascii="Sylfaen" w:hAnsi="Sylfaen"/>
                <w:color w:val="000000"/>
                <w:sz w:val="20"/>
                <w:lang w:val="hy-AM"/>
              </w:rPr>
            </w:pPr>
          </w:p>
        </w:tc>
        <w:tc>
          <w:tcPr>
            <w:tcW w:w="1125" w:type="pct"/>
            <w:vAlign w:val="bottom"/>
          </w:tcPr>
          <w:p w:rsidR="009C19D4" w:rsidRPr="00FC514F" w:rsidRDefault="009C19D4" w:rsidP="00253818">
            <w:pPr>
              <w:jc w:val="right"/>
              <w:rPr>
                <w:rFonts w:ascii="Sylfaen" w:hAnsi="Sylfaen"/>
                <w:color w:val="000000"/>
                <w:sz w:val="20"/>
              </w:rPr>
            </w:pPr>
            <w:r>
              <w:rPr>
                <w:rFonts w:ascii="Sylfaen" w:hAnsi="Sylfaen"/>
                <w:color w:val="000000"/>
                <w:sz w:val="20"/>
              </w:rPr>
              <w:t>737,083</w:t>
            </w:r>
          </w:p>
        </w:tc>
      </w:tr>
      <w:tr w:rsidR="009C19D4" w:rsidRPr="007E072A" w:rsidTr="00B3115C">
        <w:trPr>
          <w:trHeight w:val="64"/>
          <w:jc w:val="center"/>
        </w:trPr>
        <w:tc>
          <w:tcPr>
            <w:tcW w:w="2730" w:type="pct"/>
          </w:tcPr>
          <w:p w:rsidR="009C19D4" w:rsidRPr="007E072A" w:rsidRDefault="009C19D4" w:rsidP="00F7328F">
            <w:pPr>
              <w:rPr>
                <w:rFonts w:ascii="Sylfaen" w:hAnsi="Sylfaen"/>
                <w:sz w:val="20"/>
                <w:lang w:val="hy-AM"/>
              </w:rPr>
            </w:pPr>
            <w:r w:rsidRPr="007E072A">
              <w:rPr>
                <w:rFonts w:ascii="Sylfaen" w:hAnsi="Sylfaen"/>
                <w:sz w:val="20"/>
                <w:lang w:val="hy-AM"/>
              </w:rPr>
              <w:t>Այլ ընկերություններից փոխանցված</w:t>
            </w:r>
          </w:p>
        </w:tc>
        <w:tc>
          <w:tcPr>
            <w:tcW w:w="959" w:type="pct"/>
            <w:vAlign w:val="bottom"/>
          </w:tcPr>
          <w:p w:rsidR="009C19D4" w:rsidRPr="00FC514F" w:rsidRDefault="004B21F0" w:rsidP="00144301">
            <w:pPr>
              <w:jc w:val="right"/>
              <w:rPr>
                <w:rFonts w:ascii="Sylfaen" w:hAnsi="Sylfaen"/>
                <w:color w:val="000000"/>
                <w:sz w:val="20"/>
              </w:rPr>
            </w:pPr>
            <w:r>
              <w:rPr>
                <w:rFonts w:ascii="Sylfaen" w:hAnsi="Sylfaen"/>
                <w:color w:val="000000"/>
                <w:sz w:val="20"/>
              </w:rPr>
              <w:t>1,</w:t>
            </w:r>
            <w:r w:rsidR="00144301">
              <w:rPr>
                <w:rFonts w:ascii="Sylfaen" w:hAnsi="Sylfaen"/>
                <w:color w:val="000000"/>
                <w:sz w:val="20"/>
              </w:rPr>
              <w:t>517</w:t>
            </w:r>
          </w:p>
        </w:tc>
        <w:tc>
          <w:tcPr>
            <w:tcW w:w="186" w:type="pct"/>
            <w:vAlign w:val="bottom"/>
          </w:tcPr>
          <w:p w:rsidR="009C19D4" w:rsidRPr="007E072A" w:rsidRDefault="009C19D4" w:rsidP="00F7328F">
            <w:pPr>
              <w:jc w:val="right"/>
              <w:rPr>
                <w:rFonts w:ascii="Sylfaen" w:hAnsi="Sylfaen"/>
                <w:color w:val="000000"/>
                <w:sz w:val="20"/>
                <w:lang w:val="hy-AM"/>
              </w:rPr>
            </w:pPr>
          </w:p>
        </w:tc>
        <w:tc>
          <w:tcPr>
            <w:tcW w:w="1125" w:type="pct"/>
            <w:vAlign w:val="bottom"/>
          </w:tcPr>
          <w:p w:rsidR="009C19D4" w:rsidRPr="00FC514F" w:rsidRDefault="009C19D4" w:rsidP="00253818">
            <w:pPr>
              <w:jc w:val="right"/>
              <w:rPr>
                <w:rFonts w:ascii="Sylfaen" w:hAnsi="Sylfaen"/>
                <w:color w:val="000000"/>
                <w:sz w:val="20"/>
              </w:rPr>
            </w:pPr>
            <w:r>
              <w:rPr>
                <w:rFonts w:ascii="Sylfaen" w:hAnsi="Sylfaen"/>
                <w:color w:val="000000"/>
                <w:sz w:val="20"/>
              </w:rPr>
              <w:t>35,700</w:t>
            </w:r>
          </w:p>
        </w:tc>
      </w:tr>
      <w:tr w:rsidR="009C19D4" w:rsidRPr="007E072A" w:rsidTr="00B3115C">
        <w:trPr>
          <w:trHeight w:val="64"/>
          <w:jc w:val="center"/>
        </w:trPr>
        <w:tc>
          <w:tcPr>
            <w:tcW w:w="2730" w:type="pct"/>
          </w:tcPr>
          <w:p w:rsidR="009C19D4" w:rsidRPr="007E072A" w:rsidRDefault="009C19D4" w:rsidP="00F7328F">
            <w:pPr>
              <w:rPr>
                <w:rFonts w:ascii="Sylfaen" w:hAnsi="Sylfaen"/>
                <w:sz w:val="20"/>
                <w:lang w:val="hy-AM"/>
              </w:rPr>
            </w:pPr>
          </w:p>
        </w:tc>
        <w:tc>
          <w:tcPr>
            <w:tcW w:w="959" w:type="pct"/>
            <w:vAlign w:val="bottom"/>
          </w:tcPr>
          <w:p w:rsidR="009C19D4" w:rsidRPr="00FC514F" w:rsidRDefault="009C19D4" w:rsidP="00F7328F">
            <w:pPr>
              <w:jc w:val="right"/>
              <w:rPr>
                <w:rFonts w:ascii="Sylfaen" w:hAnsi="Sylfaen"/>
                <w:color w:val="000000"/>
                <w:sz w:val="20"/>
              </w:rPr>
            </w:pPr>
          </w:p>
        </w:tc>
        <w:tc>
          <w:tcPr>
            <w:tcW w:w="186" w:type="pct"/>
            <w:vAlign w:val="bottom"/>
          </w:tcPr>
          <w:p w:rsidR="009C19D4" w:rsidRPr="007E072A" w:rsidRDefault="009C19D4" w:rsidP="00F7328F">
            <w:pPr>
              <w:jc w:val="right"/>
              <w:rPr>
                <w:rFonts w:ascii="Sylfaen" w:hAnsi="Sylfaen"/>
                <w:color w:val="000000"/>
                <w:sz w:val="20"/>
                <w:lang w:val="hy-AM"/>
              </w:rPr>
            </w:pPr>
          </w:p>
        </w:tc>
        <w:tc>
          <w:tcPr>
            <w:tcW w:w="1125" w:type="pct"/>
            <w:vAlign w:val="bottom"/>
          </w:tcPr>
          <w:p w:rsidR="009C19D4" w:rsidRPr="00FC514F" w:rsidRDefault="009C19D4" w:rsidP="00253818">
            <w:pPr>
              <w:jc w:val="right"/>
              <w:rPr>
                <w:rFonts w:ascii="Sylfaen" w:hAnsi="Sylfaen"/>
                <w:color w:val="000000"/>
                <w:sz w:val="20"/>
              </w:rPr>
            </w:pPr>
          </w:p>
        </w:tc>
      </w:tr>
      <w:tr w:rsidR="009C19D4" w:rsidRPr="007E072A" w:rsidTr="00B3115C">
        <w:trPr>
          <w:jc w:val="center"/>
        </w:trPr>
        <w:tc>
          <w:tcPr>
            <w:tcW w:w="2730" w:type="pct"/>
          </w:tcPr>
          <w:p w:rsidR="009C19D4" w:rsidRPr="007E072A" w:rsidRDefault="009C19D4" w:rsidP="00F7328F">
            <w:pPr>
              <w:rPr>
                <w:rFonts w:ascii="Sylfaen" w:hAnsi="Sylfaen"/>
                <w:b/>
                <w:sz w:val="20"/>
                <w:lang w:val="hy-AM"/>
              </w:rPr>
            </w:pPr>
            <w:r w:rsidRPr="007E072A">
              <w:rPr>
                <w:rFonts w:ascii="Sylfaen" w:hAnsi="Sylfaen" w:cs="Sylfaen"/>
                <w:b/>
                <w:sz w:val="20"/>
                <w:lang w:val="hy-AM"/>
              </w:rPr>
              <w:t>Ընդամենը</w:t>
            </w:r>
          </w:p>
        </w:tc>
        <w:tc>
          <w:tcPr>
            <w:tcW w:w="959" w:type="pct"/>
            <w:tcBorders>
              <w:top w:val="single" w:sz="4" w:space="0" w:color="auto"/>
              <w:bottom w:val="double" w:sz="4" w:space="0" w:color="auto"/>
            </w:tcBorders>
            <w:vAlign w:val="bottom"/>
          </w:tcPr>
          <w:p w:rsidR="009C19D4" w:rsidRPr="00FC514F" w:rsidRDefault="0069472B" w:rsidP="00144301">
            <w:pPr>
              <w:jc w:val="right"/>
              <w:rPr>
                <w:rFonts w:ascii="Sylfaen" w:hAnsi="Sylfaen"/>
                <w:b/>
                <w:color w:val="000000"/>
                <w:sz w:val="20"/>
              </w:rPr>
            </w:pPr>
            <w:r>
              <w:rPr>
                <w:rFonts w:ascii="Sylfaen" w:hAnsi="Sylfaen"/>
                <w:b/>
                <w:color w:val="000000"/>
                <w:sz w:val="20"/>
              </w:rPr>
              <w:t>59</w:t>
            </w:r>
            <w:r w:rsidR="00144301">
              <w:rPr>
                <w:rFonts w:ascii="Sylfaen" w:hAnsi="Sylfaen"/>
                <w:b/>
                <w:color w:val="000000"/>
                <w:sz w:val="20"/>
              </w:rPr>
              <w:t>1</w:t>
            </w:r>
            <w:r w:rsidR="004B21F0">
              <w:rPr>
                <w:rFonts w:ascii="Sylfaen" w:hAnsi="Sylfaen"/>
                <w:b/>
                <w:color w:val="000000"/>
                <w:sz w:val="20"/>
              </w:rPr>
              <w:t>,</w:t>
            </w:r>
            <w:r w:rsidR="00144301">
              <w:rPr>
                <w:rFonts w:ascii="Sylfaen" w:hAnsi="Sylfaen"/>
                <w:b/>
                <w:color w:val="000000"/>
                <w:sz w:val="20"/>
              </w:rPr>
              <w:t>5</w:t>
            </w:r>
            <w:r>
              <w:rPr>
                <w:rFonts w:ascii="Sylfaen" w:hAnsi="Sylfaen"/>
                <w:b/>
                <w:color w:val="000000"/>
                <w:sz w:val="20"/>
              </w:rPr>
              <w:t>7</w:t>
            </w:r>
            <w:r w:rsidR="00144301">
              <w:rPr>
                <w:rFonts w:ascii="Sylfaen" w:hAnsi="Sylfaen"/>
                <w:b/>
                <w:color w:val="000000"/>
                <w:sz w:val="20"/>
              </w:rPr>
              <w:t>1</w:t>
            </w:r>
          </w:p>
        </w:tc>
        <w:tc>
          <w:tcPr>
            <w:tcW w:w="186" w:type="pct"/>
            <w:vAlign w:val="bottom"/>
          </w:tcPr>
          <w:p w:rsidR="009C19D4" w:rsidRPr="007E072A" w:rsidRDefault="009C19D4" w:rsidP="00F7328F">
            <w:pPr>
              <w:jc w:val="right"/>
              <w:rPr>
                <w:rFonts w:ascii="Sylfaen" w:hAnsi="Sylfaen"/>
                <w:b/>
                <w:color w:val="000000"/>
                <w:sz w:val="20"/>
                <w:lang w:val="hy-AM"/>
              </w:rPr>
            </w:pPr>
          </w:p>
        </w:tc>
        <w:tc>
          <w:tcPr>
            <w:tcW w:w="1125" w:type="pct"/>
            <w:tcBorders>
              <w:top w:val="single" w:sz="4" w:space="0" w:color="auto"/>
              <w:bottom w:val="double" w:sz="4" w:space="0" w:color="auto"/>
            </w:tcBorders>
            <w:vAlign w:val="bottom"/>
          </w:tcPr>
          <w:p w:rsidR="009C19D4" w:rsidRPr="00FC514F" w:rsidRDefault="009D04C4" w:rsidP="00253818">
            <w:pPr>
              <w:jc w:val="right"/>
              <w:rPr>
                <w:rFonts w:ascii="Sylfaen" w:hAnsi="Sylfaen"/>
                <w:b/>
                <w:color w:val="000000"/>
                <w:sz w:val="20"/>
              </w:rPr>
            </w:pPr>
            <w:r>
              <w:rPr>
                <w:rFonts w:ascii="Sylfaen" w:hAnsi="Sylfaen"/>
                <w:b/>
                <w:color w:val="000000"/>
                <w:sz w:val="20"/>
              </w:rPr>
              <w:t>772,783</w:t>
            </w:r>
          </w:p>
        </w:tc>
      </w:tr>
    </w:tbl>
    <w:p w:rsidR="004B21F0" w:rsidRDefault="004B21F0" w:rsidP="00746A3B">
      <w:pPr>
        <w:pStyle w:val="21"/>
        <w:spacing w:line="360" w:lineRule="auto"/>
        <w:ind w:left="-540" w:firstLine="720"/>
        <w:rPr>
          <w:rFonts w:ascii="Sylfaen" w:hAnsi="Sylfaen" w:cs="Sylfaen"/>
          <w:b/>
          <w:sz w:val="20"/>
          <w:szCs w:val="20"/>
        </w:rPr>
      </w:pPr>
    </w:p>
    <w:p w:rsidR="006C2717" w:rsidRPr="005F7B92" w:rsidRDefault="0069472B" w:rsidP="00746A3B">
      <w:pPr>
        <w:pStyle w:val="21"/>
        <w:spacing w:line="360" w:lineRule="auto"/>
        <w:ind w:left="-540" w:firstLine="720"/>
        <w:rPr>
          <w:rFonts w:ascii="Sylfaen" w:hAnsi="Sylfaen"/>
          <w:bCs/>
          <w:sz w:val="20"/>
          <w:szCs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12</w:t>
      </w:r>
      <w:r w:rsidRPr="0027461F">
        <w:rPr>
          <w:rFonts w:ascii="Sylfaen" w:hAnsi="Sylfaen" w:cs="Sylfaen"/>
          <w:b/>
          <w:sz w:val="20"/>
          <w:szCs w:val="20"/>
          <w:lang w:val="hy-AM"/>
        </w:rPr>
        <w:t>.201</w:t>
      </w:r>
      <w:r>
        <w:rPr>
          <w:rFonts w:ascii="Sylfaen" w:hAnsi="Sylfaen" w:cs="Sylfaen"/>
          <w:b/>
          <w:sz w:val="20"/>
          <w:szCs w:val="20"/>
        </w:rPr>
        <w:t xml:space="preserve">2թ. </w:t>
      </w:r>
      <w:proofErr w:type="gramStart"/>
      <w:r w:rsidR="00566DDB" w:rsidRPr="005F7B92">
        <w:rPr>
          <w:rFonts w:ascii="Sylfaen" w:hAnsi="Sylfaen"/>
          <w:bCs/>
          <w:sz w:val="20"/>
          <w:szCs w:val="20"/>
        </w:rPr>
        <w:t>դրությամբ</w:t>
      </w:r>
      <w:r w:rsidR="00566DDB" w:rsidRPr="005F7B92">
        <w:rPr>
          <w:rFonts w:ascii="Times Armenian" w:hAnsi="Times Armenian"/>
          <w:bCs/>
          <w:sz w:val="20"/>
          <w:szCs w:val="20"/>
        </w:rPr>
        <w:t xml:space="preserve">  </w:t>
      </w:r>
      <w:r w:rsidR="00566DDB" w:rsidRPr="005F7B92">
        <w:rPr>
          <w:rFonts w:ascii="Sylfaen" w:hAnsi="Sylfaen"/>
          <w:bCs/>
          <w:sz w:val="20"/>
          <w:szCs w:val="20"/>
        </w:rPr>
        <w:t>առկա</w:t>
      </w:r>
      <w:proofErr w:type="gramEnd"/>
      <w:r w:rsidR="00566DDB" w:rsidRPr="005F7B92">
        <w:rPr>
          <w:rFonts w:ascii="Sylfaen" w:hAnsi="Sylfaen"/>
          <w:bCs/>
          <w:sz w:val="20"/>
          <w:szCs w:val="20"/>
        </w:rPr>
        <w:t xml:space="preserve"> </w:t>
      </w:r>
      <w:r>
        <w:rPr>
          <w:rFonts w:ascii="Sylfaen" w:hAnsi="Sylfaen"/>
          <w:bCs/>
          <w:sz w:val="20"/>
          <w:szCs w:val="20"/>
        </w:rPr>
        <w:t>590.175</w:t>
      </w:r>
      <w:r w:rsidR="006A3179" w:rsidRPr="005F7B92">
        <w:rPr>
          <w:rFonts w:ascii="Sylfaen" w:hAnsi="Sylfaen"/>
          <w:bCs/>
          <w:sz w:val="20"/>
          <w:szCs w:val="20"/>
        </w:rPr>
        <w:t xml:space="preserve"> </w:t>
      </w:r>
      <w:r w:rsidR="00566DDB" w:rsidRPr="005F7B92">
        <w:rPr>
          <w:rFonts w:ascii="Sylfaen" w:hAnsi="Sylfaen"/>
          <w:bCs/>
          <w:sz w:val="20"/>
          <w:szCs w:val="20"/>
        </w:rPr>
        <w:t xml:space="preserve">հազ. </w:t>
      </w:r>
      <w:proofErr w:type="gramStart"/>
      <w:r w:rsidR="00566DDB" w:rsidRPr="005F7B92">
        <w:rPr>
          <w:rFonts w:ascii="Sylfaen" w:hAnsi="Sylfaen"/>
          <w:bCs/>
          <w:sz w:val="20"/>
          <w:szCs w:val="20"/>
        </w:rPr>
        <w:t>դրամ</w:t>
      </w:r>
      <w:proofErr w:type="gramEnd"/>
      <w:r w:rsidR="00566DDB" w:rsidRPr="005F7B92">
        <w:rPr>
          <w:rFonts w:ascii="Sylfaen" w:hAnsi="Sylfaen"/>
          <w:bCs/>
          <w:sz w:val="20"/>
          <w:szCs w:val="20"/>
        </w:rPr>
        <w:t xml:space="preserve"> դեբիտորական պարտքերից </w:t>
      </w:r>
    </w:p>
    <w:p w:rsidR="006C2717" w:rsidRPr="005F7B92" w:rsidRDefault="009D04C4" w:rsidP="00746A3B">
      <w:pPr>
        <w:pStyle w:val="21"/>
        <w:spacing w:line="360" w:lineRule="auto"/>
        <w:ind w:left="-540" w:firstLine="720"/>
        <w:rPr>
          <w:rFonts w:ascii="Sylfaen" w:hAnsi="Sylfaen"/>
          <w:bCs/>
          <w:sz w:val="20"/>
          <w:szCs w:val="20"/>
        </w:rPr>
      </w:pPr>
      <w:proofErr w:type="gramStart"/>
      <w:r w:rsidRPr="005F7B92">
        <w:rPr>
          <w:rFonts w:ascii="Sylfaen" w:hAnsi="Sylfaen"/>
          <w:bCs/>
          <w:sz w:val="20"/>
          <w:szCs w:val="20"/>
        </w:rPr>
        <w:t>ա</w:t>
      </w:r>
      <w:proofErr w:type="gramEnd"/>
      <w:r w:rsidRPr="005F7B92">
        <w:rPr>
          <w:rFonts w:ascii="Sylfaen" w:hAnsi="Sylfaen"/>
          <w:bCs/>
          <w:sz w:val="20"/>
          <w:szCs w:val="20"/>
        </w:rPr>
        <w:t>/ 2</w:t>
      </w:r>
      <w:r w:rsidR="00C81C33">
        <w:rPr>
          <w:rFonts w:ascii="Sylfaen" w:hAnsi="Sylfaen"/>
          <w:bCs/>
          <w:sz w:val="20"/>
          <w:szCs w:val="20"/>
        </w:rPr>
        <w:t>5</w:t>
      </w:r>
      <w:r w:rsidRPr="005F7B92">
        <w:rPr>
          <w:rFonts w:ascii="Sylfaen" w:hAnsi="Sylfaen"/>
          <w:bCs/>
          <w:sz w:val="20"/>
          <w:szCs w:val="20"/>
        </w:rPr>
        <w:t>9,</w:t>
      </w:r>
      <w:r w:rsidR="0069472B">
        <w:rPr>
          <w:rFonts w:ascii="Sylfaen" w:hAnsi="Sylfaen"/>
          <w:bCs/>
          <w:sz w:val="20"/>
          <w:szCs w:val="20"/>
        </w:rPr>
        <w:t>464</w:t>
      </w:r>
      <w:r w:rsidRPr="005F7B92">
        <w:rPr>
          <w:rFonts w:ascii="Sylfaen" w:hAnsi="Sylfaen"/>
          <w:bCs/>
          <w:sz w:val="20"/>
          <w:szCs w:val="20"/>
        </w:rPr>
        <w:t xml:space="preserve"> </w:t>
      </w:r>
      <w:r w:rsidR="00566DDB" w:rsidRPr="005F7B92">
        <w:rPr>
          <w:rFonts w:ascii="Sylfaen" w:hAnsi="Sylfaen"/>
          <w:bCs/>
          <w:sz w:val="20"/>
          <w:szCs w:val="20"/>
        </w:rPr>
        <w:t xml:space="preserve">հազ.դրամ  կամ </w:t>
      </w:r>
      <w:r w:rsidR="0069472B">
        <w:rPr>
          <w:rFonts w:ascii="Sylfaen" w:hAnsi="Sylfaen"/>
          <w:bCs/>
          <w:sz w:val="20"/>
          <w:szCs w:val="20"/>
        </w:rPr>
        <w:t>43.96</w:t>
      </w:r>
      <w:r w:rsidR="00566DDB" w:rsidRPr="005F7B92">
        <w:rPr>
          <w:rFonts w:ascii="Sylfaen" w:hAnsi="Sylfaen"/>
          <w:bCs/>
          <w:sz w:val="20"/>
          <w:szCs w:val="20"/>
        </w:rPr>
        <w:t xml:space="preserve"> տոկոս պարտքը վերաբերում է &lt;&lt;Երևանի Ոսկերչական գործարան</w:t>
      </w:r>
      <w:r w:rsidR="006C2717" w:rsidRPr="005F7B92">
        <w:rPr>
          <w:rFonts w:ascii="Sylfaen" w:hAnsi="Sylfaen"/>
          <w:bCs/>
          <w:sz w:val="20"/>
          <w:szCs w:val="20"/>
        </w:rPr>
        <w:t xml:space="preserve">&gt;&gt; </w:t>
      </w:r>
      <w:r w:rsidRPr="005F7B92">
        <w:rPr>
          <w:rFonts w:ascii="Sylfaen" w:hAnsi="Sylfaen"/>
          <w:bCs/>
          <w:sz w:val="20"/>
          <w:szCs w:val="20"/>
        </w:rPr>
        <w:t>ԲԲԸ-ին</w:t>
      </w:r>
    </w:p>
    <w:p w:rsidR="002958FC" w:rsidRDefault="006C2717" w:rsidP="00746A3B">
      <w:pPr>
        <w:pStyle w:val="21"/>
        <w:spacing w:line="360" w:lineRule="auto"/>
        <w:ind w:left="-540" w:firstLine="720"/>
        <w:rPr>
          <w:rFonts w:ascii="Sylfaen" w:hAnsi="Sylfaen"/>
          <w:bCs/>
          <w:sz w:val="20"/>
          <w:szCs w:val="20"/>
        </w:rPr>
      </w:pPr>
      <w:proofErr w:type="gramStart"/>
      <w:r w:rsidRPr="005F7B92">
        <w:rPr>
          <w:rFonts w:ascii="Sylfaen" w:hAnsi="Sylfaen"/>
          <w:bCs/>
          <w:sz w:val="20"/>
          <w:szCs w:val="20"/>
        </w:rPr>
        <w:t>բ</w:t>
      </w:r>
      <w:proofErr w:type="gramEnd"/>
      <w:r w:rsidRPr="005F7B92">
        <w:rPr>
          <w:rFonts w:ascii="Sylfaen" w:hAnsi="Sylfaen"/>
          <w:bCs/>
          <w:sz w:val="20"/>
          <w:szCs w:val="20"/>
        </w:rPr>
        <w:t>/</w:t>
      </w:r>
      <w:r w:rsidR="009D04C4" w:rsidRPr="005F7B92">
        <w:rPr>
          <w:rFonts w:ascii="Sylfaen" w:hAnsi="Sylfaen"/>
          <w:bCs/>
          <w:sz w:val="20"/>
          <w:szCs w:val="20"/>
        </w:rPr>
        <w:t xml:space="preserve"> </w:t>
      </w:r>
      <w:r w:rsidR="0069472B">
        <w:rPr>
          <w:rFonts w:ascii="Sylfaen" w:hAnsi="Sylfaen"/>
          <w:bCs/>
          <w:sz w:val="20"/>
          <w:szCs w:val="20"/>
        </w:rPr>
        <w:t xml:space="preserve">260.353 </w:t>
      </w:r>
      <w:r w:rsidR="005F7B92" w:rsidRPr="005F7B92">
        <w:rPr>
          <w:rFonts w:ascii="Sylfaen" w:hAnsi="Sylfaen"/>
          <w:bCs/>
          <w:sz w:val="20"/>
          <w:szCs w:val="20"/>
        </w:rPr>
        <w:t xml:space="preserve"> </w:t>
      </w:r>
      <w:r w:rsidRPr="005F7B92">
        <w:rPr>
          <w:rFonts w:ascii="Sylfaen" w:hAnsi="Sylfaen"/>
          <w:bCs/>
          <w:sz w:val="20"/>
          <w:szCs w:val="20"/>
        </w:rPr>
        <w:t xml:space="preserve">հազ.դրամ  կամ </w:t>
      </w:r>
      <w:r w:rsidR="0069472B">
        <w:rPr>
          <w:rFonts w:ascii="Sylfaen" w:hAnsi="Sylfaen"/>
          <w:bCs/>
          <w:sz w:val="20"/>
          <w:szCs w:val="20"/>
        </w:rPr>
        <w:t>44</w:t>
      </w:r>
      <w:r w:rsidR="00C81C33">
        <w:rPr>
          <w:rFonts w:ascii="Sylfaen" w:hAnsi="Sylfaen"/>
          <w:bCs/>
          <w:sz w:val="20"/>
          <w:szCs w:val="20"/>
        </w:rPr>
        <w:t>.</w:t>
      </w:r>
      <w:r w:rsidR="0069472B">
        <w:rPr>
          <w:rFonts w:ascii="Sylfaen" w:hAnsi="Sylfaen"/>
          <w:bCs/>
          <w:sz w:val="20"/>
          <w:szCs w:val="20"/>
        </w:rPr>
        <w:t>11</w:t>
      </w:r>
      <w:r w:rsidRPr="005F7B92">
        <w:rPr>
          <w:rFonts w:ascii="Sylfaen" w:hAnsi="Sylfaen"/>
          <w:bCs/>
          <w:sz w:val="20"/>
          <w:szCs w:val="20"/>
        </w:rPr>
        <w:t xml:space="preserve"> տոկոս պարտքը վերաբերում է &lt;&lt;</w:t>
      </w:r>
      <w:r w:rsidR="005F7B92" w:rsidRPr="005F7B92">
        <w:rPr>
          <w:rFonts w:ascii="Sylfaen" w:hAnsi="Sylfaen"/>
          <w:bCs/>
          <w:sz w:val="20"/>
          <w:szCs w:val="20"/>
        </w:rPr>
        <w:t>Zigrin Trading</w:t>
      </w:r>
      <w:r w:rsidRPr="005F7B92">
        <w:rPr>
          <w:rFonts w:ascii="Sylfaen" w:hAnsi="Sylfaen"/>
          <w:bCs/>
          <w:sz w:val="20"/>
          <w:szCs w:val="20"/>
        </w:rPr>
        <w:t>&gt;&gt;</w:t>
      </w:r>
      <w:r w:rsidR="005F7B92" w:rsidRPr="005F7B92">
        <w:rPr>
          <w:rFonts w:ascii="Sylfaen" w:hAnsi="Sylfaen"/>
          <w:bCs/>
          <w:sz w:val="20"/>
          <w:szCs w:val="20"/>
        </w:rPr>
        <w:t xml:space="preserve"> LTD-ին:</w:t>
      </w:r>
      <w:r w:rsidRPr="005F7B92">
        <w:rPr>
          <w:rFonts w:ascii="Sylfaen" w:hAnsi="Sylfaen"/>
          <w:bCs/>
          <w:sz w:val="20"/>
          <w:szCs w:val="20"/>
        </w:rPr>
        <w:t xml:space="preserve"> </w:t>
      </w:r>
    </w:p>
    <w:p w:rsidR="0057403A" w:rsidRPr="008721D1" w:rsidRDefault="0057403A" w:rsidP="0057403A">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8721D1">
        <w:rPr>
          <w:rFonts w:ascii="Sylfaen" w:hAnsi="Sylfaen" w:cs="Sylfaen"/>
          <w:b/>
          <w:color w:val="000000"/>
          <w:sz w:val="21"/>
          <w:szCs w:val="21"/>
          <w:lang w:val="hy-AM"/>
        </w:rPr>
        <w:t>Դրամական միջոցներ</w:t>
      </w:r>
    </w:p>
    <w:tbl>
      <w:tblPr>
        <w:tblW w:w="4142" w:type="pct"/>
        <w:jc w:val="center"/>
        <w:tblLook w:val="0000"/>
      </w:tblPr>
      <w:tblGrid>
        <w:gridCol w:w="5286"/>
        <w:gridCol w:w="1367"/>
        <w:gridCol w:w="304"/>
        <w:gridCol w:w="1717"/>
      </w:tblGrid>
      <w:tr w:rsidR="0057403A" w:rsidRPr="007E072A" w:rsidTr="009F61BC">
        <w:trPr>
          <w:trHeight w:val="382"/>
          <w:jc w:val="center"/>
        </w:trPr>
        <w:tc>
          <w:tcPr>
            <w:tcW w:w="3047" w:type="pct"/>
            <w:vAlign w:val="center"/>
          </w:tcPr>
          <w:p w:rsidR="0057403A" w:rsidRPr="007E072A" w:rsidRDefault="0057403A" w:rsidP="009F61BC">
            <w:pPr>
              <w:jc w:val="center"/>
              <w:rPr>
                <w:rFonts w:ascii="Sylfaen" w:hAnsi="Sylfaen"/>
                <w:sz w:val="20"/>
                <w:szCs w:val="20"/>
                <w:lang w:val="hy-AM"/>
              </w:rPr>
            </w:pPr>
          </w:p>
        </w:tc>
        <w:tc>
          <w:tcPr>
            <w:tcW w:w="788" w:type="pct"/>
            <w:tcBorders>
              <w:bottom w:val="single" w:sz="4" w:space="0" w:color="auto"/>
            </w:tcBorders>
            <w:vAlign w:val="center"/>
          </w:tcPr>
          <w:p w:rsidR="0057403A" w:rsidRPr="009C19D4" w:rsidRDefault="0057403A" w:rsidP="009F61BC">
            <w:pP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12</w:t>
            </w:r>
            <w:r w:rsidRPr="0027461F">
              <w:rPr>
                <w:rFonts w:ascii="Sylfaen" w:hAnsi="Sylfaen" w:cs="Sylfaen"/>
                <w:b/>
                <w:sz w:val="20"/>
                <w:szCs w:val="20"/>
                <w:lang w:val="hy-AM"/>
              </w:rPr>
              <w:t>.201</w:t>
            </w:r>
            <w:r>
              <w:rPr>
                <w:rFonts w:ascii="Sylfaen" w:hAnsi="Sylfaen" w:cs="Sylfaen"/>
                <w:b/>
                <w:sz w:val="20"/>
                <w:szCs w:val="20"/>
              </w:rPr>
              <w:t>2</w:t>
            </w:r>
          </w:p>
        </w:tc>
        <w:tc>
          <w:tcPr>
            <w:tcW w:w="175" w:type="pct"/>
            <w:vAlign w:val="center"/>
          </w:tcPr>
          <w:p w:rsidR="0057403A" w:rsidRPr="007E072A" w:rsidRDefault="0057403A" w:rsidP="009F61BC">
            <w:pPr>
              <w:jc w:val="center"/>
              <w:rPr>
                <w:rFonts w:ascii="Sylfaen" w:hAnsi="Sylfaen" w:cs="Sylfaen"/>
                <w:b/>
                <w:sz w:val="20"/>
                <w:szCs w:val="20"/>
                <w:lang w:val="hy-AM"/>
              </w:rPr>
            </w:pPr>
          </w:p>
        </w:tc>
        <w:tc>
          <w:tcPr>
            <w:tcW w:w="990" w:type="pct"/>
            <w:tcBorders>
              <w:bottom w:val="single" w:sz="4" w:space="0" w:color="auto"/>
            </w:tcBorders>
            <w:vAlign w:val="center"/>
          </w:tcPr>
          <w:p w:rsidR="0057403A" w:rsidRPr="009C19D4" w:rsidRDefault="0057403A" w:rsidP="009F61BC">
            <w:pPr>
              <w:jc w:val="center"/>
              <w:rPr>
                <w:rFonts w:ascii="Sylfaen" w:hAnsi="Sylfaen"/>
                <w:color w:val="000000"/>
                <w:sz w:val="20"/>
              </w:rPr>
            </w:pPr>
            <w:r w:rsidRPr="007E072A">
              <w:rPr>
                <w:rFonts w:ascii="Sylfaen" w:hAnsi="Sylfaen" w:cs="Sylfaen"/>
                <w:b/>
                <w:sz w:val="20"/>
                <w:szCs w:val="20"/>
                <w:lang w:val="hy-AM"/>
              </w:rPr>
              <w:t>31.12.201</w:t>
            </w:r>
            <w:r>
              <w:rPr>
                <w:rFonts w:ascii="Sylfaen" w:hAnsi="Sylfaen" w:cs="Sylfaen"/>
                <w:b/>
                <w:sz w:val="20"/>
                <w:szCs w:val="20"/>
              </w:rPr>
              <w:t>1</w:t>
            </w:r>
          </w:p>
        </w:tc>
      </w:tr>
      <w:tr w:rsidR="0057403A" w:rsidRPr="007E072A" w:rsidTr="009F61BC">
        <w:trPr>
          <w:trHeight w:val="197"/>
          <w:jc w:val="center"/>
        </w:trPr>
        <w:tc>
          <w:tcPr>
            <w:tcW w:w="3047" w:type="pct"/>
            <w:vAlign w:val="center"/>
          </w:tcPr>
          <w:p w:rsidR="0057403A" w:rsidRPr="007E072A" w:rsidRDefault="0057403A" w:rsidP="009F61BC">
            <w:pPr>
              <w:rPr>
                <w:rFonts w:ascii="Sylfaen" w:hAnsi="Sylfaen"/>
                <w:b/>
                <w:sz w:val="20"/>
                <w:szCs w:val="20"/>
                <w:u w:val="single"/>
                <w:lang w:val="hy-AM"/>
              </w:rPr>
            </w:pPr>
          </w:p>
        </w:tc>
        <w:tc>
          <w:tcPr>
            <w:tcW w:w="788" w:type="pct"/>
            <w:vAlign w:val="center"/>
          </w:tcPr>
          <w:p w:rsidR="0057403A" w:rsidRPr="007E072A" w:rsidRDefault="0057403A" w:rsidP="009F61BC">
            <w:pPr>
              <w:rPr>
                <w:rFonts w:ascii="Sylfaen" w:hAnsi="Sylfaen"/>
                <w:b/>
                <w:sz w:val="20"/>
                <w:szCs w:val="20"/>
                <w:u w:val="single"/>
                <w:lang w:val="hy-AM"/>
              </w:rPr>
            </w:pPr>
          </w:p>
        </w:tc>
        <w:tc>
          <w:tcPr>
            <w:tcW w:w="175" w:type="pct"/>
            <w:vAlign w:val="center"/>
          </w:tcPr>
          <w:p w:rsidR="0057403A" w:rsidRPr="007E072A" w:rsidRDefault="0057403A" w:rsidP="009F61BC">
            <w:pPr>
              <w:jc w:val="center"/>
              <w:rPr>
                <w:rFonts w:ascii="Sylfaen" w:hAnsi="Sylfaen" w:cs="Sylfaen"/>
                <w:sz w:val="20"/>
                <w:szCs w:val="20"/>
                <w:lang w:val="hy-AM"/>
              </w:rPr>
            </w:pPr>
          </w:p>
        </w:tc>
        <w:tc>
          <w:tcPr>
            <w:tcW w:w="990" w:type="pct"/>
            <w:vAlign w:val="center"/>
          </w:tcPr>
          <w:p w:rsidR="0057403A" w:rsidRPr="007E072A" w:rsidRDefault="0057403A" w:rsidP="009F61BC">
            <w:pPr>
              <w:rPr>
                <w:rFonts w:ascii="Sylfaen" w:hAnsi="Sylfaen"/>
                <w:b/>
                <w:sz w:val="20"/>
                <w:szCs w:val="20"/>
                <w:u w:val="single"/>
                <w:lang w:val="hy-AM"/>
              </w:rPr>
            </w:pPr>
          </w:p>
        </w:tc>
      </w:tr>
      <w:tr w:rsidR="0057403A" w:rsidRPr="007E072A" w:rsidTr="009F61BC">
        <w:trPr>
          <w:trHeight w:val="64"/>
          <w:jc w:val="center"/>
        </w:trPr>
        <w:tc>
          <w:tcPr>
            <w:tcW w:w="3047" w:type="pct"/>
          </w:tcPr>
          <w:p w:rsidR="0057403A" w:rsidRPr="007E072A" w:rsidRDefault="0057403A" w:rsidP="009F61BC">
            <w:pPr>
              <w:rPr>
                <w:rFonts w:ascii="Sylfaen" w:hAnsi="Sylfaen"/>
                <w:sz w:val="20"/>
                <w:lang w:val="hy-AM"/>
              </w:rPr>
            </w:pPr>
            <w:r w:rsidRPr="007E072A">
              <w:rPr>
                <w:rFonts w:ascii="Sylfaen" w:hAnsi="Sylfaen"/>
                <w:sz w:val="20"/>
                <w:lang w:val="hy-AM"/>
              </w:rPr>
              <w:t>Ընթացիկ հաշիվ ՀՀ դրամով</w:t>
            </w:r>
          </w:p>
        </w:tc>
        <w:tc>
          <w:tcPr>
            <w:tcW w:w="788" w:type="pct"/>
            <w:vAlign w:val="bottom"/>
          </w:tcPr>
          <w:p w:rsidR="0057403A" w:rsidRPr="00101BFB" w:rsidRDefault="0057403A" w:rsidP="009F61BC">
            <w:pPr>
              <w:jc w:val="right"/>
              <w:rPr>
                <w:rFonts w:ascii="Sylfaen" w:hAnsi="Sylfaen"/>
                <w:color w:val="000000"/>
                <w:sz w:val="20"/>
              </w:rPr>
            </w:pPr>
            <w:r>
              <w:rPr>
                <w:rFonts w:ascii="Sylfaen" w:hAnsi="Sylfaen"/>
                <w:color w:val="000000"/>
                <w:sz w:val="20"/>
              </w:rPr>
              <w:t>2,666</w:t>
            </w:r>
          </w:p>
        </w:tc>
        <w:tc>
          <w:tcPr>
            <w:tcW w:w="175" w:type="pct"/>
            <w:vAlign w:val="bottom"/>
          </w:tcPr>
          <w:p w:rsidR="0057403A" w:rsidRPr="007E072A" w:rsidRDefault="0057403A" w:rsidP="009F61BC">
            <w:pPr>
              <w:jc w:val="right"/>
              <w:rPr>
                <w:rFonts w:ascii="Sylfaen" w:hAnsi="Sylfaen"/>
                <w:color w:val="000000"/>
                <w:sz w:val="20"/>
                <w:lang w:val="hy-AM"/>
              </w:rPr>
            </w:pPr>
          </w:p>
        </w:tc>
        <w:tc>
          <w:tcPr>
            <w:tcW w:w="990" w:type="pct"/>
            <w:vAlign w:val="bottom"/>
          </w:tcPr>
          <w:p w:rsidR="0057403A" w:rsidRPr="00CC0A16" w:rsidRDefault="0057403A" w:rsidP="009F61BC">
            <w:pPr>
              <w:jc w:val="right"/>
              <w:rPr>
                <w:rFonts w:ascii="Sylfaen" w:hAnsi="Sylfaen"/>
                <w:color w:val="000000"/>
                <w:sz w:val="20"/>
              </w:rPr>
            </w:pPr>
            <w:r>
              <w:rPr>
                <w:rFonts w:ascii="Sylfaen" w:hAnsi="Sylfaen"/>
                <w:color w:val="000000"/>
                <w:sz w:val="20"/>
              </w:rPr>
              <w:t>11,442</w:t>
            </w:r>
          </w:p>
        </w:tc>
      </w:tr>
      <w:tr w:rsidR="0057403A" w:rsidRPr="007E072A" w:rsidTr="009F61BC">
        <w:trPr>
          <w:trHeight w:val="64"/>
          <w:jc w:val="center"/>
        </w:trPr>
        <w:tc>
          <w:tcPr>
            <w:tcW w:w="3047" w:type="pct"/>
          </w:tcPr>
          <w:p w:rsidR="0057403A" w:rsidRPr="0027461F" w:rsidRDefault="0057403A" w:rsidP="009F61BC">
            <w:pPr>
              <w:rPr>
                <w:rFonts w:ascii="Sylfaen" w:hAnsi="Sylfaen"/>
                <w:sz w:val="20"/>
              </w:rPr>
            </w:pPr>
            <w:r w:rsidRPr="0027461F">
              <w:rPr>
                <w:rFonts w:ascii="Sylfaen" w:hAnsi="Sylfaen"/>
                <w:sz w:val="20"/>
                <w:lang w:val="hy-AM"/>
              </w:rPr>
              <w:t xml:space="preserve">Ընթացիկ հաշիվ </w:t>
            </w:r>
            <w:r w:rsidRPr="0027461F">
              <w:rPr>
                <w:rFonts w:ascii="Sylfaen" w:hAnsi="Sylfaen"/>
                <w:sz w:val="20"/>
              </w:rPr>
              <w:t>արտարժույթով</w:t>
            </w:r>
          </w:p>
        </w:tc>
        <w:tc>
          <w:tcPr>
            <w:tcW w:w="788" w:type="pct"/>
            <w:vAlign w:val="bottom"/>
          </w:tcPr>
          <w:p w:rsidR="0057403A" w:rsidRPr="00101BFB" w:rsidRDefault="004B21F0" w:rsidP="009F61BC">
            <w:pPr>
              <w:jc w:val="right"/>
              <w:rPr>
                <w:rFonts w:ascii="Sylfaen" w:hAnsi="Sylfaen"/>
                <w:color w:val="000000"/>
                <w:sz w:val="20"/>
              </w:rPr>
            </w:pPr>
            <w:r>
              <w:rPr>
                <w:rFonts w:ascii="Sylfaen" w:hAnsi="Sylfaen"/>
                <w:color w:val="000000"/>
                <w:sz w:val="20"/>
              </w:rPr>
              <w:t>23,</w:t>
            </w:r>
            <w:r w:rsidR="0057403A">
              <w:rPr>
                <w:rFonts w:ascii="Sylfaen" w:hAnsi="Sylfaen"/>
                <w:color w:val="000000"/>
                <w:sz w:val="20"/>
              </w:rPr>
              <w:t>903</w:t>
            </w:r>
          </w:p>
        </w:tc>
        <w:tc>
          <w:tcPr>
            <w:tcW w:w="175" w:type="pct"/>
            <w:vAlign w:val="bottom"/>
          </w:tcPr>
          <w:p w:rsidR="0057403A" w:rsidRPr="0027461F" w:rsidRDefault="0057403A" w:rsidP="009F61BC">
            <w:pPr>
              <w:jc w:val="right"/>
              <w:rPr>
                <w:rFonts w:ascii="Sylfaen" w:hAnsi="Sylfaen"/>
                <w:color w:val="000000"/>
                <w:sz w:val="20"/>
                <w:lang w:val="hy-AM"/>
              </w:rPr>
            </w:pPr>
          </w:p>
        </w:tc>
        <w:tc>
          <w:tcPr>
            <w:tcW w:w="990" w:type="pct"/>
            <w:vAlign w:val="bottom"/>
          </w:tcPr>
          <w:p w:rsidR="0057403A" w:rsidRPr="0027461F" w:rsidRDefault="0057403A" w:rsidP="009F61BC">
            <w:pPr>
              <w:jc w:val="right"/>
              <w:rPr>
                <w:rFonts w:ascii="Sylfaen" w:hAnsi="Sylfaen"/>
                <w:color w:val="000000"/>
                <w:sz w:val="20"/>
              </w:rPr>
            </w:pPr>
            <w:r>
              <w:rPr>
                <w:rFonts w:ascii="Sylfaen" w:hAnsi="Sylfaen"/>
                <w:color w:val="000000"/>
                <w:sz w:val="20"/>
              </w:rPr>
              <w:t>774</w:t>
            </w:r>
          </w:p>
        </w:tc>
      </w:tr>
      <w:tr w:rsidR="0057403A" w:rsidRPr="007E072A" w:rsidTr="009F61BC">
        <w:trPr>
          <w:trHeight w:val="64"/>
          <w:jc w:val="center"/>
        </w:trPr>
        <w:tc>
          <w:tcPr>
            <w:tcW w:w="3047" w:type="pct"/>
          </w:tcPr>
          <w:p w:rsidR="0057403A" w:rsidRPr="007E072A" w:rsidRDefault="0057403A" w:rsidP="009F61BC">
            <w:pPr>
              <w:rPr>
                <w:rFonts w:ascii="Sylfaen" w:hAnsi="Sylfaen"/>
                <w:sz w:val="20"/>
                <w:lang w:val="hy-AM"/>
              </w:rPr>
            </w:pPr>
            <w:r w:rsidRPr="007E072A">
              <w:rPr>
                <w:rFonts w:ascii="Sylfaen" w:hAnsi="Sylfaen"/>
                <w:sz w:val="20"/>
                <w:lang w:val="hy-AM"/>
              </w:rPr>
              <w:t>Դր</w:t>
            </w:r>
            <w:r w:rsidRPr="007E072A">
              <w:rPr>
                <w:rFonts w:ascii="Sylfaen" w:hAnsi="Sylfaen"/>
                <w:sz w:val="20"/>
              </w:rPr>
              <w:t>ա</w:t>
            </w:r>
            <w:r w:rsidRPr="007E072A">
              <w:rPr>
                <w:rFonts w:ascii="Sylfaen" w:hAnsi="Sylfaen"/>
                <w:sz w:val="20"/>
                <w:lang w:val="hy-AM"/>
              </w:rPr>
              <w:t>մարկղ</w:t>
            </w:r>
          </w:p>
        </w:tc>
        <w:tc>
          <w:tcPr>
            <w:tcW w:w="788" w:type="pct"/>
            <w:tcBorders>
              <w:bottom w:val="single" w:sz="4" w:space="0" w:color="auto"/>
            </w:tcBorders>
            <w:vAlign w:val="bottom"/>
          </w:tcPr>
          <w:p w:rsidR="0057403A" w:rsidRPr="00101BFB" w:rsidRDefault="004B21F0" w:rsidP="009F61BC">
            <w:pPr>
              <w:jc w:val="right"/>
              <w:rPr>
                <w:rFonts w:ascii="Sylfaen" w:hAnsi="Sylfaen"/>
                <w:color w:val="000000"/>
                <w:sz w:val="20"/>
              </w:rPr>
            </w:pPr>
            <w:r>
              <w:rPr>
                <w:rFonts w:ascii="Sylfaen" w:hAnsi="Sylfaen"/>
                <w:color w:val="000000"/>
                <w:sz w:val="20"/>
              </w:rPr>
              <w:t>4,</w:t>
            </w:r>
            <w:r w:rsidR="0057403A">
              <w:rPr>
                <w:rFonts w:ascii="Sylfaen" w:hAnsi="Sylfaen"/>
                <w:color w:val="000000"/>
                <w:sz w:val="20"/>
              </w:rPr>
              <w:t>973</w:t>
            </w:r>
          </w:p>
        </w:tc>
        <w:tc>
          <w:tcPr>
            <w:tcW w:w="175" w:type="pct"/>
            <w:vAlign w:val="bottom"/>
          </w:tcPr>
          <w:p w:rsidR="0057403A" w:rsidRPr="007E072A" w:rsidRDefault="0057403A" w:rsidP="009F61BC">
            <w:pPr>
              <w:jc w:val="right"/>
              <w:rPr>
                <w:rFonts w:ascii="Sylfaen" w:hAnsi="Sylfaen"/>
                <w:color w:val="000000"/>
                <w:sz w:val="20"/>
                <w:lang w:val="hy-AM"/>
              </w:rPr>
            </w:pPr>
          </w:p>
        </w:tc>
        <w:tc>
          <w:tcPr>
            <w:tcW w:w="990" w:type="pct"/>
            <w:tcBorders>
              <w:bottom w:val="single" w:sz="4" w:space="0" w:color="auto"/>
            </w:tcBorders>
            <w:vAlign w:val="bottom"/>
          </w:tcPr>
          <w:p w:rsidR="0057403A" w:rsidRPr="00CC0A16" w:rsidRDefault="0057403A" w:rsidP="009F61BC">
            <w:pPr>
              <w:jc w:val="right"/>
              <w:rPr>
                <w:rFonts w:ascii="Sylfaen" w:hAnsi="Sylfaen"/>
                <w:color w:val="000000"/>
                <w:sz w:val="20"/>
              </w:rPr>
            </w:pPr>
            <w:r>
              <w:rPr>
                <w:rFonts w:ascii="Sylfaen" w:hAnsi="Sylfaen"/>
                <w:color w:val="000000"/>
                <w:sz w:val="20"/>
              </w:rPr>
              <w:t>4,958</w:t>
            </w:r>
          </w:p>
        </w:tc>
      </w:tr>
      <w:tr w:rsidR="0057403A" w:rsidRPr="007E072A" w:rsidTr="009F61BC">
        <w:trPr>
          <w:jc w:val="center"/>
        </w:trPr>
        <w:tc>
          <w:tcPr>
            <w:tcW w:w="3047" w:type="pct"/>
          </w:tcPr>
          <w:p w:rsidR="0057403A" w:rsidRPr="007E072A" w:rsidRDefault="0057403A" w:rsidP="009F61BC">
            <w:pPr>
              <w:rPr>
                <w:rFonts w:ascii="Sylfaen" w:hAnsi="Sylfaen"/>
                <w:b/>
                <w:sz w:val="20"/>
                <w:lang w:val="hy-AM"/>
              </w:rPr>
            </w:pPr>
            <w:r w:rsidRPr="007E072A">
              <w:rPr>
                <w:rFonts w:ascii="Sylfaen" w:hAnsi="Sylfaen" w:cs="Sylfaen"/>
                <w:b/>
                <w:sz w:val="20"/>
                <w:lang w:val="hy-AM"/>
              </w:rPr>
              <w:t>Ընդամենը</w:t>
            </w:r>
          </w:p>
        </w:tc>
        <w:tc>
          <w:tcPr>
            <w:tcW w:w="788" w:type="pct"/>
            <w:tcBorders>
              <w:top w:val="single" w:sz="4" w:space="0" w:color="auto"/>
              <w:bottom w:val="double" w:sz="4" w:space="0" w:color="auto"/>
            </w:tcBorders>
            <w:vAlign w:val="bottom"/>
          </w:tcPr>
          <w:p w:rsidR="0057403A" w:rsidRPr="00CC0A16" w:rsidRDefault="004B21F0" w:rsidP="009F61BC">
            <w:pPr>
              <w:jc w:val="right"/>
              <w:rPr>
                <w:rFonts w:ascii="Sylfaen" w:hAnsi="Sylfaen"/>
                <w:b/>
                <w:color w:val="000000"/>
                <w:sz w:val="20"/>
              </w:rPr>
            </w:pPr>
            <w:r>
              <w:rPr>
                <w:rFonts w:ascii="Sylfaen" w:hAnsi="Sylfaen"/>
                <w:b/>
                <w:color w:val="000000"/>
                <w:sz w:val="20"/>
              </w:rPr>
              <w:t>31,</w:t>
            </w:r>
            <w:r w:rsidR="0057403A">
              <w:rPr>
                <w:rFonts w:ascii="Sylfaen" w:hAnsi="Sylfaen"/>
                <w:b/>
                <w:color w:val="000000"/>
                <w:sz w:val="20"/>
              </w:rPr>
              <w:t>542</w:t>
            </w:r>
          </w:p>
        </w:tc>
        <w:tc>
          <w:tcPr>
            <w:tcW w:w="175" w:type="pct"/>
            <w:vAlign w:val="bottom"/>
          </w:tcPr>
          <w:p w:rsidR="0057403A" w:rsidRPr="007E072A" w:rsidRDefault="0057403A" w:rsidP="009F61BC">
            <w:pPr>
              <w:jc w:val="right"/>
              <w:rPr>
                <w:rFonts w:ascii="Sylfaen" w:hAnsi="Sylfaen"/>
                <w:b/>
                <w:color w:val="000000"/>
                <w:sz w:val="20"/>
                <w:lang w:val="hy-AM"/>
              </w:rPr>
            </w:pPr>
          </w:p>
        </w:tc>
        <w:tc>
          <w:tcPr>
            <w:tcW w:w="990" w:type="pct"/>
            <w:tcBorders>
              <w:top w:val="single" w:sz="4" w:space="0" w:color="auto"/>
              <w:bottom w:val="double" w:sz="4" w:space="0" w:color="auto"/>
            </w:tcBorders>
            <w:vAlign w:val="bottom"/>
          </w:tcPr>
          <w:p w:rsidR="0057403A" w:rsidRPr="00CC0A16" w:rsidRDefault="0057403A" w:rsidP="009F61BC">
            <w:pPr>
              <w:jc w:val="right"/>
              <w:rPr>
                <w:rFonts w:ascii="Sylfaen" w:hAnsi="Sylfaen"/>
                <w:b/>
                <w:color w:val="000000"/>
                <w:sz w:val="20"/>
              </w:rPr>
            </w:pPr>
            <w:r>
              <w:rPr>
                <w:rFonts w:ascii="Sylfaen" w:hAnsi="Sylfaen"/>
                <w:b/>
                <w:color w:val="000000"/>
                <w:sz w:val="20"/>
              </w:rPr>
              <w:t>17,174</w:t>
            </w:r>
          </w:p>
        </w:tc>
      </w:tr>
    </w:tbl>
    <w:p w:rsidR="005F7B92" w:rsidRPr="008721D1" w:rsidRDefault="005F7B92" w:rsidP="0057403A">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8721D1">
        <w:rPr>
          <w:rFonts w:ascii="Sylfaen" w:hAnsi="Sylfaen" w:cs="Sylfaen"/>
          <w:b/>
          <w:color w:val="000000"/>
          <w:sz w:val="21"/>
          <w:szCs w:val="21"/>
        </w:rPr>
        <w:t>Այլ ակտիվներ</w:t>
      </w:r>
    </w:p>
    <w:tbl>
      <w:tblPr>
        <w:tblW w:w="3896" w:type="pct"/>
        <w:jc w:val="center"/>
        <w:tblLook w:val="0000"/>
      </w:tblPr>
      <w:tblGrid>
        <w:gridCol w:w="4454"/>
        <w:gridCol w:w="1565"/>
        <w:gridCol w:w="304"/>
        <w:gridCol w:w="1836"/>
      </w:tblGrid>
      <w:tr w:rsidR="005F7B92" w:rsidRPr="007E072A" w:rsidTr="009D3089">
        <w:trPr>
          <w:trHeight w:val="382"/>
          <w:jc w:val="center"/>
        </w:trPr>
        <w:tc>
          <w:tcPr>
            <w:tcW w:w="2730" w:type="pct"/>
            <w:vAlign w:val="center"/>
          </w:tcPr>
          <w:p w:rsidR="005F7B92" w:rsidRPr="007E072A" w:rsidRDefault="005F7B92" w:rsidP="009D3089">
            <w:pPr>
              <w:jc w:val="center"/>
              <w:rPr>
                <w:rFonts w:ascii="Sylfaen" w:hAnsi="Sylfaen"/>
                <w:sz w:val="20"/>
                <w:szCs w:val="20"/>
                <w:lang w:val="hy-AM"/>
              </w:rPr>
            </w:pPr>
          </w:p>
        </w:tc>
        <w:tc>
          <w:tcPr>
            <w:tcW w:w="959" w:type="pct"/>
            <w:tcBorders>
              <w:bottom w:val="single" w:sz="4" w:space="0" w:color="auto"/>
            </w:tcBorders>
            <w:vAlign w:val="center"/>
          </w:tcPr>
          <w:p w:rsidR="005F7B92" w:rsidRPr="009C19D4" w:rsidRDefault="0069472B" w:rsidP="00C81C33">
            <w:pPr>
              <w:jc w:val="center"/>
              <w:rPr>
                <w:rFonts w:ascii="Sylfaen" w:hAnsi="Sylfaen" w:cs="Sylfaen"/>
                <w:b/>
                <w:sz w:val="20"/>
                <w:szCs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12</w:t>
            </w:r>
            <w:r w:rsidRPr="0027461F">
              <w:rPr>
                <w:rFonts w:ascii="Sylfaen" w:hAnsi="Sylfaen" w:cs="Sylfaen"/>
                <w:b/>
                <w:sz w:val="20"/>
                <w:szCs w:val="20"/>
                <w:lang w:val="hy-AM"/>
              </w:rPr>
              <w:t>.201</w:t>
            </w:r>
            <w:r>
              <w:rPr>
                <w:rFonts w:ascii="Sylfaen" w:hAnsi="Sylfaen" w:cs="Sylfaen"/>
                <w:b/>
                <w:sz w:val="20"/>
                <w:szCs w:val="20"/>
              </w:rPr>
              <w:t>2</w:t>
            </w:r>
          </w:p>
        </w:tc>
        <w:tc>
          <w:tcPr>
            <w:tcW w:w="186" w:type="pct"/>
            <w:vAlign w:val="center"/>
          </w:tcPr>
          <w:p w:rsidR="005F7B92" w:rsidRPr="007E072A" w:rsidRDefault="005F7B92" w:rsidP="009D3089">
            <w:pPr>
              <w:jc w:val="center"/>
              <w:rPr>
                <w:rFonts w:ascii="Sylfaen" w:hAnsi="Sylfaen" w:cs="Sylfaen"/>
                <w:b/>
                <w:sz w:val="20"/>
                <w:szCs w:val="20"/>
                <w:lang w:val="hy-AM"/>
              </w:rPr>
            </w:pPr>
          </w:p>
        </w:tc>
        <w:tc>
          <w:tcPr>
            <w:tcW w:w="1125" w:type="pct"/>
            <w:tcBorders>
              <w:bottom w:val="single" w:sz="4" w:space="0" w:color="auto"/>
            </w:tcBorders>
            <w:vAlign w:val="center"/>
          </w:tcPr>
          <w:p w:rsidR="005F7B92" w:rsidRPr="009C19D4" w:rsidRDefault="005F7B92" w:rsidP="009D3089">
            <w:pPr>
              <w:jc w:val="center"/>
              <w:rPr>
                <w:rFonts w:ascii="Sylfaen" w:hAnsi="Sylfaen" w:cs="Sylfaen"/>
                <w:b/>
                <w:sz w:val="20"/>
                <w:szCs w:val="20"/>
              </w:rPr>
            </w:pPr>
            <w:r w:rsidRPr="007E072A">
              <w:rPr>
                <w:rFonts w:ascii="Sylfaen" w:hAnsi="Sylfaen" w:cs="Sylfaen"/>
                <w:b/>
                <w:sz w:val="20"/>
                <w:szCs w:val="20"/>
                <w:lang w:val="hy-AM"/>
              </w:rPr>
              <w:t>31.12.201</w:t>
            </w:r>
            <w:r>
              <w:rPr>
                <w:rFonts w:ascii="Sylfaen" w:hAnsi="Sylfaen" w:cs="Sylfaen"/>
                <w:b/>
                <w:sz w:val="20"/>
                <w:szCs w:val="20"/>
              </w:rPr>
              <w:t>1</w:t>
            </w:r>
          </w:p>
        </w:tc>
      </w:tr>
      <w:tr w:rsidR="005F7B92" w:rsidRPr="007E072A" w:rsidTr="009D3089">
        <w:trPr>
          <w:trHeight w:val="197"/>
          <w:jc w:val="center"/>
        </w:trPr>
        <w:tc>
          <w:tcPr>
            <w:tcW w:w="2730" w:type="pct"/>
            <w:vAlign w:val="center"/>
          </w:tcPr>
          <w:p w:rsidR="005F7B92" w:rsidRPr="007E072A" w:rsidRDefault="005F7B92" w:rsidP="009D3089">
            <w:pPr>
              <w:rPr>
                <w:rFonts w:ascii="Sylfaen" w:hAnsi="Sylfaen"/>
                <w:b/>
                <w:sz w:val="20"/>
                <w:szCs w:val="20"/>
                <w:u w:val="single"/>
                <w:lang w:val="hy-AM"/>
              </w:rPr>
            </w:pPr>
          </w:p>
        </w:tc>
        <w:tc>
          <w:tcPr>
            <w:tcW w:w="959" w:type="pct"/>
            <w:vAlign w:val="center"/>
          </w:tcPr>
          <w:p w:rsidR="005F7B92" w:rsidRPr="007E072A" w:rsidRDefault="005F7B92" w:rsidP="009D3089">
            <w:pPr>
              <w:rPr>
                <w:rFonts w:ascii="Sylfaen" w:hAnsi="Sylfaen"/>
                <w:b/>
                <w:sz w:val="20"/>
                <w:szCs w:val="20"/>
                <w:u w:val="single"/>
                <w:lang w:val="hy-AM"/>
              </w:rPr>
            </w:pPr>
          </w:p>
        </w:tc>
        <w:tc>
          <w:tcPr>
            <w:tcW w:w="186" w:type="pct"/>
            <w:vAlign w:val="center"/>
          </w:tcPr>
          <w:p w:rsidR="005F7B92" w:rsidRPr="007E072A" w:rsidRDefault="005F7B92" w:rsidP="009D3089">
            <w:pPr>
              <w:jc w:val="center"/>
              <w:rPr>
                <w:rFonts w:ascii="Sylfaen" w:hAnsi="Sylfaen" w:cs="Sylfaen"/>
                <w:sz w:val="20"/>
                <w:szCs w:val="20"/>
                <w:lang w:val="hy-AM"/>
              </w:rPr>
            </w:pPr>
          </w:p>
        </w:tc>
        <w:tc>
          <w:tcPr>
            <w:tcW w:w="1125" w:type="pct"/>
            <w:vAlign w:val="center"/>
          </w:tcPr>
          <w:p w:rsidR="005F7B92" w:rsidRPr="007E072A" w:rsidRDefault="005F7B92" w:rsidP="009D3089">
            <w:pPr>
              <w:rPr>
                <w:rFonts w:ascii="Sylfaen" w:hAnsi="Sylfaen"/>
                <w:b/>
                <w:sz w:val="20"/>
                <w:szCs w:val="20"/>
                <w:u w:val="single"/>
                <w:lang w:val="hy-AM"/>
              </w:rPr>
            </w:pPr>
          </w:p>
        </w:tc>
      </w:tr>
      <w:tr w:rsidR="005F7B92" w:rsidRPr="007E072A" w:rsidTr="009D3089">
        <w:trPr>
          <w:trHeight w:val="64"/>
          <w:jc w:val="center"/>
        </w:trPr>
        <w:tc>
          <w:tcPr>
            <w:tcW w:w="2730" w:type="pct"/>
          </w:tcPr>
          <w:p w:rsidR="005F7B92" w:rsidRPr="005F7B92" w:rsidRDefault="005F7B92" w:rsidP="009D3089">
            <w:pPr>
              <w:rPr>
                <w:rFonts w:ascii="Sylfaen" w:hAnsi="Sylfaen"/>
                <w:sz w:val="20"/>
              </w:rPr>
            </w:pPr>
            <w:r>
              <w:rPr>
                <w:rFonts w:ascii="Sylfaen" w:hAnsi="Sylfaen"/>
                <w:sz w:val="20"/>
              </w:rPr>
              <w:t>Առհաշիվ տրված գումարներ</w:t>
            </w:r>
          </w:p>
        </w:tc>
        <w:tc>
          <w:tcPr>
            <w:tcW w:w="959" w:type="pct"/>
            <w:vAlign w:val="bottom"/>
          </w:tcPr>
          <w:p w:rsidR="005F7B92" w:rsidRPr="00FC514F" w:rsidRDefault="0069472B" w:rsidP="005F7B92">
            <w:pPr>
              <w:jc w:val="right"/>
              <w:rPr>
                <w:rFonts w:ascii="Sylfaen" w:hAnsi="Sylfaen"/>
                <w:color w:val="000000"/>
                <w:sz w:val="20"/>
              </w:rPr>
            </w:pPr>
            <w:r>
              <w:rPr>
                <w:rFonts w:ascii="Sylfaen" w:hAnsi="Sylfaen"/>
                <w:color w:val="000000"/>
                <w:sz w:val="20"/>
              </w:rPr>
              <w:t>669</w:t>
            </w:r>
          </w:p>
        </w:tc>
        <w:tc>
          <w:tcPr>
            <w:tcW w:w="186" w:type="pct"/>
            <w:vAlign w:val="bottom"/>
          </w:tcPr>
          <w:p w:rsidR="005F7B92" w:rsidRPr="007E072A" w:rsidRDefault="005F7B92" w:rsidP="009D3089">
            <w:pPr>
              <w:jc w:val="right"/>
              <w:rPr>
                <w:rFonts w:ascii="Sylfaen" w:hAnsi="Sylfaen"/>
                <w:color w:val="000000"/>
                <w:sz w:val="20"/>
                <w:lang w:val="hy-AM"/>
              </w:rPr>
            </w:pPr>
          </w:p>
        </w:tc>
        <w:tc>
          <w:tcPr>
            <w:tcW w:w="1125" w:type="pct"/>
            <w:vAlign w:val="bottom"/>
          </w:tcPr>
          <w:p w:rsidR="005F7B92" w:rsidRPr="00FC514F" w:rsidRDefault="005F7B92" w:rsidP="009D3089">
            <w:pPr>
              <w:jc w:val="right"/>
              <w:rPr>
                <w:rFonts w:ascii="Sylfaen" w:hAnsi="Sylfaen"/>
                <w:color w:val="000000"/>
                <w:sz w:val="20"/>
              </w:rPr>
            </w:pPr>
            <w:r>
              <w:rPr>
                <w:rFonts w:ascii="Sylfaen" w:hAnsi="Sylfaen"/>
                <w:color w:val="000000"/>
                <w:sz w:val="20"/>
              </w:rPr>
              <w:t>3,441</w:t>
            </w:r>
          </w:p>
        </w:tc>
      </w:tr>
      <w:tr w:rsidR="005F7B92" w:rsidRPr="007E072A" w:rsidTr="009D3089">
        <w:trPr>
          <w:trHeight w:val="64"/>
          <w:jc w:val="center"/>
        </w:trPr>
        <w:tc>
          <w:tcPr>
            <w:tcW w:w="2730" w:type="pct"/>
          </w:tcPr>
          <w:p w:rsidR="005F7B92" w:rsidRPr="005F7B92" w:rsidRDefault="005F7B92" w:rsidP="009D3089">
            <w:pPr>
              <w:rPr>
                <w:rFonts w:ascii="Sylfaen" w:hAnsi="Sylfaen"/>
                <w:sz w:val="20"/>
              </w:rPr>
            </w:pPr>
            <w:r>
              <w:rPr>
                <w:rFonts w:ascii="Sylfaen" w:hAnsi="Sylfaen"/>
                <w:sz w:val="20"/>
              </w:rPr>
              <w:t>Ընթացիկ ակտիվներ հետաձգված ԱԱՀ-ի գծով</w:t>
            </w:r>
          </w:p>
        </w:tc>
        <w:tc>
          <w:tcPr>
            <w:tcW w:w="959" w:type="pct"/>
            <w:vAlign w:val="bottom"/>
          </w:tcPr>
          <w:p w:rsidR="005F7B92" w:rsidRPr="00FC514F" w:rsidRDefault="0069472B" w:rsidP="009D3089">
            <w:pPr>
              <w:jc w:val="right"/>
              <w:rPr>
                <w:rFonts w:ascii="Sylfaen" w:hAnsi="Sylfaen"/>
                <w:color w:val="000000"/>
                <w:sz w:val="20"/>
              </w:rPr>
            </w:pPr>
            <w:r>
              <w:rPr>
                <w:rFonts w:ascii="Sylfaen" w:hAnsi="Sylfaen"/>
                <w:color w:val="000000"/>
                <w:sz w:val="20"/>
              </w:rPr>
              <w:t>466</w:t>
            </w:r>
          </w:p>
        </w:tc>
        <w:tc>
          <w:tcPr>
            <w:tcW w:w="186" w:type="pct"/>
            <w:vAlign w:val="bottom"/>
          </w:tcPr>
          <w:p w:rsidR="005F7B92" w:rsidRPr="007E072A" w:rsidRDefault="005F7B92" w:rsidP="009D3089">
            <w:pPr>
              <w:jc w:val="right"/>
              <w:rPr>
                <w:rFonts w:ascii="Sylfaen" w:hAnsi="Sylfaen"/>
                <w:color w:val="000000"/>
                <w:sz w:val="20"/>
                <w:lang w:val="hy-AM"/>
              </w:rPr>
            </w:pPr>
          </w:p>
        </w:tc>
        <w:tc>
          <w:tcPr>
            <w:tcW w:w="1125" w:type="pct"/>
            <w:vAlign w:val="bottom"/>
          </w:tcPr>
          <w:p w:rsidR="005F7B92" w:rsidRPr="00FC514F" w:rsidRDefault="005F7B92" w:rsidP="009D3089">
            <w:pPr>
              <w:jc w:val="right"/>
              <w:rPr>
                <w:rFonts w:ascii="Sylfaen" w:hAnsi="Sylfaen"/>
                <w:color w:val="000000"/>
                <w:sz w:val="20"/>
              </w:rPr>
            </w:pPr>
            <w:r>
              <w:rPr>
                <w:rFonts w:ascii="Sylfaen" w:hAnsi="Sylfaen"/>
                <w:color w:val="000000"/>
                <w:sz w:val="20"/>
              </w:rPr>
              <w:t>2,226</w:t>
            </w:r>
          </w:p>
        </w:tc>
      </w:tr>
      <w:tr w:rsidR="005F7B92" w:rsidRPr="007E072A" w:rsidTr="009D3089">
        <w:trPr>
          <w:trHeight w:val="64"/>
          <w:jc w:val="center"/>
        </w:trPr>
        <w:tc>
          <w:tcPr>
            <w:tcW w:w="2730" w:type="pct"/>
          </w:tcPr>
          <w:p w:rsidR="005F7B92" w:rsidRPr="007E072A" w:rsidRDefault="005F7B92" w:rsidP="009D3089">
            <w:pPr>
              <w:rPr>
                <w:rFonts w:ascii="Sylfaen" w:hAnsi="Sylfaen"/>
                <w:sz w:val="20"/>
                <w:lang w:val="hy-AM"/>
              </w:rPr>
            </w:pPr>
          </w:p>
        </w:tc>
        <w:tc>
          <w:tcPr>
            <w:tcW w:w="959" w:type="pct"/>
            <w:vAlign w:val="bottom"/>
          </w:tcPr>
          <w:p w:rsidR="005F7B92" w:rsidRPr="00FC514F" w:rsidRDefault="005F7B92" w:rsidP="009D3089">
            <w:pPr>
              <w:jc w:val="right"/>
              <w:rPr>
                <w:rFonts w:ascii="Sylfaen" w:hAnsi="Sylfaen"/>
                <w:color w:val="000000"/>
                <w:sz w:val="20"/>
              </w:rPr>
            </w:pPr>
          </w:p>
        </w:tc>
        <w:tc>
          <w:tcPr>
            <w:tcW w:w="186" w:type="pct"/>
            <w:vAlign w:val="bottom"/>
          </w:tcPr>
          <w:p w:rsidR="005F7B92" w:rsidRPr="007E072A" w:rsidRDefault="005F7B92" w:rsidP="009D3089">
            <w:pPr>
              <w:jc w:val="right"/>
              <w:rPr>
                <w:rFonts w:ascii="Sylfaen" w:hAnsi="Sylfaen"/>
                <w:color w:val="000000"/>
                <w:sz w:val="20"/>
                <w:lang w:val="hy-AM"/>
              </w:rPr>
            </w:pPr>
          </w:p>
        </w:tc>
        <w:tc>
          <w:tcPr>
            <w:tcW w:w="1125" w:type="pct"/>
            <w:vAlign w:val="bottom"/>
          </w:tcPr>
          <w:p w:rsidR="005F7B92" w:rsidRPr="00FC514F" w:rsidRDefault="005F7B92" w:rsidP="009D3089">
            <w:pPr>
              <w:jc w:val="right"/>
              <w:rPr>
                <w:rFonts w:ascii="Sylfaen" w:hAnsi="Sylfaen"/>
                <w:color w:val="000000"/>
                <w:sz w:val="20"/>
              </w:rPr>
            </w:pPr>
          </w:p>
        </w:tc>
      </w:tr>
      <w:tr w:rsidR="005F7B92" w:rsidRPr="007E072A" w:rsidTr="009D3089">
        <w:trPr>
          <w:jc w:val="center"/>
        </w:trPr>
        <w:tc>
          <w:tcPr>
            <w:tcW w:w="2730" w:type="pct"/>
          </w:tcPr>
          <w:p w:rsidR="005F7B92" w:rsidRPr="007E072A" w:rsidRDefault="005F7B92" w:rsidP="009D3089">
            <w:pPr>
              <w:rPr>
                <w:rFonts w:ascii="Sylfaen" w:hAnsi="Sylfaen"/>
                <w:b/>
                <w:sz w:val="20"/>
                <w:lang w:val="hy-AM"/>
              </w:rPr>
            </w:pPr>
            <w:r w:rsidRPr="007E072A">
              <w:rPr>
                <w:rFonts w:ascii="Sylfaen" w:hAnsi="Sylfaen" w:cs="Sylfaen"/>
                <w:b/>
                <w:sz w:val="20"/>
                <w:lang w:val="hy-AM"/>
              </w:rPr>
              <w:t>Ընդամենը</w:t>
            </w:r>
          </w:p>
        </w:tc>
        <w:tc>
          <w:tcPr>
            <w:tcW w:w="959" w:type="pct"/>
            <w:tcBorders>
              <w:top w:val="single" w:sz="4" w:space="0" w:color="auto"/>
              <w:bottom w:val="double" w:sz="4" w:space="0" w:color="auto"/>
            </w:tcBorders>
            <w:vAlign w:val="bottom"/>
          </w:tcPr>
          <w:p w:rsidR="005F7B92" w:rsidRPr="00FC514F" w:rsidRDefault="004B21F0" w:rsidP="00C81C33">
            <w:pPr>
              <w:jc w:val="right"/>
              <w:rPr>
                <w:rFonts w:ascii="Sylfaen" w:hAnsi="Sylfaen"/>
                <w:b/>
                <w:color w:val="000000"/>
                <w:sz w:val="20"/>
              </w:rPr>
            </w:pPr>
            <w:r>
              <w:rPr>
                <w:rFonts w:ascii="Sylfaen" w:hAnsi="Sylfaen"/>
                <w:b/>
                <w:color w:val="000000"/>
                <w:sz w:val="20"/>
              </w:rPr>
              <w:t>1,</w:t>
            </w:r>
            <w:r w:rsidR="0069472B">
              <w:rPr>
                <w:rFonts w:ascii="Sylfaen" w:hAnsi="Sylfaen"/>
                <w:b/>
                <w:color w:val="000000"/>
                <w:sz w:val="20"/>
              </w:rPr>
              <w:t>135</w:t>
            </w:r>
          </w:p>
        </w:tc>
        <w:tc>
          <w:tcPr>
            <w:tcW w:w="186" w:type="pct"/>
            <w:vAlign w:val="bottom"/>
          </w:tcPr>
          <w:p w:rsidR="005F7B92" w:rsidRPr="007E072A" w:rsidRDefault="005F7B92" w:rsidP="009D3089">
            <w:pPr>
              <w:jc w:val="right"/>
              <w:rPr>
                <w:rFonts w:ascii="Sylfaen" w:hAnsi="Sylfaen"/>
                <w:b/>
                <w:color w:val="000000"/>
                <w:sz w:val="20"/>
                <w:lang w:val="hy-AM"/>
              </w:rPr>
            </w:pPr>
          </w:p>
        </w:tc>
        <w:tc>
          <w:tcPr>
            <w:tcW w:w="1125" w:type="pct"/>
            <w:tcBorders>
              <w:top w:val="single" w:sz="4" w:space="0" w:color="auto"/>
              <w:bottom w:val="double" w:sz="4" w:space="0" w:color="auto"/>
            </w:tcBorders>
            <w:vAlign w:val="bottom"/>
          </w:tcPr>
          <w:p w:rsidR="005F7B92" w:rsidRPr="00FC514F" w:rsidRDefault="005F7B92" w:rsidP="009D3089">
            <w:pPr>
              <w:jc w:val="right"/>
              <w:rPr>
                <w:rFonts w:ascii="Sylfaen" w:hAnsi="Sylfaen"/>
                <w:b/>
                <w:color w:val="000000"/>
                <w:sz w:val="20"/>
              </w:rPr>
            </w:pPr>
            <w:r>
              <w:rPr>
                <w:rFonts w:ascii="Sylfaen" w:hAnsi="Sylfaen"/>
                <w:b/>
                <w:color w:val="000000"/>
                <w:sz w:val="20"/>
              </w:rPr>
              <w:t>5,667</w:t>
            </w:r>
          </w:p>
        </w:tc>
      </w:tr>
    </w:tbl>
    <w:p w:rsidR="001A64E9" w:rsidRPr="00EB40A9" w:rsidRDefault="001A64E9" w:rsidP="00EB40A9">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b/>
          <w:lang w:val="hy-AM"/>
        </w:rPr>
      </w:pPr>
      <w:r w:rsidRPr="001A64E9">
        <w:rPr>
          <w:rFonts w:ascii="Sylfaen" w:hAnsi="Sylfaen"/>
          <w:b/>
        </w:rPr>
        <w:t>Կանոնադրական կապիտալ</w:t>
      </w:r>
    </w:p>
    <w:p w:rsidR="00EB40A9" w:rsidRPr="00EB40A9" w:rsidRDefault="00EB40A9" w:rsidP="00EB40A9">
      <w:pPr>
        <w:autoSpaceDE w:val="0"/>
        <w:autoSpaceDN w:val="0"/>
        <w:spacing w:before="120" w:after="120" w:line="276" w:lineRule="auto"/>
        <w:ind w:left="284"/>
        <w:jc w:val="both"/>
        <w:rPr>
          <w:rFonts w:ascii="Sylfaen" w:hAnsi="Sylfaen" w:cs="Times Armenian"/>
          <w:sz w:val="22"/>
          <w:szCs w:val="22"/>
          <w:lang w:val="hy-AM"/>
        </w:rPr>
      </w:pPr>
      <w:r w:rsidRPr="00EB40A9">
        <w:rPr>
          <w:rFonts w:ascii="Sylfaen" w:hAnsi="Sylfaen" w:cs="Sylfaen"/>
          <w:color w:val="000000"/>
          <w:sz w:val="22"/>
          <w:szCs w:val="22"/>
          <w:lang w:val="hy-AM"/>
        </w:rPr>
        <w:t xml:space="preserve">      Ընկերությունն ունի </w:t>
      </w:r>
      <w:r w:rsidRPr="00EB40A9">
        <w:rPr>
          <w:rFonts w:ascii="Sylfaen" w:hAnsi="Sylfaen" w:cs="Times Armenian"/>
          <w:sz w:val="22"/>
          <w:szCs w:val="22"/>
          <w:lang w:val="hy-AM"/>
        </w:rPr>
        <w:t>1,095,340 հատ սովորական բաժնետոմս` 1,457 բաժնետեր, 1,000 դրամ անվանական արժեքով</w:t>
      </w:r>
      <w:r w:rsidRPr="00EB40A9">
        <w:rPr>
          <w:rFonts w:ascii="Sylfaen" w:hAnsi="Sylfaen" w:cs="Sylfaen"/>
          <w:color w:val="000000"/>
          <w:sz w:val="22"/>
          <w:szCs w:val="22"/>
          <w:lang w:val="hy-AM"/>
        </w:rPr>
        <w:t xml:space="preserve">: Բաժնետոմսերի ընդհանուր քանակի 75.89%-ը` 831,218 բաժնետոմսի սեփականատեր է համարվում </w:t>
      </w:r>
      <w:r w:rsidRPr="00EB40A9">
        <w:rPr>
          <w:rFonts w:ascii="Sylfaen" w:hAnsi="Sylfaen" w:cs="Calibri"/>
          <w:sz w:val="22"/>
          <w:szCs w:val="22"/>
          <w:lang w:val="hy-AM" w:eastAsia="ru-RU"/>
        </w:rPr>
        <w:t>«</w:t>
      </w:r>
      <w:r w:rsidRPr="00EB40A9">
        <w:rPr>
          <w:rFonts w:ascii="Sylfaen" w:hAnsi="Sylfaen" w:cs="Sylfaen"/>
          <w:sz w:val="22"/>
          <w:szCs w:val="22"/>
          <w:lang w:val="hy-AM" w:eastAsia="ru-RU"/>
        </w:rPr>
        <w:t>ԳՆՈՄՈՆ</w:t>
      </w:r>
      <w:r w:rsidRPr="00EB40A9">
        <w:rPr>
          <w:rFonts w:ascii="Sylfaen" w:hAnsi="Sylfaen" w:cs="Calibri"/>
          <w:sz w:val="22"/>
          <w:szCs w:val="22"/>
          <w:lang w:val="hy-AM" w:eastAsia="ru-RU"/>
        </w:rPr>
        <w:t xml:space="preserve">»  ՍՊԸ-ն,  10.13 </w:t>
      </w:r>
      <w:r w:rsidRPr="00EB40A9">
        <w:rPr>
          <w:rFonts w:ascii="Sylfaen" w:hAnsi="Sylfaen" w:cs="Sylfaen"/>
          <w:color w:val="000000"/>
          <w:sz w:val="22"/>
          <w:szCs w:val="22"/>
          <w:lang w:val="hy-AM"/>
        </w:rPr>
        <w:t>%-110,963 հատ բաժնետոմսերի սեփականատեր է համարվում Էմիլ Գրիգորյանը, 2.28%-25,000 հատ բաժնետոմսերի սեփականատեր է համարվում  Սեդա Հակոբյանը, իսկ մնացած 11.7%- 128,159 հատ բաժնետոմսերը բաշխված է 1,454 բաժնետերերի միջև:</w:t>
      </w:r>
    </w:p>
    <w:tbl>
      <w:tblPr>
        <w:tblW w:w="4401" w:type="pct"/>
        <w:jc w:val="center"/>
        <w:tblLook w:val="0000"/>
      </w:tblPr>
      <w:tblGrid>
        <w:gridCol w:w="5449"/>
        <w:gridCol w:w="1368"/>
        <w:gridCol w:w="409"/>
        <w:gridCol w:w="1716"/>
        <w:gridCol w:w="275"/>
      </w:tblGrid>
      <w:tr w:rsidR="009C19D4" w:rsidRPr="001A64E9" w:rsidTr="003000B0">
        <w:trPr>
          <w:trHeight w:val="382"/>
          <w:jc w:val="center"/>
        </w:trPr>
        <w:tc>
          <w:tcPr>
            <w:tcW w:w="2956" w:type="pct"/>
            <w:vAlign w:val="bottom"/>
          </w:tcPr>
          <w:p w:rsidR="009C19D4" w:rsidRPr="00EB40A9" w:rsidRDefault="009C19D4" w:rsidP="00150057">
            <w:pPr>
              <w:jc w:val="center"/>
              <w:rPr>
                <w:rFonts w:ascii="Sylfaen" w:hAnsi="Sylfaen"/>
                <w:sz w:val="20"/>
                <w:szCs w:val="20"/>
                <w:lang w:val="hy-AM"/>
              </w:rPr>
            </w:pPr>
          </w:p>
        </w:tc>
        <w:tc>
          <w:tcPr>
            <w:tcW w:w="742" w:type="pct"/>
            <w:tcBorders>
              <w:bottom w:val="single" w:sz="4" w:space="0" w:color="auto"/>
            </w:tcBorders>
            <w:vAlign w:val="bottom"/>
          </w:tcPr>
          <w:p w:rsidR="009C19D4" w:rsidRPr="001A64E9" w:rsidRDefault="0069472B" w:rsidP="00C81C33">
            <w:pPr>
              <w:jc w:val="center"/>
              <w:rPr>
                <w:rFonts w:ascii="Sylfaen" w:hAnsi="Sylfaen"/>
                <w:b/>
                <w:bCs/>
                <w:sz w:val="20"/>
                <w:szCs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12</w:t>
            </w:r>
            <w:r w:rsidRPr="0027461F">
              <w:rPr>
                <w:rFonts w:ascii="Sylfaen" w:hAnsi="Sylfaen" w:cs="Sylfaen"/>
                <w:b/>
                <w:sz w:val="20"/>
                <w:szCs w:val="20"/>
                <w:lang w:val="hy-AM"/>
              </w:rPr>
              <w:t>.201</w:t>
            </w:r>
            <w:r>
              <w:rPr>
                <w:rFonts w:ascii="Sylfaen" w:hAnsi="Sylfaen" w:cs="Sylfaen"/>
                <w:b/>
                <w:sz w:val="20"/>
                <w:szCs w:val="20"/>
              </w:rPr>
              <w:t>2</w:t>
            </w:r>
          </w:p>
        </w:tc>
        <w:tc>
          <w:tcPr>
            <w:tcW w:w="222" w:type="pct"/>
            <w:vAlign w:val="bottom"/>
          </w:tcPr>
          <w:p w:rsidR="009C19D4" w:rsidRPr="001A64E9" w:rsidRDefault="009C19D4" w:rsidP="00150057">
            <w:pPr>
              <w:jc w:val="center"/>
              <w:rPr>
                <w:rFonts w:ascii="Sylfaen" w:hAnsi="Sylfaen"/>
                <w:b/>
                <w:bCs/>
                <w:sz w:val="20"/>
                <w:szCs w:val="20"/>
              </w:rPr>
            </w:pPr>
          </w:p>
        </w:tc>
        <w:tc>
          <w:tcPr>
            <w:tcW w:w="931" w:type="pct"/>
            <w:tcBorders>
              <w:bottom w:val="single" w:sz="4" w:space="0" w:color="auto"/>
            </w:tcBorders>
            <w:vAlign w:val="bottom"/>
          </w:tcPr>
          <w:p w:rsidR="009C19D4" w:rsidRPr="001A64E9" w:rsidRDefault="009C19D4" w:rsidP="009C19D4">
            <w:pPr>
              <w:jc w:val="center"/>
              <w:rPr>
                <w:rFonts w:ascii="Sylfaen" w:hAnsi="Sylfaen"/>
                <w:b/>
                <w:bCs/>
                <w:sz w:val="20"/>
                <w:szCs w:val="20"/>
              </w:rPr>
            </w:pPr>
            <w:r w:rsidRPr="001A64E9">
              <w:rPr>
                <w:rFonts w:ascii="Sylfaen" w:hAnsi="Sylfaen"/>
                <w:b/>
                <w:bCs/>
                <w:sz w:val="20"/>
                <w:szCs w:val="20"/>
              </w:rPr>
              <w:t>31.12.201</w:t>
            </w:r>
            <w:r>
              <w:rPr>
                <w:rFonts w:ascii="Sylfaen" w:hAnsi="Sylfaen"/>
                <w:b/>
                <w:bCs/>
                <w:sz w:val="20"/>
                <w:szCs w:val="20"/>
              </w:rPr>
              <w:t>1</w:t>
            </w:r>
          </w:p>
        </w:tc>
        <w:tc>
          <w:tcPr>
            <w:tcW w:w="149" w:type="pct"/>
            <w:vAlign w:val="bottom"/>
          </w:tcPr>
          <w:p w:rsidR="009C19D4" w:rsidRPr="001A64E9" w:rsidRDefault="009C19D4" w:rsidP="00150057">
            <w:pPr>
              <w:jc w:val="center"/>
              <w:rPr>
                <w:rFonts w:ascii="Sylfaen" w:hAnsi="Sylfaen"/>
                <w:sz w:val="20"/>
                <w:szCs w:val="20"/>
              </w:rPr>
            </w:pPr>
          </w:p>
        </w:tc>
      </w:tr>
      <w:tr w:rsidR="003000B0" w:rsidRPr="001A64E9" w:rsidTr="003000B0">
        <w:trPr>
          <w:trHeight w:val="64"/>
          <w:jc w:val="center"/>
        </w:trPr>
        <w:tc>
          <w:tcPr>
            <w:tcW w:w="2956" w:type="pct"/>
          </w:tcPr>
          <w:p w:rsidR="003000B0" w:rsidRPr="001A64E9" w:rsidRDefault="003000B0" w:rsidP="00150057">
            <w:pPr>
              <w:rPr>
                <w:rFonts w:ascii="Sylfaen" w:hAnsi="Sylfaen"/>
                <w:sz w:val="20"/>
                <w:szCs w:val="20"/>
              </w:rPr>
            </w:pPr>
          </w:p>
        </w:tc>
        <w:tc>
          <w:tcPr>
            <w:tcW w:w="742" w:type="pct"/>
            <w:vAlign w:val="bottom"/>
          </w:tcPr>
          <w:p w:rsidR="003000B0" w:rsidRPr="001A64E9" w:rsidRDefault="003000B0" w:rsidP="009D3089">
            <w:pPr>
              <w:jc w:val="right"/>
              <w:rPr>
                <w:rFonts w:ascii="Sylfaen" w:hAnsi="Sylfaen"/>
                <w:sz w:val="20"/>
                <w:szCs w:val="20"/>
              </w:rPr>
            </w:pPr>
            <w:r w:rsidRPr="001A64E9">
              <w:rPr>
                <w:rFonts w:ascii="Sylfaen" w:hAnsi="Sylfaen"/>
                <w:sz w:val="20"/>
                <w:szCs w:val="20"/>
              </w:rPr>
              <w:t>1</w:t>
            </w:r>
            <w:r>
              <w:rPr>
                <w:rFonts w:ascii="Sylfaen" w:hAnsi="Sylfaen"/>
                <w:sz w:val="20"/>
                <w:szCs w:val="20"/>
              </w:rPr>
              <w:t>,</w:t>
            </w:r>
            <w:r w:rsidRPr="001A64E9">
              <w:rPr>
                <w:rFonts w:ascii="Sylfaen" w:hAnsi="Sylfaen"/>
                <w:sz w:val="20"/>
                <w:szCs w:val="20"/>
              </w:rPr>
              <w:t>095</w:t>
            </w:r>
            <w:r>
              <w:rPr>
                <w:rFonts w:ascii="Sylfaen" w:hAnsi="Sylfaen"/>
                <w:sz w:val="20"/>
                <w:szCs w:val="20"/>
              </w:rPr>
              <w:t>,</w:t>
            </w:r>
            <w:r w:rsidRPr="001A64E9">
              <w:rPr>
                <w:rFonts w:ascii="Sylfaen" w:hAnsi="Sylfaen"/>
                <w:sz w:val="20"/>
                <w:szCs w:val="20"/>
              </w:rPr>
              <w:t>340</w:t>
            </w:r>
          </w:p>
        </w:tc>
        <w:tc>
          <w:tcPr>
            <w:tcW w:w="222" w:type="pct"/>
            <w:vAlign w:val="bottom"/>
          </w:tcPr>
          <w:p w:rsidR="003000B0" w:rsidRPr="001A64E9" w:rsidRDefault="003000B0" w:rsidP="00150057">
            <w:pPr>
              <w:jc w:val="right"/>
              <w:rPr>
                <w:rFonts w:ascii="Sylfaen" w:hAnsi="Sylfaen"/>
                <w:sz w:val="20"/>
                <w:szCs w:val="20"/>
              </w:rPr>
            </w:pPr>
          </w:p>
        </w:tc>
        <w:tc>
          <w:tcPr>
            <w:tcW w:w="931" w:type="pct"/>
            <w:vAlign w:val="bottom"/>
          </w:tcPr>
          <w:p w:rsidR="003000B0" w:rsidRPr="001A64E9" w:rsidRDefault="003000B0" w:rsidP="00150057">
            <w:pPr>
              <w:jc w:val="right"/>
              <w:rPr>
                <w:rFonts w:ascii="Sylfaen" w:hAnsi="Sylfaen"/>
                <w:sz w:val="20"/>
                <w:szCs w:val="20"/>
              </w:rPr>
            </w:pPr>
            <w:r w:rsidRPr="001A64E9">
              <w:rPr>
                <w:rFonts w:ascii="Sylfaen" w:hAnsi="Sylfaen"/>
                <w:sz w:val="20"/>
                <w:szCs w:val="20"/>
              </w:rPr>
              <w:t>1</w:t>
            </w:r>
            <w:r>
              <w:rPr>
                <w:rFonts w:ascii="Sylfaen" w:hAnsi="Sylfaen"/>
                <w:sz w:val="20"/>
                <w:szCs w:val="20"/>
              </w:rPr>
              <w:t>,</w:t>
            </w:r>
            <w:r w:rsidRPr="001A64E9">
              <w:rPr>
                <w:rFonts w:ascii="Sylfaen" w:hAnsi="Sylfaen"/>
                <w:sz w:val="20"/>
                <w:szCs w:val="20"/>
              </w:rPr>
              <w:t>095</w:t>
            </w:r>
            <w:r>
              <w:rPr>
                <w:rFonts w:ascii="Sylfaen" w:hAnsi="Sylfaen"/>
                <w:sz w:val="20"/>
                <w:szCs w:val="20"/>
              </w:rPr>
              <w:t>,</w:t>
            </w:r>
            <w:r w:rsidRPr="001A64E9">
              <w:rPr>
                <w:rFonts w:ascii="Sylfaen" w:hAnsi="Sylfaen"/>
                <w:sz w:val="20"/>
                <w:szCs w:val="20"/>
              </w:rPr>
              <w:t>340</w:t>
            </w:r>
          </w:p>
        </w:tc>
        <w:tc>
          <w:tcPr>
            <w:tcW w:w="149" w:type="pct"/>
            <w:vAlign w:val="bottom"/>
          </w:tcPr>
          <w:p w:rsidR="003000B0" w:rsidRPr="001A64E9" w:rsidRDefault="003000B0" w:rsidP="00150057">
            <w:pPr>
              <w:jc w:val="right"/>
              <w:rPr>
                <w:rFonts w:ascii="Sylfaen" w:hAnsi="Sylfaen"/>
                <w:sz w:val="20"/>
                <w:szCs w:val="20"/>
              </w:rPr>
            </w:pPr>
          </w:p>
        </w:tc>
      </w:tr>
      <w:tr w:rsidR="003000B0" w:rsidRPr="001A64E9" w:rsidTr="003000B0">
        <w:trPr>
          <w:jc w:val="center"/>
        </w:trPr>
        <w:tc>
          <w:tcPr>
            <w:tcW w:w="2956" w:type="pct"/>
          </w:tcPr>
          <w:p w:rsidR="003000B0" w:rsidRPr="001A64E9" w:rsidRDefault="003000B0" w:rsidP="00150057">
            <w:pPr>
              <w:rPr>
                <w:rFonts w:ascii="Sylfaen" w:hAnsi="Sylfaen"/>
                <w:b/>
                <w:bCs/>
                <w:sz w:val="20"/>
                <w:szCs w:val="20"/>
              </w:rPr>
            </w:pPr>
            <w:r w:rsidRPr="001A64E9">
              <w:rPr>
                <w:rFonts w:ascii="Sylfaen" w:hAnsi="Sylfaen"/>
                <w:b/>
                <w:bCs/>
                <w:sz w:val="20"/>
                <w:szCs w:val="20"/>
              </w:rPr>
              <w:t>Ընդամենը</w:t>
            </w:r>
          </w:p>
        </w:tc>
        <w:tc>
          <w:tcPr>
            <w:tcW w:w="742" w:type="pct"/>
            <w:tcBorders>
              <w:top w:val="single" w:sz="4" w:space="0" w:color="auto"/>
              <w:bottom w:val="double" w:sz="4" w:space="0" w:color="auto"/>
            </w:tcBorders>
            <w:vAlign w:val="bottom"/>
          </w:tcPr>
          <w:p w:rsidR="003000B0" w:rsidRPr="001A64E9" w:rsidRDefault="003000B0" w:rsidP="009D3089">
            <w:pPr>
              <w:jc w:val="right"/>
              <w:rPr>
                <w:rFonts w:ascii="Sylfaen" w:hAnsi="Sylfaen"/>
                <w:b/>
                <w:sz w:val="20"/>
                <w:szCs w:val="20"/>
              </w:rPr>
            </w:pPr>
            <w:r w:rsidRPr="001A64E9">
              <w:rPr>
                <w:rFonts w:ascii="Sylfaen" w:hAnsi="Sylfaen"/>
                <w:b/>
                <w:sz w:val="20"/>
                <w:szCs w:val="20"/>
              </w:rPr>
              <w:t>1</w:t>
            </w:r>
            <w:r>
              <w:rPr>
                <w:rFonts w:ascii="Sylfaen" w:hAnsi="Sylfaen"/>
                <w:b/>
                <w:sz w:val="20"/>
                <w:szCs w:val="20"/>
              </w:rPr>
              <w:t>,</w:t>
            </w:r>
            <w:r w:rsidRPr="001A64E9">
              <w:rPr>
                <w:rFonts w:ascii="Sylfaen" w:hAnsi="Sylfaen"/>
                <w:b/>
                <w:sz w:val="20"/>
                <w:szCs w:val="20"/>
              </w:rPr>
              <w:t>095</w:t>
            </w:r>
            <w:r>
              <w:rPr>
                <w:rFonts w:ascii="Sylfaen" w:hAnsi="Sylfaen"/>
                <w:b/>
                <w:sz w:val="20"/>
                <w:szCs w:val="20"/>
              </w:rPr>
              <w:t>,</w:t>
            </w:r>
            <w:r w:rsidRPr="001A64E9">
              <w:rPr>
                <w:rFonts w:ascii="Sylfaen" w:hAnsi="Sylfaen"/>
                <w:b/>
                <w:sz w:val="20"/>
                <w:szCs w:val="20"/>
              </w:rPr>
              <w:t>340</w:t>
            </w:r>
          </w:p>
        </w:tc>
        <w:tc>
          <w:tcPr>
            <w:tcW w:w="222" w:type="pct"/>
            <w:vAlign w:val="bottom"/>
          </w:tcPr>
          <w:p w:rsidR="003000B0" w:rsidRPr="001A64E9" w:rsidRDefault="003000B0" w:rsidP="00150057">
            <w:pPr>
              <w:jc w:val="right"/>
              <w:rPr>
                <w:rFonts w:ascii="Sylfaen" w:hAnsi="Sylfaen"/>
                <w:b/>
                <w:sz w:val="20"/>
                <w:szCs w:val="20"/>
              </w:rPr>
            </w:pPr>
          </w:p>
        </w:tc>
        <w:tc>
          <w:tcPr>
            <w:tcW w:w="931" w:type="pct"/>
            <w:tcBorders>
              <w:top w:val="single" w:sz="4" w:space="0" w:color="auto"/>
              <w:bottom w:val="double" w:sz="4" w:space="0" w:color="auto"/>
            </w:tcBorders>
            <w:vAlign w:val="bottom"/>
          </w:tcPr>
          <w:p w:rsidR="003000B0" w:rsidRPr="001A64E9" w:rsidRDefault="003000B0" w:rsidP="00150057">
            <w:pPr>
              <w:jc w:val="right"/>
              <w:rPr>
                <w:rFonts w:ascii="Sylfaen" w:hAnsi="Sylfaen"/>
                <w:b/>
                <w:sz w:val="20"/>
                <w:szCs w:val="20"/>
              </w:rPr>
            </w:pPr>
            <w:r w:rsidRPr="001A64E9">
              <w:rPr>
                <w:rFonts w:ascii="Sylfaen" w:hAnsi="Sylfaen"/>
                <w:b/>
                <w:sz w:val="20"/>
                <w:szCs w:val="20"/>
              </w:rPr>
              <w:t>1</w:t>
            </w:r>
            <w:r>
              <w:rPr>
                <w:rFonts w:ascii="Sylfaen" w:hAnsi="Sylfaen"/>
                <w:b/>
                <w:sz w:val="20"/>
                <w:szCs w:val="20"/>
              </w:rPr>
              <w:t>,</w:t>
            </w:r>
            <w:r w:rsidRPr="001A64E9">
              <w:rPr>
                <w:rFonts w:ascii="Sylfaen" w:hAnsi="Sylfaen"/>
                <w:b/>
                <w:sz w:val="20"/>
                <w:szCs w:val="20"/>
              </w:rPr>
              <w:t>095</w:t>
            </w:r>
            <w:r>
              <w:rPr>
                <w:rFonts w:ascii="Sylfaen" w:hAnsi="Sylfaen"/>
                <w:b/>
                <w:sz w:val="20"/>
                <w:szCs w:val="20"/>
              </w:rPr>
              <w:t>,</w:t>
            </w:r>
            <w:r w:rsidRPr="001A64E9">
              <w:rPr>
                <w:rFonts w:ascii="Sylfaen" w:hAnsi="Sylfaen"/>
                <w:b/>
                <w:sz w:val="20"/>
                <w:szCs w:val="20"/>
              </w:rPr>
              <w:t>340</w:t>
            </w:r>
          </w:p>
        </w:tc>
        <w:tc>
          <w:tcPr>
            <w:tcW w:w="149" w:type="pct"/>
            <w:vAlign w:val="bottom"/>
          </w:tcPr>
          <w:p w:rsidR="003000B0" w:rsidRPr="001A64E9" w:rsidRDefault="003000B0" w:rsidP="00150057">
            <w:pPr>
              <w:jc w:val="right"/>
              <w:rPr>
                <w:rFonts w:ascii="Sylfaen" w:hAnsi="Sylfaen"/>
                <w:b/>
                <w:sz w:val="20"/>
                <w:szCs w:val="20"/>
              </w:rPr>
            </w:pPr>
          </w:p>
        </w:tc>
      </w:tr>
    </w:tbl>
    <w:p w:rsidR="004B21F0" w:rsidRPr="004B21F0" w:rsidRDefault="004B21F0" w:rsidP="004B21F0">
      <w:pPr>
        <w:keepNext/>
        <w:shd w:val="clear" w:color="auto" w:fill="FFFFFF"/>
        <w:tabs>
          <w:tab w:val="left" w:pos="426"/>
        </w:tabs>
        <w:autoSpaceDE w:val="0"/>
        <w:autoSpaceDN w:val="0"/>
        <w:spacing w:before="240" w:after="240"/>
        <w:jc w:val="both"/>
        <w:outlineLvl w:val="0"/>
        <w:rPr>
          <w:rFonts w:ascii="Sylfaen" w:hAnsi="Sylfaen"/>
          <w:b/>
          <w:sz w:val="20"/>
          <w:szCs w:val="20"/>
          <w:lang w:val="hy-AM"/>
        </w:rPr>
      </w:pPr>
    </w:p>
    <w:p w:rsidR="004C07DF" w:rsidRPr="008A39C2" w:rsidRDefault="004C07DF" w:rsidP="00FC72E6">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b/>
          <w:sz w:val="20"/>
          <w:szCs w:val="20"/>
          <w:lang w:val="hy-AM"/>
        </w:rPr>
      </w:pPr>
      <w:r w:rsidRPr="008A39C2">
        <w:rPr>
          <w:rFonts w:ascii="Sylfaen" w:hAnsi="Sylfaen"/>
          <w:b/>
          <w:sz w:val="20"/>
          <w:szCs w:val="20"/>
          <w:lang w:val="hy-AM"/>
        </w:rPr>
        <w:t>Կարճաժամկետ բանկային վարկեր</w:t>
      </w:r>
    </w:p>
    <w:tbl>
      <w:tblPr>
        <w:tblW w:w="4142" w:type="pct"/>
        <w:jc w:val="center"/>
        <w:tblLook w:val="0000"/>
      </w:tblPr>
      <w:tblGrid>
        <w:gridCol w:w="5288"/>
        <w:gridCol w:w="1294"/>
        <w:gridCol w:w="376"/>
        <w:gridCol w:w="1716"/>
      </w:tblGrid>
      <w:tr w:rsidR="00253818" w:rsidRPr="008A39C2" w:rsidTr="004B21F0">
        <w:trPr>
          <w:trHeight w:val="382"/>
          <w:jc w:val="center"/>
        </w:trPr>
        <w:tc>
          <w:tcPr>
            <w:tcW w:w="3048" w:type="pct"/>
            <w:vAlign w:val="bottom"/>
          </w:tcPr>
          <w:p w:rsidR="00253818" w:rsidRPr="008A39C2" w:rsidRDefault="00253818" w:rsidP="00150057">
            <w:pPr>
              <w:jc w:val="center"/>
              <w:rPr>
                <w:rFonts w:ascii="Sylfaen" w:hAnsi="Sylfaen"/>
                <w:sz w:val="20"/>
                <w:szCs w:val="20"/>
                <w:lang w:val="hy-AM"/>
              </w:rPr>
            </w:pPr>
          </w:p>
        </w:tc>
        <w:tc>
          <w:tcPr>
            <w:tcW w:w="746" w:type="pct"/>
            <w:tcBorders>
              <w:bottom w:val="single" w:sz="4" w:space="0" w:color="auto"/>
            </w:tcBorders>
            <w:vAlign w:val="bottom"/>
          </w:tcPr>
          <w:p w:rsidR="00253818" w:rsidRPr="00656AAD" w:rsidRDefault="00041F33" w:rsidP="00C81C33">
            <w:pPr>
              <w:jc w:val="center"/>
              <w:rPr>
                <w:rFonts w:ascii="Sylfaen" w:hAnsi="Sylfaen"/>
                <w:b/>
                <w:bCs/>
                <w:sz w:val="20"/>
                <w:szCs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12</w:t>
            </w:r>
            <w:r w:rsidRPr="0027461F">
              <w:rPr>
                <w:rFonts w:ascii="Sylfaen" w:hAnsi="Sylfaen" w:cs="Sylfaen"/>
                <w:b/>
                <w:sz w:val="20"/>
                <w:szCs w:val="20"/>
                <w:lang w:val="hy-AM"/>
              </w:rPr>
              <w:t>.201</w:t>
            </w:r>
            <w:r>
              <w:rPr>
                <w:rFonts w:ascii="Sylfaen" w:hAnsi="Sylfaen" w:cs="Sylfaen"/>
                <w:b/>
                <w:sz w:val="20"/>
                <w:szCs w:val="20"/>
              </w:rPr>
              <w:t>2</w:t>
            </w:r>
          </w:p>
        </w:tc>
        <w:tc>
          <w:tcPr>
            <w:tcW w:w="217" w:type="pct"/>
            <w:vAlign w:val="bottom"/>
          </w:tcPr>
          <w:p w:rsidR="00253818" w:rsidRPr="00656AAD" w:rsidRDefault="00253818" w:rsidP="00253818">
            <w:pPr>
              <w:jc w:val="center"/>
              <w:rPr>
                <w:rFonts w:ascii="Sylfaen" w:hAnsi="Sylfaen"/>
                <w:b/>
                <w:bCs/>
                <w:sz w:val="20"/>
                <w:szCs w:val="20"/>
              </w:rPr>
            </w:pPr>
          </w:p>
        </w:tc>
        <w:tc>
          <w:tcPr>
            <w:tcW w:w="990" w:type="pct"/>
            <w:tcBorders>
              <w:bottom w:val="single" w:sz="4" w:space="0" w:color="auto"/>
            </w:tcBorders>
            <w:vAlign w:val="bottom"/>
          </w:tcPr>
          <w:p w:rsidR="00253818" w:rsidRPr="00656AAD" w:rsidRDefault="00253818" w:rsidP="00253818">
            <w:pPr>
              <w:jc w:val="center"/>
              <w:rPr>
                <w:rFonts w:ascii="Sylfaen" w:hAnsi="Sylfaen"/>
                <w:b/>
                <w:bCs/>
                <w:sz w:val="20"/>
                <w:szCs w:val="20"/>
              </w:rPr>
            </w:pPr>
            <w:r w:rsidRPr="00656AAD">
              <w:rPr>
                <w:rFonts w:ascii="Sylfaen" w:hAnsi="Sylfaen"/>
                <w:b/>
                <w:bCs/>
                <w:sz w:val="20"/>
                <w:szCs w:val="20"/>
              </w:rPr>
              <w:t>31.12.201</w:t>
            </w:r>
            <w:r>
              <w:rPr>
                <w:rFonts w:ascii="Sylfaen" w:hAnsi="Sylfaen"/>
                <w:b/>
                <w:bCs/>
                <w:sz w:val="20"/>
                <w:szCs w:val="20"/>
              </w:rPr>
              <w:t>1</w:t>
            </w:r>
          </w:p>
        </w:tc>
      </w:tr>
      <w:tr w:rsidR="00253818" w:rsidRPr="008A39C2" w:rsidTr="004B21F0">
        <w:trPr>
          <w:trHeight w:val="64"/>
          <w:jc w:val="center"/>
        </w:trPr>
        <w:tc>
          <w:tcPr>
            <w:tcW w:w="3048" w:type="pct"/>
          </w:tcPr>
          <w:p w:rsidR="00253818" w:rsidRPr="009F01C0" w:rsidRDefault="00253818" w:rsidP="00150057">
            <w:pPr>
              <w:rPr>
                <w:rFonts w:ascii="Sylfaen" w:hAnsi="Sylfaen"/>
                <w:sz w:val="20"/>
                <w:szCs w:val="20"/>
              </w:rPr>
            </w:pPr>
            <w:r w:rsidRPr="009F01C0">
              <w:rPr>
                <w:rFonts w:ascii="Sylfaen" w:hAnsi="Sylfaen"/>
                <w:sz w:val="20"/>
                <w:szCs w:val="20"/>
              </w:rPr>
              <w:t>Բանկային վարկեր</w:t>
            </w:r>
          </w:p>
        </w:tc>
        <w:tc>
          <w:tcPr>
            <w:tcW w:w="746" w:type="pct"/>
            <w:vAlign w:val="bottom"/>
          </w:tcPr>
          <w:p w:rsidR="00253818" w:rsidRPr="009F01C0" w:rsidRDefault="00041F33" w:rsidP="00FC72E6">
            <w:pPr>
              <w:jc w:val="right"/>
              <w:rPr>
                <w:rFonts w:ascii="Sylfaen" w:hAnsi="Sylfaen"/>
                <w:sz w:val="20"/>
                <w:szCs w:val="20"/>
              </w:rPr>
            </w:pPr>
            <w:r>
              <w:rPr>
                <w:rFonts w:ascii="Sylfaen" w:hAnsi="Sylfaen"/>
                <w:sz w:val="20"/>
                <w:szCs w:val="20"/>
              </w:rPr>
              <w:t>80</w:t>
            </w:r>
            <w:r w:rsidR="00FC72E6">
              <w:rPr>
                <w:rFonts w:ascii="Sylfaen" w:hAnsi="Sylfaen"/>
                <w:sz w:val="20"/>
                <w:szCs w:val="20"/>
              </w:rPr>
              <w:t>,</w:t>
            </w:r>
            <w:r>
              <w:rPr>
                <w:rFonts w:ascii="Sylfaen" w:hAnsi="Sylfaen"/>
                <w:sz w:val="20"/>
                <w:szCs w:val="20"/>
              </w:rPr>
              <w:t>716</w:t>
            </w:r>
          </w:p>
        </w:tc>
        <w:tc>
          <w:tcPr>
            <w:tcW w:w="217" w:type="pct"/>
            <w:vAlign w:val="bottom"/>
          </w:tcPr>
          <w:p w:rsidR="00253818" w:rsidRPr="009F01C0" w:rsidRDefault="00253818" w:rsidP="00150057">
            <w:pPr>
              <w:jc w:val="right"/>
              <w:rPr>
                <w:rFonts w:ascii="Sylfaen" w:hAnsi="Sylfaen"/>
                <w:sz w:val="20"/>
                <w:szCs w:val="20"/>
              </w:rPr>
            </w:pPr>
          </w:p>
        </w:tc>
        <w:tc>
          <w:tcPr>
            <w:tcW w:w="990" w:type="pct"/>
            <w:vAlign w:val="bottom"/>
          </w:tcPr>
          <w:p w:rsidR="00253818" w:rsidRPr="009F01C0" w:rsidRDefault="00253818" w:rsidP="00253818">
            <w:pPr>
              <w:jc w:val="right"/>
              <w:rPr>
                <w:rFonts w:ascii="Sylfaen" w:hAnsi="Sylfaen"/>
                <w:sz w:val="20"/>
                <w:szCs w:val="20"/>
              </w:rPr>
            </w:pPr>
            <w:r w:rsidRPr="009F01C0">
              <w:rPr>
                <w:rFonts w:ascii="Sylfaen" w:hAnsi="Sylfaen"/>
                <w:sz w:val="20"/>
                <w:szCs w:val="20"/>
              </w:rPr>
              <w:t>51</w:t>
            </w:r>
            <w:r>
              <w:rPr>
                <w:rFonts w:ascii="Sylfaen" w:hAnsi="Sylfaen"/>
                <w:sz w:val="20"/>
                <w:szCs w:val="20"/>
              </w:rPr>
              <w:t>,</w:t>
            </w:r>
            <w:r w:rsidRPr="009F01C0">
              <w:rPr>
                <w:rFonts w:ascii="Sylfaen" w:hAnsi="Sylfaen"/>
                <w:sz w:val="20"/>
                <w:szCs w:val="20"/>
              </w:rPr>
              <w:t>643</w:t>
            </w:r>
          </w:p>
        </w:tc>
      </w:tr>
      <w:tr w:rsidR="004B21F0" w:rsidRPr="008A39C2" w:rsidTr="004B21F0">
        <w:trPr>
          <w:trHeight w:val="64"/>
          <w:jc w:val="center"/>
        </w:trPr>
        <w:tc>
          <w:tcPr>
            <w:tcW w:w="3048" w:type="pct"/>
          </w:tcPr>
          <w:p w:rsidR="004B21F0" w:rsidRPr="009F01C0" w:rsidRDefault="004B21F0" w:rsidP="00150057">
            <w:pPr>
              <w:rPr>
                <w:rFonts w:ascii="Sylfaen" w:hAnsi="Sylfaen"/>
                <w:sz w:val="20"/>
                <w:szCs w:val="20"/>
              </w:rPr>
            </w:pPr>
          </w:p>
        </w:tc>
        <w:tc>
          <w:tcPr>
            <w:tcW w:w="746" w:type="pct"/>
            <w:vAlign w:val="bottom"/>
          </w:tcPr>
          <w:p w:rsidR="004B21F0" w:rsidRDefault="004B21F0" w:rsidP="00FC72E6">
            <w:pPr>
              <w:jc w:val="right"/>
              <w:rPr>
                <w:rFonts w:ascii="Sylfaen" w:hAnsi="Sylfaen"/>
                <w:sz w:val="20"/>
                <w:szCs w:val="20"/>
              </w:rPr>
            </w:pPr>
          </w:p>
        </w:tc>
        <w:tc>
          <w:tcPr>
            <w:tcW w:w="217" w:type="pct"/>
            <w:vAlign w:val="bottom"/>
          </w:tcPr>
          <w:p w:rsidR="004B21F0" w:rsidRPr="009F01C0" w:rsidRDefault="004B21F0" w:rsidP="00150057">
            <w:pPr>
              <w:jc w:val="right"/>
              <w:rPr>
                <w:rFonts w:ascii="Sylfaen" w:hAnsi="Sylfaen"/>
                <w:sz w:val="20"/>
                <w:szCs w:val="20"/>
              </w:rPr>
            </w:pPr>
          </w:p>
        </w:tc>
        <w:tc>
          <w:tcPr>
            <w:tcW w:w="990" w:type="pct"/>
            <w:vAlign w:val="bottom"/>
          </w:tcPr>
          <w:p w:rsidR="004B21F0" w:rsidRPr="009F01C0" w:rsidRDefault="004B21F0" w:rsidP="00253818">
            <w:pPr>
              <w:jc w:val="right"/>
              <w:rPr>
                <w:rFonts w:ascii="Sylfaen" w:hAnsi="Sylfaen"/>
                <w:sz w:val="20"/>
                <w:szCs w:val="20"/>
              </w:rPr>
            </w:pPr>
          </w:p>
        </w:tc>
      </w:tr>
      <w:tr w:rsidR="00253818" w:rsidRPr="008A39C2" w:rsidTr="004B21F0">
        <w:trPr>
          <w:jc w:val="center"/>
        </w:trPr>
        <w:tc>
          <w:tcPr>
            <w:tcW w:w="3048" w:type="pct"/>
          </w:tcPr>
          <w:p w:rsidR="00253818" w:rsidRPr="008A39C2" w:rsidRDefault="00253818" w:rsidP="00150057">
            <w:pPr>
              <w:rPr>
                <w:rFonts w:ascii="Sylfaen" w:hAnsi="Sylfaen"/>
                <w:b/>
                <w:bCs/>
                <w:sz w:val="20"/>
                <w:szCs w:val="20"/>
              </w:rPr>
            </w:pPr>
            <w:r w:rsidRPr="008A39C2">
              <w:rPr>
                <w:rFonts w:ascii="Sylfaen" w:hAnsi="Sylfaen"/>
                <w:b/>
                <w:bCs/>
                <w:sz w:val="20"/>
                <w:szCs w:val="20"/>
              </w:rPr>
              <w:t>Ընդամենը</w:t>
            </w:r>
          </w:p>
        </w:tc>
        <w:tc>
          <w:tcPr>
            <w:tcW w:w="746" w:type="pct"/>
            <w:tcBorders>
              <w:top w:val="single" w:sz="4" w:space="0" w:color="auto"/>
              <w:bottom w:val="double" w:sz="4" w:space="0" w:color="auto"/>
            </w:tcBorders>
            <w:vAlign w:val="bottom"/>
          </w:tcPr>
          <w:p w:rsidR="00253818" w:rsidRPr="00C81C33" w:rsidRDefault="00041F33" w:rsidP="00FC72E6">
            <w:pPr>
              <w:jc w:val="right"/>
              <w:rPr>
                <w:rFonts w:ascii="Sylfaen" w:hAnsi="Sylfaen"/>
                <w:b/>
                <w:sz w:val="20"/>
                <w:szCs w:val="20"/>
              </w:rPr>
            </w:pPr>
            <w:r>
              <w:rPr>
                <w:rFonts w:ascii="Sylfaen" w:hAnsi="Sylfaen"/>
                <w:b/>
                <w:sz w:val="20"/>
                <w:szCs w:val="20"/>
              </w:rPr>
              <w:t>80</w:t>
            </w:r>
            <w:r w:rsidR="00FC72E6">
              <w:rPr>
                <w:rFonts w:ascii="Sylfaen" w:hAnsi="Sylfaen"/>
                <w:b/>
                <w:sz w:val="20"/>
                <w:szCs w:val="20"/>
              </w:rPr>
              <w:t>,</w:t>
            </w:r>
            <w:r>
              <w:rPr>
                <w:rFonts w:ascii="Sylfaen" w:hAnsi="Sylfaen"/>
                <w:b/>
                <w:sz w:val="20"/>
                <w:szCs w:val="20"/>
              </w:rPr>
              <w:t>716</w:t>
            </w:r>
          </w:p>
        </w:tc>
        <w:tc>
          <w:tcPr>
            <w:tcW w:w="217" w:type="pct"/>
            <w:vAlign w:val="bottom"/>
          </w:tcPr>
          <w:p w:rsidR="00253818" w:rsidRPr="008A39C2" w:rsidRDefault="00253818" w:rsidP="00A00421">
            <w:pPr>
              <w:jc w:val="right"/>
              <w:rPr>
                <w:rFonts w:ascii="Sylfaen" w:hAnsi="Sylfaen"/>
                <w:b/>
                <w:sz w:val="20"/>
                <w:szCs w:val="20"/>
              </w:rPr>
            </w:pPr>
          </w:p>
        </w:tc>
        <w:tc>
          <w:tcPr>
            <w:tcW w:w="990" w:type="pct"/>
            <w:tcBorders>
              <w:top w:val="single" w:sz="4" w:space="0" w:color="auto"/>
              <w:bottom w:val="double" w:sz="4" w:space="0" w:color="auto"/>
            </w:tcBorders>
            <w:vAlign w:val="bottom"/>
          </w:tcPr>
          <w:p w:rsidR="00253818" w:rsidRPr="008A39C2" w:rsidRDefault="00253818" w:rsidP="00253818">
            <w:pPr>
              <w:jc w:val="right"/>
              <w:rPr>
                <w:rFonts w:ascii="Sylfaen" w:hAnsi="Sylfaen"/>
                <w:b/>
                <w:sz w:val="20"/>
                <w:szCs w:val="20"/>
              </w:rPr>
            </w:pPr>
            <w:r w:rsidRPr="008A39C2">
              <w:rPr>
                <w:rFonts w:ascii="Sylfaen" w:hAnsi="Sylfaen"/>
                <w:b/>
                <w:sz w:val="20"/>
                <w:szCs w:val="20"/>
              </w:rPr>
              <w:t>51</w:t>
            </w:r>
            <w:r>
              <w:rPr>
                <w:rFonts w:ascii="Sylfaen" w:hAnsi="Sylfaen"/>
                <w:b/>
                <w:sz w:val="20"/>
                <w:szCs w:val="20"/>
              </w:rPr>
              <w:t>,</w:t>
            </w:r>
            <w:r w:rsidRPr="008A39C2">
              <w:rPr>
                <w:rFonts w:ascii="Sylfaen" w:hAnsi="Sylfaen"/>
                <w:b/>
                <w:sz w:val="20"/>
                <w:szCs w:val="20"/>
              </w:rPr>
              <w:t>643</w:t>
            </w:r>
          </w:p>
        </w:tc>
      </w:tr>
    </w:tbl>
    <w:p w:rsidR="004B21F0" w:rsidRDefault="004B21F0" w:rsidP="00220872">
      <w:pPr>
        <w:jc w:val="both"/>
        <w:rPr>
          <w:rFonts w:ascii="Sylfaen" w:hAnsi="Sylfaen"/>
          <w:sz w:val="20"/>
          <w:szCs w:val="20"/>
        </w:rPr>
      </w:pPr>
    </w:p>
    <w:p w:rsidR="00220872" w:rsidRDefault="00220872" w:rsidP="00220872">
      <w:pPr>
        <w:jc w:val="both"/>
        <w:rPr>
          <w:rFonts w:ascii="Sylfaen" w:hAnsi="Sylfaen"/>
          <w:sz w:val="20"/>
          <w:szCs w:val="20"/>
        </w:rPr>
      </w:pPr>
      <w:r w:rsidRPr="00220872">
        <w:rPr>
          <w:rFonts w:ascii="Sylfaen" w:hAnsi="Sylfaen"/>
          <w:sz w:val="20"/>
          <w:szCs w:val="20"/>
        </w:rPr>
        <w:t>2011</w:t>
      </w:r>
      <w:r>
        <w:rPr>
          <w:rFonts w:ascii="Sylfaen" w:hAnsi="Sylfaen"/>
          <w:sz w:val="20"/>
          <w:szCs w:val="20"/>
        </w:rPr>
        <w:t xml:space="preserve"> դեկտեմբերի 31-ի </w:t>
      </w:r>
      <w:proofErr w:type="gramStart"/>
      <w:r>
        <w:rPr>
          <w:rFonts w:ascii="Sylfaen" w:hAnsi="Sylfaen"/>
          <w:sz w:val="20"/>
          <w:szCs w:val="20"/>
        </w:rPr>
        <w:t>դրությամբ  վարկային</w:t>
      </w:r>
      <w:proofErr w:type="gramEnd"/>
      <w:r>
        <w:rPr>
          <w:rFonts w:ascii="Sylfaen" w:hAnsi="Sylfaen"/>
          <w:sz w:val="20"/>
          <w:szCs w:val="20"/>
        </w:rPr>
        <w:t xml:space="preserve"> պարտավորությունների մնացորդը դոլարային արտահայտությամբ կազմում է 133,871.05 դոլար</w:t>
      </w:r>
      <w:r w:rsidR="005C3B95">
        <w:rPr>
          <w:rFonts w:ascii="Sylfaen" w:hAnsi="Sylfaen"/>
          <w:sz w:val="20"/>
          <w:szCs w:val="20"/>
        </w:rPr>
        <w:t xml:space="preserve"> (գումարը իր մեջ չի ներառում չկրած տոկոսային ծախսերը)</w:t>
      </w:r>
      <w:r>
        <w:rPr>
          <w:rFonts w:ascii="Sylfaen" w:hAnsi="Sylfaen"/>
          <w:sz w:val="20"/>
          <w:szCs w:val="20"/>
        </w:rPr>
        <w:t>:</w:t>
      </w:r>
    </w:p>
    <w:p w:rsidR="005C3B95" w:rsidRDefault="005C3B95" w:rsidP="00220872">
      <w:pPr>
        <w:jc w:val="both"/>
        <w:rPr>
          <w:rFonts w:ascii="Sylfaen" w:hAnsi="Sylfaen"/>
          <w:sz w:val="20"/>
          <w:szCs w:val="20"/>
        </w:rPr>
      </w:pPr>
    </w:p>
    <w:p w:rsidR="004B21F0" w:rsidRDefault="005C3B95" w:rsidP="004B21F0">
      <w:pPr>
        <w:jc w:val="both"/>
        <w:rPr>
          <w:rFonts w:ascii="Sylfaen" w:hAnsi="Sylfaen"/>
          <w:sz w:val="20"/>
          <w:szCs w:val="20"/>
        </w:rPr>
      </w:pPr>
      <w:r w:rsidRPr="00220872">
        <w:rPr>
          <w:rFonts w:ascii="Sylfaen" w:hAnsi="Sylfaen"/>
          <w:sz w:val="20"/>
          <w:szCs w:val="20"/>
        </w:rPr>
        <w:t>201</w:t>
      </w:r>
      <w:r>
        <w:rPr>
          <w:rFonts w:ascii="Sylfaen" w:hAnsi="Sylfaen"/>
          <w:sz w:val="20"/>
          <w:szCs w:val="20"/>
        </w:rPr>
        <w:t xml:space="preserve">2 </w:t>
      </w:r>
      <w:r w:rsidR="00175F5B">
        <w:rPr>
          <w:rFonts w:ascii="Sylfaen" w:hAnsi="Sylfaen"/>
          <w:sz w:val="20"/>
          <w:szCs w:val="20"/>
        </w:rPr>
        <w:t xml:space="preserve">դեկտեմբերի 31-ի </w:t>
      </w:r>
      <w:proofErr w:type="gramStart"/>
      <w:r>
        <w:rPr>
          <w:rFonts w:ascii="Sylfaen" w:hAnsi="Sylfaen"/>
          <w:sz w:val="20"/>
          <w:szCs w:val="20"/>
        </w:rPr>
        <w:t>դրությամբ  վարկային</w:t>
      </w:r>
      <w:proofErr w:type="gramEnd"/>
      <w:r>
        <w:rPr>
          <w:rFonts w:ascii="Sylfaen" w:hAnsi="Sylfaen"/>
          <w:sz w:val="20"/>
          <w:szCs w:val="20"/>
        </w:rPr>
        <w:t xml:space="preserve"> պարտավորությունների մնացորդը դոլարային արտահայտությամբ կազմում է 2</w:t>
      </w:r>
      <w:r w:rsidR="004E75DD" w:rsidRPr="005217D0">
        <w:rPr>
          <w:rFonts w:ascii="Sylfaen" w:hAnsi="Sylfaen"/>
          <w:sz w:val="20"/>
          <w:szCs w:val="20"/>
        </w:rPr>
        <w:t>0</w:t>
      </w:r>
      <w:r>
        <w:rPr>
          <w:rFonts w:ascii="Sylfaen" w:hAnsi="Sylfaen"/>
          <w:sz w:val="20"/>
          <w:szCs w:val="20"/>
        </w:rPr>
        <w:t>0</w:t>
      </w:r>
      <w:r w:rsidR="00FC72E6">
        <w:rPr>
          <w:rFonts w:ascii="Sylfaen" w:hAnsi="Sylfaen"/>
          <w:sz w:val="20"/>
          <w:szCs w:val="20"/>
        </w:rPr>
        <w:t>,</w:t>
      </w:r>
      <w:r>
        <w:rPr>
          <w:rFonts w:ascii="Sylfaen" w:hAnsi="Sylfaen"/>
          <w:sz w:val="20"/>
          <w:szCs w:val="20"/>
        </w:rPr>
        <w:t>000</w:t>
      </w:r>
      <w:r w:rsidR="00FC72E6">
        <w:rPr>
          <w:rFonts w:ascii="Sylfaen" w:hAnsi="Sylfaen"/>
          <w:sz w:val="20"/>
          <w:szCs w:val="20"/>
        </w:rPr>
        <w:t>.00</w:t>
      </w:r>
      <w:r>
        <w:rPr>
          <w:rFonts w:ascii="Sylfaen" w:hAnsi="Sylfaen"/>
          <w:sz w:val="20"/>
          <w:szCs w:val="20"/>
        </w:rPr>
        <w:t xml:space="preserve"> դոլար</w:t>
      </w:r>
      <w:r w:rsidR="0006573C">
        <w:rPr>
          <w:rFonts w:ascii="Sylfaen" w:hAnsi="Sylfaen"/>
          <w:sz w:val="20"/>
          <w:szCs w:val="20"/>
        </w:rPr>
        <w:t>(գումարը իր մեջ չի ներառում չկրած տոկոսային ծախսերը)</w:t>
      </w:r>
      <w:r>
        <w:rPr>
          <w:rFonts w:ascii="Sylfaen" w:hAnsi="Sylfaen"/>
          <w:sz w:val="20"/>
          <w:szCs w:val="20"/>
        </w:rPr>
        <w:t>:</w:t>
      </w:r>
    </w:p>
    <w:p w:rsidR="004B21F0" w:rsidRDefault="004B21F0" w:rsidP="004B21F0">
      <w:pPr>
        <w:jc w:val="both"/>
        <w:rPr>
          <w:rFonts w:ascii="Sylfaen" w:hAnsi="Sylfaen"/>
          <w:sz w:val="20"/>
          <w:szCs w:val="20"/>
        </w:rPr>
      </w:pPr>
    </w:p>
    <w:p w:rsidR="004B21F0" w:rsidRPr="004B21F0" w:rsidRDefault="005C3B95" w:rsidP="004B21F0">
      <w:pPr>
        <w:pStyle w:val="a6"/>
        <w:numPr>
          <w:ilvl w:val="0"/>
          <w:numId w:val="20"/>
        </w:numPr>
        <w:jc w:val="both"/>
        <w:rPr>
          <w:rFonts w:ascii="Sylfaen" w:hAnsi="Sylfaen" w:cs="Sylfaen"/>
          <w:color w:val="000000"/>
          <w:sz w:val="21"/>
          <w:szCs w:val="21"/>
        </w:rPr>
      </w:pPr>
      <w:r w:rsidRPr="004B21F0">
        <w:rPr>
          <w:rFonts w:ascii="Sylfaen" w:hAnsi="Sylfaen" w:cs="Sylfaen"/>
          <w:color w:val="000000"/>
          <w:sz w:val="21"/>
          <w:szCs w:val="21"/>
        </w:rPr>
        <w:t>&lt;Վարկային համաձայնագիր&gt; թիվ 036-08/վ-008` կնքված 13.05.2010թ.-ին: Տրամադրված վարկի գումարը կազմում է 75,000 ԱՄՆ դոլար, 13 տոկոս տարեկան դրույքաչափով: Վերջնաժամկետ է սահմանվել 07.02.2013 թ.: Գրավի առարկա է հանդիսացել Երևան քաղաքի Նորք-Մարաշ</w:t>
      </w:r>
      <w:r w:rsidR="00A42CD4" w:rsidRPr="004B21F0">
        <w:rPr>
          <w:rFonts w:ascii="Sylfaen" w:hAnsi="Sylfaen" w:cs="Sylfaen"/>
          <w:color w:val="000000"/>
          <w:sz w:val="21"/>
          <w:szCs w:val="21"/>
        </w:rPr>
        <w:t xml:space="preserve"> </w:t>
      </w:r>
      <w:r w:rsidRPr="004B21F0">
        <w:rPr>
          <w:rFonts w:ascii="Sylfaen" w:hAnsi="Sylfaen" w:cs="Sylfaen"/>
          <w:color w:val="000000"/>
          <w:sz w:val="21"/>
          <w:szCs w:val="21"/>
        </w:rPr>
        <w:t>վարչական շրջանի, նորքի 13-րդ փողոցի թիվ 69 հասցեի բնակելի տունը</w:t>
      </w:r>
      <w:r w:rsidR="00A42CD4" w:rsidRPr="004B21F0">
        <w:rPr>
          <w:rFonts w:ascii="Sylfaen" w:hAnsi="Sylfaen" w:cs="Sylfaen"/>
          <w:color w:val="000000"/>
          <w:sz w:val="21"/>
          <w:szCs w:val="21"/>
        </w:rPr>
        <w:t>` 07.02.2008 թ.-ին կնքված թիվ</w:t>
      </w:r>
      <w:r w:rsidRPr="004B21F0">
        <w:rPr>
          <w:rFonts w:ascii="Sylfaen" w:hAnsi="Sylfaen" w:cs="Sylfaen"/>
          <w:color w:val="000000"/>
          <w:sz w:val="21"/>
          <w:szCs w:val="21"/>
        </w:rPr>
        <w:t xml:space="preserve"> </w:t>
      </w:r>
      <w:r w:rsidR="00A42CD4" w:rsidRPr="004B21F0">
        <w:rPr>
          <w:rFonts w:ascii="Sylfaen" w:hAnsi="Sylfaen" w:cs="Sylfaen"/>
          <w:color w:val="000000"/>
          <w:sz w:val="21"/>
          <w:szCs w:val="21"/>
        </w:rPr>
        <w:t>027-08/գ անշարժ գույքի գրավի պայմանագրով: Վարկը վաղաժամկետ մարվել է 26.01.2012 թվականին:</w:t>
      </w:r>
    </w:p>
    <w:p w:rsidR="004B21F0" w:rsidRDefault="004B21F0" w:rsidP="004B21F0">
      <w:pPr>
        <w:jc w:val="both"/>
        <w:rPr>
          <w:rFonts w:ascii="Sylfaen" w:hAnsi="Sylfaen" w:cs="Sylfaen"/>
          <w:color w:val="000000"/>
          <w:sz w:val="21"/>
          <w:szCs w:val="21"/>
        </w:rPr>
      </w:pPr>
    </w:p>
    <w:p w:rsidR="004B21F0" w:rsidRPr="004B21F0" w:rsidRDefault="00A42CD4" w:rsidP="004B21F0">
      <w:pPr>
        <w:pStyle w:val="a6"/>
        <w:numPr>
          <w:ilvl w:val="0"/>
          <w:numId w:val="20"/>
        </w:numPr>
        <w:jc w:val="both"/>
        <w:rPr>
          <w:rFonts w:ascii="Sylfaen" w:hAnsi="Sylfaen" w:cs="Sylfaen"/>
          <w:color w:val="000000"/>
          <w:sz w:val="21"/>
          <w:szCs w:val="21"/>
        </w:rPr>
      </w:pPr>
      <w:r w:rsidRPr="004B21F0">
        <w:rPr>
          <w:rFonts w:ascii="Sylfaen" w:hAnsi="Sylfaen" w:cs="Sylfaen"/>
          <w:color w:val="000000"/>
          <w:sz w:val="21"/>
          <w:szCs w:val="21"/>
        </w:rPr>
        <w:t xml:space="preserve">&lt;Հաշվի </w:t>
      </w:r>
      <w:r w:rsidR="00E73936" w:rsidRPr="004B21F0">
        <w:rPr>
          <w:rFonts w:ascii="Sylfaen" w:hAnsi="Sylfaen" w:cs="Sylfaen"/>
          <w:color w:val="000000"/>
          <w:sz w:val="21"/>
          <w:szCs w:val="21"/>
        </w:rPr>
        <w:t>վարկավորման (օվերդրաֆտի)</w:t>
      </w:r>
      <w:r w:rsidRPr="004B21F0">
        <w:rPr>
          <w:rFonts w:ascii="Sylfaen" w:hAnsi="Sylfaen" w:cs="Sylfaen"/>
          <w:color w:val="000000"/>
          <w:sz w:val="21"/>
          <w:szCs w:val="21"/>
        </w:rPr>
        <w:t xml:space="preserve"> համաձայնագիր&gt; թիվ 036-08/վ-00</w:t>
      </w:r>
      <w:r w:rsidR="00E73936" w:rsidRPr="004B21F0">
        <w:rPr>
          <w:rFonts w:ascii="Sylfaen" w:hAnsi="Sylfaen" w:cs="Sylfaen"/>
          <w:color w:val="000000"/>
          <w:sz w:val="21"/>
          <w:szCs w:val="21"/>
        </w:rPr>
        <w:t>7</w:t>
      </w:r>
      <w:r w:rsidRPr="004B21F0">
        <w:rPr>
          <w:rFonts w:ascii="Sylfaen" w:hAnsi="Sylfaen" w:cs="Sylfaen"/>
          <w:color w:val="000000"/>
          <w:sz w:val="21"/>
          <w:szCs w:val="21"/>
        </w:rPr>
        <w:t xml:space="preserve">` կնքված 13.05.2010թ.-ին: Տրամադրված </w:t>
      </w:r>
      <w:r w:rsidR="00E73936" w:rsidRPr="004B21F0">
        <w:rPr>
          <w:rFonts w:ascii="Sylfaen" w:hAnsi="Sylfaen" w:cs="Sylfaen"/>
          <w:color w:val="000000"/>
          <w:sz w:val="21"/>
          <w:szCs w:val="21"/>
        </w:rPr>
        <w:t>օվերդրաֆտի գումարը կազմում է 100</w:t>
      </w:r>
      <w:r w:rsidRPr="004B21F0">
        <w:rPr>
          <w:rFonts w:ascii="Sylfaen" w:hAnsi="Sylfaen" w:cs="Sylfaen"/>
          <w:color w:val="000000"/>
          <w:sz w:val="21"/>
          <w:szCs w:val="21"/>
        </w:rPr>
        <w:t xml:space="preserve">,000 ԱՄՆ դոլար, 13 տոկոս տարեկան դրույքաչափով: Վերջնաժամկետ է սահմանվել </w:t>
      </w:r>
      <w:r w:rsidR="00E73936" w:rsidRPr="004B21F0">
        <w:rPr>
          <w:rFonts w:ascii="Sylfaen" w:hAnsi="Sylfaen" w:cs="Sylfaen"/>
          <w:color w:val="000000"/>
          <w:sz w:val="21"/>
          <w:szCs w:val="21"/>
        </w:rPr>
        <w:t>13.11</w:t>
      </w:r>
      <w:r w:rsidRPr="004B21F0">
        <w:rPr>
          <w:rFonts w:ascii="Sylfaen" w:hAnsi="Sylfaen" w:cs="Sylfaen"/>
          <w:color w:val="000000"/>
          <w:sz w:val="21"/>
          <w:szCs w:val="21"/>
        </w:rPr>
        <w:t>.201</w:t>
      </w:r>
      <w:r w:rsidR="00E73936" w:rsidRPr="004B21F0">
        <w:rPr>
          <w:rFonts w:ascii="Sylfaen" w:hAnsi="Sylfaen" w:cs="Sylfaen"/>
          <w:color w:val="000000"/>
          <w:sz w:val="21"/>
          <w:szCs w:val="21"/>
        </w:rPr>
        <w:t>2</w:t>
      </w:r>
      <w:r w:rsidRPr="004B21F0">
        <w:rPr>
          <w:rFonts w:ascii="Sylfaen" w:hAnsi="Sylfaen" w:cs="Sylfaen"/>
          <w:color w:val="000000"/>
          <w:sz w:val="21"/>
          <w:szCs w:val="21"/>
        </w:rPr>
        <w:t xml:space="preserve"> թ.: Գրավի առարկա է հանդիսացել Երևան քաղաքի Նորք-Մարաշ վարչական շրջանի, նորքի 13-րդ փողոցի թիվ 69 հասցեի բնակելի տունը` 07.02.2008 թ.-ին կնքված թիվ 027-08/գ անշարժ գույքի գրավի պայմանագրով:</w:t>
      </w:r>
      <w:r w:rsidR="00E73936" w:rsidRPr="004B21F0">
        <w:rPr>
          <w:rFonts w:ascii="Sylfaen" w:hAnsi="Sylfaen" w:cs="Sylfaen"/>
          <w:color w:val="000000"/>
          <w:sz w:val="21"/>
          <w:szCs w:val="21"/>
        </w:rPr>
        <w:t xml:space="preserve"> Համաձայնագիրը 25.04.2012 թ. վերանայվել է (29.06.2011թ. կնքվել է թիվ 085-11/ԳՎ &lt;Վարկային գործողությունների իրականացման գլխավոր պայմանագիր&gt;)` կնքվելով նոր &lt;Համաձայնագիր&gt; թիվ 01, որի սահմանաչափը նախատեսվել է 200,000 ԱՄՆ դոլար, առանց տարեկան տոկոսադրույքի փոփոխման: Գրավի առարկա է հանդիսացել Մարտունի քաղաքի Վ. Մամիկոնյան թիվ 7 հասցեում գտնվող արտադրամասը, իր հողատարածքով` </w:t>
      </w:r>
      <w:r w:rsidR="0006573C" w:rsidRPr="004B21F0">
        <w:rPr>
          <w:rFonts w:ascii="Sylfaen" w:hAnsi="Sylfaen" w:cs="Sylfaen"/>
          <w:color w:val="000000"/>
          <w:sz w:val="21"/>
          <w:szCs w:val="21"/>
        </w:rPr>
        <w:t>29</w:t>
      </w:r>
      <w:r w:rsidR="00E73936" w:rsidRPr="004B21F0">
        <w:rPr>
          <w:rFonts w:ascii="Sylfaen" w:hAnsi="Sylfaen" w:cs="Sylfaen"/>
          <w:color w:val="000000"/>
          <w:sz w:val="21"/>
          <w:szCs w:val="21"/>
        </w:rPr>
        <w:t>.0</w:t>
      </w:r>
      <w:r w:rsidR="0006573C" w:rsidRPr="004B21F0">
        <w:rPr>
          <w:rFonts w:ascii="Sylfaen" w:hAnsi="Sylfaen" w:cs="Sylfaen"/>
          <w:color w:val="000000"/>
          <w:sz w:val="21"/>
          <w:szCs w:val="21"/>
        </w:rPr>
        <w:t>6</w:t>
      </w:r>
      <w:r w:rsidR="00E73936" w:rsidRPr="004B21F0">
        <w:rPr>
          <w:rFonts w:ascii="Sylfaen" w:hAnsi="Sylfaen" w:cs="Sylfaen"/>
          <w:color w:val="000000"/>
          <w:sz w:val="21"/>
          <w:szCs w:val="21"/>
        </w:rPr>
        <w:t>.20</w:t>
      </w:r>
      <w:r w:rsidR="0006573C" w:rsidRPr="004B21F0">
        <w:rPr>
          <w:rFonts w:ascii="Sylfaen" w:hAnsi="Sylfaen" w:cs="Sylfaen"/>
          <w:color w:val="000000"/>
          <w:sz w:val="21"/>
          <w:szCs w:val="21"/>
        </w:rPr>
        <w:t>11</w:t>
      </w:r>
      <w:r w:rsidR="00E73936" w:rsidRPr="004B21F0">
        <w:rPr>
          <w:rFonts w:ascii="Sylfaen" w:hAnsi="Sylfaen" w:cs="Sylfaen"/>
          <w:color w:val="000000"/>
          <w:sz w:val="21"/>
          <w:szCs w:val="21"/>
        </w:rPr>
        <w:t xml:space="preserve"> թ.-ին կնքված թիվ </w:t>
      </w:r>
      <w:r w:rsidR="0006573C" w:rsidRPr="004B21F0">
        <w:rPr>
          <w:rFonts w:ascii="Sylfaen" w:hAnsi="Sylfaen" w:cs="Sylfaen"/>
          <w:color w:val="000000"/>
          <w:sz w:val="21"/>
          <w:szCs w:val="21"/>
        </w:rPr>
        <w:t>152-11</w:t>
      </w:r>
      <w:r w:rsidR="00E73936" w:rsidRPr="004B21F0">
        <w:rPr>
          <w:rFonts w:ascii="Sylfaen" w:hAnsi="Sylfaen" w:cs="Sylfaen"/>
          <w:color w:val="000000"/>
          <w:sz w:val="21"/>
          <w:szCs w:val="21"/>
        </w:rPr>
        <w:t xml:space="preserve">/գ անշարժ գույքի գրավի պայմանագրով: </w:t>
      </w:r>
    </w:p>
    <w:p w:rsidR="004B21F0" w:rsidRDefault="004B21F0" w:rsidP="004B21F0">
      <w:pPr>
        <w:jc w:val="both"/>
        <w:rPr>
          <w:rFonts w:ascii="Sylfaen" w:hAnsi="Sylfaen" w:cs="Sylfaen"/>
          <w:color w:val="000000"/>
          <w:sz w:val="21"/>
          <w:szCs w:val="21"/>
        </w:rPr>
      </w:pPr>
    </w:p>
    <w:p w:rsidR="00220872" w:rsidRDefault="0006573C" w:rsidP="004B21F0">
      <w:pPr>
        <w:pStyle w:val="a6"/>
        <w:numPr>
          <w:ilvl w:val="0"/>
          <w:numId w:val="20"/>
        </w:numPr>
        <w:jc w:val="both"/>
        <w:rPr>
          <w:rFonts w:ascii="Sylfaen" w:hAnsi="Sylfaen" w:cs="Sylfaen"/>
          <w:color w:val="000000"/>
          <w:sz w:val="21"/>
          <w:szCs w:val="21"/>
        </w:rPr>
      </w:pPr>
      <w:r w:rsidRPr="004B21F0">
        <w:rPr>
          <w:rFonts w:ascii="Sylfaen" w:hAnsi="Sylfaen" w:cs="Sylfaen"/>
          <w:color w:val="000000"/>
          <w:sz w:val="21"/>
          <w:szCs w:val="21"/>
        </w:rPr>
        <w:t xml:space="preserve">&lt;Վարկային համաձայնագիր&gt; թիվ 036-08/վ-011` կնքված 26.03.2012թ.-ին: Տրամադրված վարկի գումարը կազմում է 100,000 ԱՄՆ դոլար, 8 տոկոս տարեկան դրույքաչափով: Վերջնաժամկետ է սահմանվել 24.09.2012 թ.: Գրավի առարկա է հանդիսացել Երևան քաղաքի Նորք-Մարաշ վարչական շրջանի, նորքի 13-րդ փողոցի թիվ 69 հասցեի բնակելի տունը` 07.02.2008 թ.-ին կնքված թիվ 027-08/գ անշարժ գույքի գրավի պայմանագրով: </w:t>
      </w:r>
    </w:p>
    <w:p w:rsidR="004B21F0" w:rsidRPr="004B21F0" w:rsidRDefault="004B21F0" w:rsidP="004B21F0">
      <w:pPr>
        <w:pStyle w:val="a6"/>
        <w:rPr>
          <w:rFonts w:ascii="Sylfaen" w:hAnsi="Sylfaen" w:cs="Sylfaen"/>
          <w:color w:val="000000"/>
          <w:sz w:val="21"/>
          <w:szCs w:val="21"/>
        </w:rPr>
      </w:pPr>
    </w:p>
    <w:p w:rsidR="004B21F0" w:rsidRDefault="004B21F0" w:rsidP="003854C7">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4B21F0" w:rsidRDefault="004B21F0" w:rsidP="003854C7">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4B21F0" w:rsidRDefault="004B21F0" w:rsidP="003854C7">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4B21F0" w:rsidRDefault="004B21F0" w:rsidP="003854C7">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5F1BB8" w:rsidRPr="007E072A" w:rsidRDefault="005F1BB8" w:rsidP="00FC72E6">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FC72E6">
        <w:rPr>
          <w:rFonts w:ascii="Sylfaen" w:hAnsi="Sylfaen"/>
          <w:b/>
          <w:sz w:val="20"/>
          <w:szCs w:val="20"/>
          <w:lang w:val="hy-AM"/>
        </w:rPr>
        <w:t>Ստացված</w:t>
      </w:r>
      <w:r w:rsidRPr="007E072A">
        <w:rPr>
          <w:rFonts w:ascii="Sylfaen" w:hAnsi="Sylfaen" w:cs="Sylfaen"/>
          <w:b/>
          <w:color w:val="000000"/>
          <w:sz w:val="21"/>
          <w:szCs w:val="21"/>
          <w:lang w:val="hy-AM"/>
        </w:rPr>
        <w:t xml:space="preserve"> կանխավճարներ</w:t>
      </w:r>
    </w:p>
    <w:tbl>
      <w:tblPr>
        <w:tblW w:w="4142" w:type="pct"/>
        <w:jc w:val="center"/>
        <w:tblLook w:val="0000"/>
      </w:tblPr>
      <w:tblGrid>
        <w:gridCol w:w="5286"/>
        <w:gridCol w:w="1367"/>
        <w:gridCol w:w="304"/>
        <w:gridCol w:w="1717"/>
      </w:tblGrid>
      <w:tr w:rsidR="00253818" w:rsidRPr="007E072A" w:rsidTr="00253818">
        <w:trPr>
          <w:trHeight w:val="382"/>
          <w:jc w:val="center"/>
        </w:trPr>
        <w:tc>
          <w:tcPr>
            <w:tcW w:w="3047" w:type="pct"/>
            <w:vAlign w:val="center"/>
          </w:tcPr>
          <w:p w:rsidR="00253818" w:rsidRPr="007E072A" w:rsidRDefault="00253818" w:rsidP="00B856CC">
            <w:pPr>
              <w:jc w:val="center"/>
              <w:rPr>
                <w:rFonts w:ascii="Sylfaen" w:hAnsi="Sylfaen"/>
                <w:sz w:val="20"/>
                <w:szCs w:val="20"/>
                <w:lang w:val="hy-AM"/>
              </w:rPr>
            </w:pPr>
          </w:p>
        </w:tc>
        <w:tc>
          <w:tcPr>
            <w:tcW w:w="788" w:type="pct"/>
            <w:tcBorders>
              <w:bottom w:val="single" w:sz="4" w:space="0" w:color="auto"/>
            </w:tcBorders>
            <w:vAlign w:val="bottom"/>
          </w:tcPr>
          <w:p w:rsidR="00253818" w:rsidRPr="00656AAD" w:rsidRDefault="0082275B" w:rsidP="00C81C33">
            <w:pPr>
              <w:jc w:val="center"/>
              <w:rPr>
                <w:rFonts w:ascii="Sylfaen" w:hAnsi="Sylfaen"/>
                <w:b/>
                <w:bCs/>
                <w:sz w:val="20"/>
                <w:szCs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12</w:t>
            </w:r>
            <w:r w:rsidRPr="0027461F">
              <w:rPr>
                <w:rFonts w:ascii="Sylfaen" w:hAnsi="Sylfaen" w:cs="Sylfaen"/>
                <w:b/>
                <w:sz w:val="20"/>
                <w:szCs w:val="20"/>
                <w:lang w:val="hy-AM"/>
              </w:rPr>
              <w:t>.201</w:t>
            </w:r>
            <w:r>
              <w:rPr>
                <w:rFonts w:ascii="Sylfaen" w:hAnsi="Sylfaen" w:cs="Sylfaen"/>
                <w:b/>
                <w:sz w:val="20"/>
                <w:szCs w:val="20"/>
              </w:rPr>
              <w:t>2</w:t>
            </w:r>
          </w:p>
        </w:tc>
        <w:tc>
          <w:tcPr>
            <w:tcW w:w="175" w:type="pct"/>
            <w:vAlign w:val="bottom"/>
          </w:tcPr>
          <w:p w:rsidR="00253818" w:rsidRPr="00656AAD" w:rsidRDefault="00253818" w:rsidP="00253818">
            <w:pPr>
              <w:jc w:val="center"/>
              <w:rPr>
                <w:rFonts w:ascii="Sylfaen" w:hAnsi="Sylfaen"/>
                <w:b/>
                <w:bCs/>
                <w:sz w:val="20"/>
                <w:szCs w:val="20"/>
              </w:rPr>
            </w:pPr>
          </w:p>
        </w:tc>
        <w:tc>
          <w:tcPr>
            <w:tcW w:w="990" w:type="pct"/>
            <w:tcBorders>
              <w:bottom w:val="single" w:sz="4" w:space="0" w:color="auto"/>
            </w:tcBorders>
            <w:vAlign w:val="bottom"/>
          </w:tcPr>
          <w:p w:rsidR="00253818" w:rsidRPr="00656AAD" w:rsidRDefault="00253818" w:rsidP="00253818">
            <w:pPr>
              <w:jc w:val="center"/>
              <w:rPr>
                <w:rFonts w:ascii="Sylfaen" w:hAnsi="Sylfaen"/>
                <w:b/>
                <w:bCs/>
                <w:sz w:val="20"/>
                <w:szCs w:val="20"/>
              </w:rPr>
            </w:pPr>
            <w:r w:rsidRPr="00656AAD">
              <w:rPr>
                <w:rFonts w:ascii="Sylfaen" w:hAnsi="Sylfaen"/>
                <w:b/>
                <w:bCs/>
                <w:sz w:val="20"/>
                <w:szCs w:val="20"/>
              </w:rPr>
              <w:t>31.12.201</w:t>
            </w:r>
            <w:r>
              <w:rPr>
                <w:rFonts w:ascii="Sylfaen" w:hAnsi="Sylfaen"/>
                <w:b/>
                <w:bCs/>
                <w:sz w:val="20"/>
                <w:szCs w:val="20"/>
              </w:rPr>
              <w:t>1</w:t>
            </w:r>
          </w:p>
        </w:tc>
      </w:tr>
      <w:tr w:rsidR="00253818" w:rsidRPr="007E072A" w:rsidTr="00253818">
        <w:trPr>
          <w:trHeight w:val="197"/>
          <w:jc w:val="center"/>
        </w:trPr>
        <w:tc>
          <w:tcPr>
            <w:tcW w:w="3047" w:type="pct"/>
            <w:vAlign w:val="center"/>
          </w:tcPr>
          <w:p w:rsidR="00253818" w:rsidRPr="007E072A" w:rsidRDefault="00253818" w:rsidP="00B856CC">
            <w:pPr>
              <w:rPr>
                <w:rFonts w:ascii="Sylfaen" w:hAnsi="Sylfaen"/>
                <w:b/>
                <w:sz w:val="20"/>
                <w:szCs w:val="20"/>
                <w:u w:val="single"/>
                <w:lang w:val="hy-AM"/>
              </w:rPr>
            </w:pPr>
          </w:p>
        </w:tc>
        <w:tc>
          <w:tcPr>
            <w:tcW w:w="788" w:type="pct"/>
            <w:vAlign w:val="center"/>
          </w:tcPr>
          <w:p w:rsidR="00253818" w:rsidRPr="007E072A" w:rsidRDefault="00253818" w:rsidP="00B856CC">
            <w:pPr>
              <w:rPr>
                <w:rFonts w:ascii="Sylfaen" w:hAnsi="Sylfaen"/>
                <w:b/>
                <w:sz w:val="20"/>
                <w:szCs w:val="20"/>
                <w:u w:val="single"/>
                <w:lang w:val="hy-AM"/>
              </w:rPr>
            </w:pPr>
          </w:p>
        </w:tc>
        <w:tc>
          <w:tcPr>
            <w:tcW w:w="175" w:type="pct"/>
            <w:vAlign w:val="center"/>
          </w:tcPr>
          <w:p w:rsidR="00253818" w:rsidRPr="007E072A" w:rsidRDefault="00253818" w:rsidP="00B856CC">
            <w:pPr>
              <w:jc w:val="center"/>
              <w:rPr>
                <w:rFonts w:ascii="Sylfaen" w:hAnsi="Sylfaen" w:cs="Sylfaen"/>
                <w:sz w:val="20"/>
                <w:szCs w:val="20"/>
                <w:lang w:val="hy-AM"/>
              </w:rPr>
            </w:pPr>
          </w:p>
        </w:tc>
        <w:tc>
          <w:tcPr>
            <w:tcW w:w="990" w:type="pct"/>
            <w:vAlign w:val="center"/>
          </w:tcPr>
          <w:p w:rsidR="00253818" w:rsidRPr="007E072A" w:rsidRDefault="00253818" w:rsidP="00B856CC">
            <w:pPr>
              <w:rPr>
                <w:rFonts w:ascii="Sylfaen" w:hAnsi="Sylfaen"/>
                <w:b/>
                <w:sz w:val="20"/>
                <w:szCs w:val="20"/>
                <w:u w:val="single"/>
                <w:lang w:val="hy-AM"/>
              </w:rPr>
            </w:pPr>
          </w:p>
        </w:tc>
      </w:tr>
      <w:tr w:rsidR="00253818" w:rsidRPr="007E072A" w:rsidTr="00253818">
        <w:trPr>
          <w:trHeight w:val="64"/>
          <w:jc w:val="center"/>
        </w:trPr>
        <w:tc>
          <w:tcPr>
            <w:tcW w:w="3047" w:type="pct"/>
          </w:tcPr>
          <w:p w:rsidR="00253818" w:rsidRPr="007E072A" w:rsidRDefault="00253818" w:rsidP="00B856CC">
            <w:pPr>
              <w:rPr>
                <w:rFonts w:ascii="Sylfaen" w:hAnsi="Sylfaen"/>
                <w:sz w:val="20"/>
                <w:lang w:val="hy-AM"/>
              </w:rPr>
            </w:pPr>
            <w:r w:rsidRPr="00746A3B">
              <w:rPr>
                <w:rFonts w:ascii="Sylfaen" w:hAnsi="Sylfaen"/>
                <w:sz w:val="20"/>
                <w:lang w:val="hy-AM"/>
              </w:rPr>
              <w:t xml:space="preserve">Ծառայությունների </w:t>
            </w:r>
            <w:r w:rsidRPr="00746A3B">
              <w:rPr>
                <w:rFonts w:ascii="Sylfaen" w:hAnsi="Sylfaen"/>
                <w:sz w:val="20"/>
              </w:rPr>
              <w:t xml:space="preserve"> և հումք նյութերի </w:t>
            </w:r>
            <w:r w:rsidRPr="00746A3B">
              <w:rPr>
                <w:rFonts w:ascii="Sylfaen" w:hAnsi="Sylfaen"/>
                <w:sz w:val="20"/>
                <w:lang w:val="hy-AM"/>
              </w:rPr>
              <w:t>համար</w:t>
            </w:r>
          </w:p>
        </w:tc>
        <w:tc>
          <w:tcPr>
            <w:tcW w:w="788" w:type="pct"/>
            <w:vAlign w:val="bottom"/>
          </w:tcPr>
          <w:p w:rsidR="00253818" w:rsidRPr="004F28D9" w:rsidRDefault="0082275B" w:rsidP="00C81C33">
            <w:pPr>
              <w:jc w:val="right"/>
              <w:rPr>
                <w:rFonts w:ascii="Sylfaen" w:hAnsi="Sylfaen"/>
                <w:color w:val="000000"/>
                <w:sz w:val="20"/>
              </w:rPr>
            </w:pPr>
            <w:r>
              <w:rPr>
                <w:rFonts w:ascii="Sylfaen" w:hAnsi="Sylfaen"/>
                <w:color w:val="000000"/>
                <w:sz w:val="20"/>
              </w:rPr>
              <w:t>3.596</w:t>
            </w:r>
          </w:p>
        </w:tc>
        <w:tc>
          <w:tcPr>
            <w:tcW w:w="175" w:type="pct"/>
            <w:vAlign w:val="bottom"/>
          </w:tcPr>
          <w:p w:rsidR="00253818" w:rsidRPr="007E072A" w:rsidRDefault="00253818" w:rsidP="00B856CC">
            <w:pPr>
              <w:jc w:val="right"/>
              <w:rPr>
                <w:rFonts w:ascii="Sylfaen" w:hAnsi="Sylfaen"/>
                <w:color w:val="000000"/>
                <w:sz w:val="20"/>
                <w:lang w:val="hy-AM"/>
              </w:rPr>
            </w:pPr>
          </w:p>
        </w:tc>
        <w:tc>
          <w:tcPr>
            <w:tcW w:w="990" w:type="pct"/>
            <w:vAlign w:val="bottom"/>
          </w:tcPr>
          <w:p w:rsidR="00253818" w:rsidRPr="004F28D9" w:rsidRDefault="00253818" w:rsidP="00B856CC">
            <w:pPr>
              <w:jc w:val="right"/>
              <w:rPr>
                <w:rFonts w:ascii="Sylfaen" w:hAnsi="Sylfaen"/>
                <w:color w:val="000000"/>
                <w:sz w:val="20"/>
              </w:rPr>
            </w:pPr>
            <w:r>
              <w:rPr>
                <w:rFonts w:ascii="Sylfaen" w:hAnsi="Sylfaen"/>
                <w:color w:val="000000"/>
                <w:sz w:val="20"/>
              </w:rPr>
              <w:t>5,808</w:t>
            </w:r>
          </w:p>
        </w:tc>
      </w:tr>
      <w:tr w:rsidR="00253818" w:rsidRPr="007E072A" w:rsidTr="00253818">
        <w:trPr>
          <w:jc w:val="center"/>
        </w:trPr>
        <w:tc>
          <w:tcPr>
            <w:tcW w:w="3047" w:type="pct"/>
          </w:tcPr>
          <w:p w:rsidR="00253818" w:rsidRPr="007E072A" w:rsidRDefault="00253818" w:rsidP="00B856CC">
            <w:pPr>
              <w:rPr>
                <w:rFonts w:ascii="Sylfaen" w:hAnsi="Sylfaen"/>
                <w:b/>
                <w:sz w:val="20"/>
                <w:lang w:val="hy-AM"/>
              </w:rPr>
            </w:pPr>
            <w:r w:rsidRPr="007E072A">
              <w:rPr>
                <w:rFonts w:ascii="Sylfaen" w:hAnsi="Sylfaen" w:cs="Sylfaen"/>
                <w:b/>
                <w:sz w:val="20"/>
                <w:lang w:val="hy-AM"/>
              </w:rPr>
              <w:t>Ընդամենը</w:t>
            </w:r>
          </w:p>
        </w:tc>
        <w:tc>
          <w:tcPr>
            <w:tcW w:w="788" w:type="pct"/>
            <w:tcBorders>
              <w:top w:val="single" w:sz="4" w:space="0" w:color="auto"/>
              <w:bottom w:val="double" w:sz="4" w:space="0" w:color="auto"/>
            </w:tcBorders>
            <w:vAlign w:val="bottom"/>
          </w:tcPr>
          <w:p w:rsidR="00253818" w:rsidRPr="00C81C33" w:rsidRDefault="0082275B" w:rsidP="00C73429">
            <w:pPr>
              <w:jc w:val="right"/>
              <w:rPr>
                <w:rFonts w:ascii="Sylfaen" w:hAnsi="Sylfaen"/>
                <w:b/>
                <w:color w:val="000000"/>
                <w:sz w:val="20"/>
              </w:rPr>
            </w:pPr>
            <w:r>
              <w:rPr>
                <w:rFonts w:ascii="Sylfaen" w:hAnsi="Sylfaen"/>
                <w:b/>
                <w:color w:val="000000"/>
                <w:sz w:val="20"/>
              </w:rPr>
              <w:t>3.596</w:t>
            </w:r>
          </w:p>
        </w:tc>
        <w:tc>
          <w:tcPr>
            <w:tcW w:w="175" w:type="pct"/>
            <w:vAlign w:val="bottom"/>
          </w:tcPr>
          <w:p w:rsidR="00253818" w:rsidRPr="00253818" w:rsidRDefault="00253818" w:rsidP="00C73429">
            <w:pPr>
              <w:jc w:val="right"/>
              <w:rPr>
                <w:rFonts w:ascii="Sylfaen" w:hAnsi="Sylfaen"/>
                <w:b/>
                <w:color w:val="000000"/>
                <w:sz w:val="20"/>
                <w:lang w:val="hy-AM"/>
              </w:rPr>
            </w:pPr>
          </w:p>
        </w:tc>
        <w:tc>
          <w:tcPr>
            <w:tcW w:w="990" w:type="pct"/>
            <w:tcBorders>
              <w:top w:val="single" w:sz="4" w:space="0" w:color="auto"/>
              <w:bottom w:val="double" w:sz="4" w:space="0" w:color="auto"/>
            </w:tcBorders>
            <w:vAlign w:val="bottom"/>
          </w:tcPr>
          <w:p w:rsidR="00253818" w:rsidRPr="00253818" w:rsidRDefault="00253818" w:rsidP="00C73429">
            <w:pPr>
              <w:jc w:val="right"/>
              <w:rPr>
                <w:rFonts w:ascii="Sylfaen" w:hAnsi="Sylfaen"/>
                <w:b/>
                <w:color w:val="000000"/>
                <w:sz w:val="20"/>
              </w:rPr>
            </w:pPr>
            <w:r w:rsidRPr="00253818">
              <w:rPr>
                <w:rFonts w:ascii="Sylfaen" w:hAnsi="Sylfaen"/>
                <w:b/>
                <w:color w:val="000000"/>
                <w:sz w:val="20"/>
              </w:rPr>
              <w:t>5,808</w:t>
            </w:r>
          </w:p>
        </w:tc>
      </w:tr>
    </w:tbl>
    <w:p w:rsidR="005F1BB8" w:rsidRDefault="005F1BB8" w:rsidP="000A131C">
      <w:pPr>
        <w:tabs>
          <w:tab w:val="left" w:pos="851"/>
        </w:tabs>
        <w:autoSpaceDE w:val="0"/>
        <w:autoSpaceDN w:val="0"/>
        <w:spacing w:before="120" w:after="120" w:line="276" w:lineRule="auto"/>
        <w:ind w:firstLine="562"/>
        <w:jc w:val="both"/>
        <w:rPr>
          <w:rFonts w:ascii="Sylfaen" w:hAnsi="Sylfaen" w:cs="Times Armenian"/>
          <w:sz w:val="21"/>
          <w:szCs w:val="21"/>
        </w:rPr>
      </w:pPr>
    </w:p>
    <w:p w:rsidR="003000B0" w:rsidRPr="009D04C4" w:rsidRDefault="00FC72E6" w:rsidP="003000B0">
      <w:pPr>
        <w:pStyle w:val="21"/>
        <w:spacing w:line="360" w:lineRule="auto"/>
        <w:ind w:left="-540" w:firstLine="720"/>
        <w:rPr>
          <w:rFonts w:ascii="Sylfaen" w:hAnsi="Sylfaen"/>
          <w:bCs/>
          <w:sz w:val="20"/>
          <w:szCs w:val="20"/>
        </w:rPr>
      </w:pPr>
      <w:r>
        <w:rPr>
          <w:rFonts w:ascii="Times Armenian" w:hAnsi="Times Armenian"/>
          <w:bCs/>
          <w:sz w:val="20"/>
          <w:szCs w:val="20"/>
        </w:rPr>
        <w:t xml:space="preserve">                    </w:t>
      </w:r>
      <w:r w:rsidR="003000B0" w:rsidRPr="009D04C4">
        <w:rPr>
          <w:rFonts w:ascii="Times Armenian" w:hAnsi="Times Armenian"/>
          <w:bCs/>
          <w:sz w:val="20"/>
          <w:szCs w:val="20"/>
        </w:rPr>
        <w:t>3</w:t>
      </w:r>
      <w:r w:rsidR="0082275B">
        <w:rPr>
          <w:rFonts w:ascii="Times Armenian" w:hAnsi="Times Armenian"/>
          <w:bCs/>
          <w:sz w:val="20"/>
          <w:szCs w:val="20"/>
        </w:rPr>
        <w:t>1.12</w:t>
      </w:r>
      <w:r w:rsidR="003000B0" w:rsidRPr="009D04C4">
        <w:rPr>
          <w:rFonts w:ascii="Times Armenian" w:hAnsi="Times Armenian"/>
          <w:bCs/>
          <w:sz w:val="20"/>
          <w:szCs w:val="20"/>
        </w:rPr>
        <w:t>.2012</w:t>
      </w:r>
      <w:r w:rsidR="003000B0" w:rsidRPr="009D04C4">
        <w:rPr>
          <w:rFonts w:ascii="Sylfaen" w:hAnsi="Sylfaen"/>
          <w:bCs/>
          <w:sz w:val="20"/>
          <w:szCs w:val="20"/>
        </w:rPr>
        <w:t>թ</w:t>
      </w:r>
      <w:r w:rsidR="003000B0" w:rsidRPr="009D04C4">
        <w:rPr>
          <w:rFonts w:ascii="Times Armenian" w:hAnsi="Times Armenian"/>
          <w:bCs/>
          <w:sz w:val="20"/>
          <w:szCs w:val="20"/>
        </w:rPr>
        <w:t xml:space="preserve"> </w:t>
      </w:r>
      <w:proofErr w:type="gramStart"/>
      <w:r w:rsidR="003000B0" w:rsidRPr="009D04C4">
        <w:rPr>
          <w:rFonts w:ascii="Sylfaen" w:hAnsi="Sylfaen"/>
          <w:bCs/>
          <w:sz w:val="20"/>
          <w:szCs w:val="20"/>
        </w:rPr>
        <w:t>դրությամբ</w:t>
      </w:r>
      <w:r w:rsidR="003000B0" w:rsidRPr="009D04C4">
        <w:rPr>
          <w:rFonts w:ascii="Times Armenian" w:hAnsi="Times Armenian"/>
          <w:bCs/>
          <w:sz w:val="20"/>
          <w:szCs w:val="20"/>
        </w:rPr>
        <w:t xml:space="preserve">  </w:t>
      </w:r>
      <w:r w:rsidR="003000B0" w:rsidRPr="009D04C4">
        <w:rPr>
          <w:rFonts w:ascii="Sylfaen" w:hAnsi="Sylfaen"/>
          <w:bCs/>
          <w:sz w:val="20"/>
          <w:szCs w:val="20"/>
        </w:rPr>
        <w:t>առկա</w:t>
      </w:r>
      <w:proofErr w:type="gramEnd"/>
      <w:r w:rsidR="003000B0" w:rsidRPr="009D04C4">
        <w:rPr>
          <w:rFonts w:ascii="Sylfaen" w:hAnsi="Sylfaen"/>
          <w:bCs/>
          <w:sz w:val="20"/>
          <w:szCs w:val="20"/>
        </w:rPr>
        <w:t xml:space="preserve"> </w:t>
      </w:r>
      <w:r w:rsidR="0082275B">
        <w:rPr>
          <w:rFonts w:ascii="Sylfaen" w:hAnsi="Sylfaen"/>
          <w:color w:val="000000"/>
          <w:sz w:val="20"/>
        </w:rPr>
        <w:t>3.596</w:t>
      </w:r>
      <w:r w:rsidR="00C81C33">
        <w:rPr>
          <w:rFonts w:ascii="Sylfaen" w:hAnsi="Sylfaen"/>
          <w:color w:val="000000"/>
          <w:sz w:val="20"/>
        </w:rPr>
        <w:t xml:space="preserve"> </w:t>
      </w:r>
      <w:r w:rsidR="003000B0" w:rsidRPr="009D04C4">
        <w:rPr>
          <w:rFonts w:ascii="Sylfaen" w:hAnsi="Sylfaen"/>
          <w:bCs/>
          <w:sz w:val="20"/>
          <w:szCs w:val="20"/>
        </w:rPr>
        <w:t xml:space="preserve">հազ. </w:t>
      </w:r>
      <w:proofErr w:type="gramStart"/>
      <w:r w:rsidR="003000B0" w:rsidRPr="009D04C4">
        <w:rPr>
          <w:rFonts w:ascii="Sylfaen" w:hAnsi="Sylfaen"/>
          <w:bCs/>
          <w:sz w:val="20"/>
          <w:szCs w:val="20"/>
        </w:rPr>
        <w:t>դրամ</w:t>
      </w:r>
      <w:proofErr w:type="gramEnd"/>
      <w:r w:rsidR="003000B0" w:rsidRPr="009D04C4">
        <w:rPr>
          <w:rFonts w:ascii="Sylfaen" w:hAnsi="Sylfaen"/>
          <w:bCs/>
          <w:sz w:val="20"/>
          <w:szCs w:val="20"/>
        </w:rPr>
        <w:t xml:space="preserve"> </w:t>
      </w:r>
      <w:r w:rsidR="003000B0">
        <w:rPr>
          <w:rFonts w:ascii="Sylfaen" w:hAnsi="Sylfaen"/>
          <w:bCs/>
          <w:sz w:val="20"/>
          <w:szCs w:val="20"/>
        </w:rPr>
        <w:t>ստացվա</w:t>
      </w:r>
      <w:r w:rsidR="003000B0" w:rsidRPr="009D04C4">
        <w:rPr>
          <w:rFonts w:ascii="Sylfaen" w:hAnsi="Sylfaen"/>
          <w:bCs/>
          <w:sz w:val="20"/>
          <w:szCs w:val="20"/>
        </w:rPr>
        <w:t>ծ կանխավճարից</w:t>
      </w:r>
      <w:r w:rsidR="003000B0">
        <w:rPr>
          <w:rFonts w:ascii="Sylfaen" w:hAnsi="Sylfaen"/>
          <w:bCs/>
          <w:sz w:val="20"/>
          <w:szCs w:val="20"/>
        </w:rPr>
        <w:t>`</w:t>
      </w:r>
      <w:r w:rsidR="003000B0" w:rsidRPr="009D04C4">
        <w:rPr>
          <w:rFonts w:ascii="Sylfaen" w:hAnsi="Sylfaen"/>
          <w:bCs/>
          <w:sz w:val="20"/>
          <w:szCs w:val="20"/>
        </w:rPr>
        <w:t xml:space="preserve"> </w:t>
      </w:r>
    </w:p>
    <w:p w:rsidR="003000B0" w:rsidRPr="009D04C4" w:rsidRDefault="003000B0" w:rsidP="003000B0">
      <w:pPr>
        <w:pStyle w:val="21"/>
        <w:spacing w:line="360" w:lineRule="auto"/>
        <w:ind w:left="0" w:firstLine="900"/>
        <w:rPr>
          <w:rFonts w:ascii="Sylfaen" w:hAnsi="Sylfaen"/>
          <w:bCs/>
          <w:sz w:val="20"/>
          <w:szCs w:val="20"/>
        </w:rPr>
      </w:pPr>
      <w:proofErr w:type="gramStart"/>
      <w:r w:rsidRPr="009D04C4">
        <w:rPr>
          <w:rFonts w:ascii="Sylfaen" w:hAnsi="Sylfaen"/>
          <w:bCs/>
          <w:sz w:val="20"/>
          <w:szCs w:val="20"/>
        </w:rPr>
        <w:t>ա</w:t>
      </w:r>
      <w:proofErr w:type="gramEnd"/>
      <w:r w:rsidRPr="009D04C4">
        <w:rPr>
          <w:rFonts w:ascii="Sylfaen" w:hAnsi="Sylfaen"/>
          <w:bCs/>
          <w:sz w:val="20"/>
          <w:szCs w:val="20"/>
        </w:rPr>
        <w:t xml:space="preserve">/ </w:t>
      </w:r>
      <w:r w:rsidR="0082275B">
        <w:rPr>
          <w:rFonts w:ascii="Sylfaen" w:hAnsi="Sylfaen"/>
          <w:bCs/>
          <w:sz w:val="20"/>
          <w:szCs w:val="20"/>
        </w:rPr>
        <w:t>1.535</w:t>
      </w:r>
      <w:r>
        <w:rPr>
          <w:rFonts w:ascii="Sylfaen" w:hAnsi="Sylfaen"/>
          <w:bCs/>
          <w:sz w:val="20"/>
          <w:szCs w:val="20"/>
        </w:rPr>
        <w:t xml:space="preserve"> </w:t>
      </w:r>
      <w:r w:rsidRPr="009D04C4">
        <w:rPr>
          <w:rFonts w:ascii="Sylfaen" w:hAnsi="Sylfaen"/>
          <w:bCs/>
          <w:sz w:val="20"/>
          <w:szCs w:val="20"/>
        </w:rPr>
        <w:t xml:space="preserve"> հազ.դրամ  կամ </w:t>
      </w:r>
      <w:r w:rsidR="0082275B">
        <w:rPr>
          <w:rFonts w:ascii="Sylfaen" w:hAnsi="Sylfaen"/>
          <w:bCs/>
          <w:sz w:val="20"/>
          <w:szCs w:val="20"/>
        </w:rPr>
        <w:t>42.68</w:t>
      </w:r>
      <w:r>
        <w:rPr>
          <w:rFonts w:ascii="Sylfaen" w:hAnsi="Sylfaen"/>
          <w:bCs/>
          <w:sz w:val="20"/>
          <w:szCs w:val="20"/>
        </w:rPr>
        <w:t xml:space="preserve"> </w:t>
      </w:r>
      <w:r w:rsidRPr="009D04C4">
        <w:rPr>
          <w:rFonts w:ascii="Sylfaen" w:hAnsi="Sylfaen"/>
          <w:bCs/>
          <w:sz w:val="20"/>
          <w:szCs w:val="20"/>
        </w:rPr>
        <w:t xml:space="preserve"> տոկոս պարտքը վերաբերում է </w:t>
      </w:r>
      <w:r w:rsidR="0082275B">
        <w:rPr>
          <w:rFonts w:ascii="Sylfaen" w:hAnsi="Sylfaen"/>
          <w:bCs/>
          <w:sz w:val="20"/>
          <w:szCs w:val="20"/>
        </w:rPr>
        <w:t>&lt;&lt;</w:t>
      </w:r>
      <w:r w:rsidR="0082275B" w:rsidRPr="0082275B">
        <w:rPr>
          <w:rFonts w:ascii="Sylfaen" w:hAnsi="Sylfaen"/>
          <w:bCs/>
          <w:sz w:val="20"/>
          <w:szCs w:val="20"/>
        </w:rPr>
        <w:t>OAO Moskow Jewelery Plant</w:t>
      </w:r>
      <w:r w:rsidRPr="009D04C4">
        <w:rPr>
          <w:rFonts w:ascii="Sylfaen" w:hAnsi="Sylfaen"/>
          <w:bCs/>
          <w:sz w:val="20"/>
          <w:szCs w:val="20"/>
        </w:rPr>
        <w:t>&gt;&gt;-ին;</w:t>
      </w:r>
    </w:p>
    <w:p w:rsidR="003000B0" w:rsidRDefault="003000B0" w:rsidP="003000B0">
      <w:pPr>
        <w:tabs>
          <w:tab w:val="left" w:pos="851"/>
        </w:tabs>
        <w:autoSpaceDE w:val="0"/>
        <w:autoSpaceDN w:val="0"/>
        <w:spacing w:before="120" w:after="120" w:line="276" w:lineRule="auto"/>
        <w:ind w:firstLine="900"/>
        <w:jc w:val="both"/>
        <w:rPr>
          <w:rFonts w:ascii="Sylfaen" w:hAnsi="Sylfaen" w:cs="Times Armenian"/>
          <w:sz w:val="21"/>
          <w:szCs w:val="21"/>
        </w:rPr>
      </w:pPr>
      <w:proofErr w:type="gramStart"/>
      <w:r w:rsidRPr="009D04C4">
        <w:rPr>
          <w:rFonts w:ascii="Sylfaen" w:hAnsi="Sylfaen"/>
          <w:bCs/>
          <w:sz w:val="20"/>
          <w:szCs w:val="20"/>
        </w:rPr>
        <w:t>բ</w:t>
      </w:r>
      <w:proofErr w:type="gramEnd"/>
      <w:r w:rsidRPr="009D04C4">
        <w:rPr>
          <w:rFonts w:ascii="Sylfaen" w:hAnsi="Sylfaen"/>
          <w:bCs/>
          <w:sz w:val="20"/>
          <w:szCs w:val="20"/>
        </w:rPr>
        <w:t xml:space="preserve">/ </w:t>
      </w:r>
      <w:r w:rsidR="00671FE1">
        <w:rPr>
          <w:rFonts w:ascii="Sylfaen" w:hAnsi="Sylfaen"/>
          <w:bCs/>
          <w:sz w:val="20"/>
          <w:szCs w:val="20"/>
        </w:rPr>
        <w:t>332.0</w:t>
      </w:r>
      <w:r w:rsidRPr="009D04C4">
        <w:rPr>
          <w:rFonts w:ascii="Sylfaen" w:hAnsi="Sylfaen"/>
          <w:bCs/>
          <w:sz w:val="20"/>
          <w:szCs w:val="20"/>
        </w:rPr>
        <w:t xml:space="preserve"> հազ.դրամ  կամ </w:t>
      </w:r>
      <w:r>
        <w:rPr>
          <w:rFonts w:ascii="Sylfaen" w:hAnsi="Sylfaen"/>
          <w:bCs/>
          <w:sz w:val="20"/>
          <w:szCs w:val="20"/>
        </w:rPr>
        <w:t>1</w:t>
      </w:r>
      <w:r w:rsidR="00C81C33">
        <w:rPr>
          <w:rFonts w:ascii="Sylfaen" w:hAnsi="Sylfaen"/>
          <w:bCs/>
          <w:sz w:val="20"/>
          <w:szCs w:val="20"/>
        </w:rPr>
        <w:t>6</w:t>
      </w:r>
      <w:r w:rsidRPr="009D04C4">
        <w:rPr>
          <w:rFonts w:ascii="Sylfaen" w:hAnsi="Sylfaen"/>
          <w:bCs/>
          <w:sz w:val="20"/>
          <w:szCs w:val="20"/>
        </w:rPr>
        <w:t>.</w:t>
      </w:r>
      <w:r w:rsidR="00C81C33">
        <w:rPr>
          <w:rFonts w:ascii="Sylfaen" w:hAnsi="Sylfaen"/>
          <w:bCs/>
          <w:sz w:val="20"/>
          <w:szCs w:val="20"/>
        </w:rPr>
        <w:t>90</w:t>
      </w:r>
      <w:r w:rsidRPr="009D04C4">
        <w:rPr>
          <w:rFonts w:ascii="Sylfaen" w:hAnsi="Sylfaen"/>
          <w:bCs/>
          <w:sz w:val="20"/>
          <w:szCs w:val="20"/>
        </w:rPr>
        <w:t xml:space="preserve"> տոկոս պարտքը վերաբերում է &lt;&lt;</w:t>
      </w:r>
      <w:r w:rsidR="00671FE1" w:rsidRPr="00671FE1">
        <w:rPr>
          <w:rFonts w:ascii="Sylfaen" w:hAnsi="Sylfaen"/>
          <w:bCs/>
          <w:sz w:val="20"/>
          <w:szCs w:val="20"/>
        </w:rPr>
        <w:t>AURORA IMPORTS  INC</w:t>
      </w:r>
      <w:r w:rsidR="00C81C33" w:rsidRPr="00C81C33">
        <w:rPr>
          <w:rFonts w:ascii="Sylfaen" w:hAnsi="Sylfaen"/>
          <w:bCs/>
          <w:sz w:val="20"/>
          <w:szCs w:val="20"/>
        </w:rPr>
        <w:t>&gt;&gt;</w:t>
      </w:r>
      <w:r w:rsidRPr="009D04C4">
        <w:rPr>
          <w:rFonts w:ascii="Sylfaen" w:hAnsi="Sylfaen"/>
          <w:bCs/>
          <w:sz w:val="20"/>
          <w:szCs w:val="20"/>
        </w:rPr>
        <w:t>-ին</w:t>
      </w:r>
      <w:r>
        <w:rPr>
          <w:rFonts w:ascii="Sylfaen" w:hAnsi="Sylfaen"/>
          <w:bCs/>
          <w:sz w:val="20"/>
          <w:szCs w:val="20"/>
        </w:rPr>
        <w:t>:</w:t>
      </w:r>
    </w:p>
    <w:p w:rsidR="003000B0" w:rsidRDefault="003000B0" w:rsidP="000A131C">
      <w:pPr>
        <w:tabs>
          <w:tab w:val="left" w:pos="851"/>
        </w:tabs>
        <w:autoSpaceDE w:val="0"/>
        <w:autoSpaceDN w:val="0"/>
        <w:spacing w:before="120" w:after="120" w:line="276" w:lineRule="auto"/>
        <w:ind w:firstLine="562"/>
        <w:jc w:val="both"/>
        <w:rPr>
          <w:rFonts w:ascii="Sylfaen" w:hAnsi="Sylfaen" w:cs="Times Armenian"/>
          <w:sz w:val="21"/>
          <w:szCs w:val="21"/>
        </w:rPr>
      </w:pPr>
    </w:p>
    <w:p w:rsidR="007536F1" w:rsidRPr="007E072A" w:rsidRDefault="007536F1" w:rsidP="00FC72E6">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Առևտրական</w:t>
      </w:r>
      <w:r w:rsidR="00F750F7" w:rsidRPr="007E072A">
        <w:rPr>
          <w:rFonts w:ascii="Sylfaen" w:hAnsi="Sylfaen" w:cs="Sylfaen"/>
          <w:b/>
          <w:color w:val="000000"/>
          <w:sz w:val="21"/>
          <w:szCs w:val="21"/>
          <w:lang w:val="hy-AM"/>
        </w:rPr>
        <w:t xml:space="preserve"> և այլ</w:t>
      </w:r>
      <w:r w:rsidRPr="007E072A">
        <w:rPr>
          <w:rFonts w:ascii="Sylfaen" w:hAnsi="Sylfaen" w:cs="Sylfaen"/>
          <w:b/>
          <w:color w:val="000000"/>
          <w:sz w:val="21"/>
          <w:szCs w:val="21"/>
          <w:lang w:val="hy-AM"/>
        </w:rPr>
        <w:t xml:space="preserve"> կրեդիտորական պարտքեր</w:t>
      </w:r>
    </w:p>
    <w:tbl>
      <w:tblPr>
        <w:tblW w:w="4142" w:type="pct"/>
        <w:jc w:val="center"/>
        <w:tblLook w:val="0000"/>
      </w:tblPr>
      <w:tblGrid>
        <w:gridCol w:w="5286"/>
        <w:gridCol w:w="1367"/>
        <w:gridCol w:w="304"/>
        <w:gridCol w:w="1717"/>
      </w:tblGrid>
      <w:tr w:rsidR="00253818" w:rsidRPr="007E072A" w:rsidTr="00253818">
        <w:trPr>
          <w:trHeight w:val="382"/>
          <w:jc w:val="center"/>
        </w:trPr>
        <w:tc>
          <w:tcPr>
            <w:tcW w:w="3047" w:type="pct"/>
            <w:vAlign w:val="center"/>
          </w:tcPr>
          <w:p w:rsidR="00253818" w:rsidRPr="007E072A" w:rsidRDefault="00253818" w:rsidP="007536F1">
            <w:pPr>
              <w:jc w:val="center"/>
              <w:rPr>
                <w:rFonts w:ascii="Sylfaen" w:hAnsi="Sylfaen"/>
                <w:sz w:val="20"/>
                <w:szCs w:val="20"/>
                <w:lang w:val="hy-AM"/>
              </w:rPr>
            </w:pPr>
          </w:p>
        </w:tc>
        <w:tc>
          <w:tcPr>
            <w:tcW w:w="788" w:type="pct"/>
            <w:tcBorders>
              <w:bottom w:val="single" w:sz="4" w:space="0" w:color="auto"/>
            </w:tcBorders>
            <w:vAlign w:val="bottom"/>
          </w:tcPr>
          <w:p w:rsidR="00253818" w:rsidRPr="00656AAD" w:rsidRDefault="00671FE1" w:rsidP="00C81C33">
            <w:pPr>
              <w:jc w:val="center"/>
              <w:rPr>
                <w:rFonts w:ascii="Sylfaen" w:hAnsi="Sylfaen"/>
                <w:b/>
                <w:bCs/>
                <w:sz w:val="20"/>
                <w:szCs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12</w:t>
            </w:r>
            <w:r w:rsidRPr="0027461F">
              <w:rPr>
                <w:rFonts w:ascii="Sylfaen" w:hAnsi="Sylfaen" w:cs="Sylfaen"/>
                <w:b/>
                <w:sz w:val="20"/>
                <w:szCs w:val="20"/>
                <w:lang w:val="hy-AM"/>
              </w:rPr>
              <w:t>.201</w:t>
            </w:r>
            <w:r>
              <w:rPr>
                <w:rFonts w:ascii="Sylfaen" w:hAnsi="Sylfaen" w:cs="Sylfaen"/>
                <w:b/>
                <w:sz w:val="20"/>
                <w:szCs w:val="20"/>
              </w:rPr>
              <w:t>2</w:t>
            </w:r>
          </w:p>
        </w:tc>
        <w:tc>
          <w:tcPr>
            <w:tcW w:w="175" w:type="pct"/>
            <w:vAlign w:val="bottom"/>
          </w:tcPr>
          <w:p w:rsidR="00253818" w:rsidRPr="00656AAD" w:rsidRDefault="00253818" w:rsidP="00253818">
            <w:pPr>
              <w:jc w:val="center"/>
              <w:rPr>
                <w:rFonts w:ascii="Sylfaen" w:hAnsi="Sylfaen"/>
                <w:b/>
                <w:bCs/>
                <w:sz w:val="20"/>
                <w:szCs w:val="20"/>
              </w:rPr>
            </w:pPr>
          </w:p>
        </w:tc>
        <w:tc>
          <w:tcPr>
            <w:tcW w:w="990" w:type="pct"/>
            <w:tcBorders>
              <w:bottom w:val="single" w:sz="4" w:space="0" w:color="auto"/>
            </w:tcBorders>
            <w:vAlign w:val="bottom"/>
          </w:tcPr>
          <w:p w:rsidR="00253818" w:rsidRPr="00656AAD" w:rsidRDefault="00253818" w:rsidP="00253818">
            <w:pPr>
              <w:jc w:val="center"/>
              <w:rPr>
                <w:rFonts w:ascii="Sylfaen" w:hAnsi="Sylfaen"/>
                <w:b/>
                <w:bCs/>
                <w:sz w:val="20"/>
                <w:szCs w:val="20"/>
              </w:rPr>
            </w:pPr>
            <w:r w:rsidRPr="00656AAD">
              <w:rPr>
                <w:rFonts w:ascii="Sylfaen" w:hAnsi="Sylfaen"/>
                <w:b/>
                <w:bCs/>
                <w:sz w:val="20"/>
                <w:szCs w:val="20"/>
              </w:rPr>
              <w:t>31.12.201</w:t>
            </w:r>
            <w:r>
              <w:rPr>
                <w:rFonts w:ascii="Sylfaen" w:hAnsi="Sylfaen"/>
                <w:b/>
                <w:bCs/>
                <w:sz w:val="20"/>
                <w:szCs w:val="20"/>
              </w:rPr>
              <w:t>1</w:t>
            </w:r>
          </w:p>
        </w:tc>
      </w:tr>
      <w:tr w:rsidR="00253818" w:rsidRPr="007E072A" w:rsidTr="00253818">
        <w:trPr>
          <w:trHeight w:val="197"/>
          <w:jc w:val="center"/>
        </w:trPr>
        <w:tc>
          <w:tcPr>
            <w:tcW w:w="3047" w:type="pct"/>
            <w:vAlign w:val="center"/>
          </w:tcPr>
          <w:p w:rsidR="00253818" w:rsidRPr="007E072A" w:rsidRDefault="00253818" w:rsidP="007536F1">
            <w:pPr>
              <w:rPr>
                <w:rFonts w:ascii="Sylfaen" w:hAnsi="Sylfaen"/>
                <w:b/>
                <w:sz w:val="20"/>
                <w:szCs w:val="20"/>
                <w:u w:val="single"/>
                <w:lang w:val="hy-AM"/>
              </w:rPr>
            </w:pPr>
          </w:p>
        </w:tc>
        <w:tc>
          <w:tcPr>
            <w:tcW w:w="788" w:type="pct"/>
            <w:vAlign w:val="center"/>
          </w:tcPr>
          <w:p w:rsidR="00253818" w:rsidRPr="007E072A" w:rsidRDefault="00253818" w:rsidP="007536F1">
            <w:pPr>
              <w:rPr>
                <w:rFonts w:ascii="Sylfaen" w:hAnsi="Sylfaen"/>
                <w:b/>
                <w:sz w:val="20"/>
                <w:szCs w:val="20"/>
                <w:u w:val="single"/>
                <w:lang w:val="hy-AM"/>
              </w:rPr>
            </w:pPr>
          </w:p>
        </w:tc>
        <w:tc>
          <w:tcPr>
            <w:tcW w:w="175" w:type="pct"/>
            <w:vAlign w:val="center"/>
          </w:tcPr>
          <w:p w:rsidR="00253818" w:rsidRPr="007E072A" w:rsidRDefault="00253818" w:rsidP="007536F1">
            <w:pPr>
              <w:jc w:val="center"/>
              <w:rPr>
                <w:rFonts w:ascii="Sylfaen" w:hAnsi="Sylfaen" w:cs="Sylfaen"/>
                <w:sz w:val="20"/>
                <w:szCs w:val="20"/>
                <w:lang w:val="hy-AM"/>
              </w:rPr>
            </w:pPr>
          </w:p>
        </w:tc>
        <w:tc>
          <w:tcPr>
            <w:tcW w:w="990" w:type="pct"/>
            <w:vAlign w:val="center"/>
          </w:tcPr>
          <w:p w:rsidR="00253818" w:rsidRPr="007E072A" w:rsidRDefault="00253818" w:rsidP="007536F1">
            <w:pPr>
              <w:rPr>
                <w:rFonts w:ascii="Sylfaen" w:hAnsi="Sylfaen"/>
                <w:b/>
                <w:sz w:val="20"/>
                <w:szCs w:val="20"/>
                <w:u w:val="single"/>
                <w:lang w:val="hy-AM"/>
              </w:rPr>
            </w:pPr>
          </w:p>
        </w:tc>
      </w:tr>
      <w:tr w:rsidR="00253818" w:rsidRPr="007E072A" w:rsidTr="00253818">
        <w:trPr>
          <w:trHeight w:val="64"/>
          <w:jc w:val="center"/>
        </w:trPr>
        <w:tc>
          <w:tcPr>
            <w:tcW w:w="3047" w:type="pct"/>
          </w:tcPr>
          <w:p w:rsidR="00253818" w:rsidRPr="007E072A" w:rsidRDefault="00253818" w:rsidP="00A94ECB">
            <w:pPr>
              <w:rPr>
                <w:rFonts w:ascii="Sylfaen" w:hAnsi="Sylfaen"/>
                <w:sz w:val="20"/>
                <w:lang w:val="hy-AM"/>
              </w:rPr>
            </w:pPr>
            <w:r>
              <w:rPr>
                <w:rFonts w:ascii="Sylfaen" w:hAnsi="Sylfaen"/>
                <w:sz w:val="20"/>
              </w:rPr>
              <w:t>Հումք նյութերի</w:t>
            </w:r>
            <w:r w:rsidRPr="007E072A">
              <w:rPr>
                <w:rFonts w:ascii="Sylfaen" w:hAnsi="Sylfaen"/>
                <w:sz w:val="20"/>
                <w:lang w:val="hy-AM"/>
              </w:rPr>
              <w:t xml:space="preserve">  գծով</w:t>
            </w:r>
          </w:p>
        </w:tc>
        <w:tc>
          <w:tcPr>
            <w:tcW w:w="788" w:type="pct"/>
            <w:vAlign w:val="bottom"/>
          </w:tcPr>
          <w:p w:rsidR="00253818" w:rsidRPr="00671FE1" w:rsidRDefault="003854C7" w:rsidP="00671FE1">
            <w:pPr>
              <w:jc w:val="right"/>
              <w:rPr>
                <w:rFonts w:ascii="Sylfaen" w:hAnsi="Sylfaen"/>
                <w:color w:val="000000"/>
                <w:sz w:val="20"/>
              </w:rPr>
            </w:pPr>
            <w:r>
              <w:rPr>
                <w:rFonts w:ascii="Sylfaen" w:hAnsi="Sylfaen"/>
                <w:color w:val="000000"/>
                <w:sz w:val="20"/>
              </w:rPr>
              <w:t>1,</w:t>
            </w:r>
            <w:r w:rsidR="00671FE1">
              <w:rPr>
                <w:rFonts w:ascii="Sylfaen" w:hAnsi="Sylfaen"/>
                <w:color w:val="000000"/>
                <w:sz w:val="20"/>
              </w:rPr>
              <w:t>901</w:t>
            </w:r>
            <w:r>
              <w:rPr>
                <w:rFonts w:ascii="Sylfaen" w:hAnsi="Sylfaen"/>
                <w:color w:val="000000"/>
                <w:sz w:val="20"/>
              </w:rPr>
              <w:t>,</w:t>
            </w:r>
            <w:r w:rsidR="00671FE1">
              <w:rPr>
                <w:rFonts w:ascii="Sylfaen" w:hAnsi="Sylfaen"/>
                <w:color w:val="000000"/>
                <w:sz w:val="20"/>
              </w:rPr>
              <w:t>689</w:t>
            </w:r>
          </w:p>
        </w:tc>
        <w:tc>
          <w:tcPr>
            <w:tcW w:w="175" w:type="pct"/>
            <w:vAlign w:val="bottom"/>
          </w:tcPr>
          <w:p w:rsidR="00253818" w:rsidRPr="007E072A" w:rsidRDefault="00253818" w:rsidP="007536F1">
            <w:pPr>
              <w:jc w:val="right"/>
              <w:rPr>
                <w:rFonts w:ascii="Sylfaen" w:hAnsi="Sylfaen"/>
                <w:color w:val="000000"/>
                <w:sz w:val="20"/>
                <w:lang w:val="hy-AM"/>
              </w:rPr>
            </w:pPr>
          </w:p>
        </w:tc>
        <w:tc>
          <w:tcPr>
            <w:tcW w:w="990" w:type="pct"/>
            <w:vAlign w:val="bottom"/>
          </w:tcPr>
          <w:p w:rsidR="00253818" w:rsidRPr="00A94ECB" w:rsidRDefault="00253818" w:rsidP="00253818">
            <w:pPr>
              <w:jc w:val="right"/>
              <w:rPr>
                <w:rFonts w:ascii="Sylfaen" w:hAnsi="Sylfaen"/>
                <w:color w:val="000000"/>
                <w:sz w:val="20"/>
              </w:rPr>
            </w:pPr>
            <w:r>
              <w:rPr>
                <w:rFonts w:ascii="Sylfaen" w:hAnsi="Sylfaen"/>
                <w:color w:val="000000"/>
                <w:sz w:val="20"/>
              </w:rPr>
              <w:t>2,025,890</w:t>
            </w:r>
          </w:p>
        </w:tc>
      </w:tr>
      <w:tr w:rsidR="00253818" w:rsidRPr="007E072A" w:rsidTr="00253818">
        <w:trPr>
          <w:trHeight w:val="64"/>
          <w:jc w:val="center"/>
        </w:trPr>
        <w:tc>
          <w:tcPr>
            <w:tcW w:w="3047" w:type="pct"/>
          </w:tcPr>
          <w:p w:rsidR="00253818" w:rsidRPr="007E072A" w:rsidRDefault="00253818" w:rsidP="007536F1">
            <w:pPr>
              <w:rPr>
                <w:rFonts w:ascii="Sylfaen" w:hAnsi="Sylfaen"/>
                <w:sz w:val="20"/>
                <w:lang w:val="hy-AM"/>
              </w:rPr>
            </w:pPr>
            <w:r w:rsidRPr="007E072A">
              <w:rPr>
                <w:rFonts w:ascii="Sylfaen" w:hAnsi="Sylfaen"/>
                <w:sz w:val="20"/>
                <w:lang w:val="hy-AM"/>
              </w:rPr>
              <w:t>Ծառայությունների</w:t>
            </w:r>
            <w:r>
              <w:rPr>
                <w:rFonts w:ascii="Sylfaen" w:hAnsi="Sylfaen"/>
                <w:sz w:val="20"/>
              </w:rPr>
              <w:t xml:space="preserve"> </w:t>
            </w:r>
            <w:r w:rsidRPr="007E072A">
              <w:rPr>
                <w:rFonts w:ascii="Sylfaen" w:hAnsi="Sylfaen"/>
                <w:sz w:val="20"/>
                <w:lang w:val="hy-AM"/>
              </w:rPr>
              <w:t>գծով</w:t>
            </w:r>
          </w:p>
        </w:tc>
        <w:tc>
          <w:tcPr>
            <w:tcW w:w="788" w:type="pct"/>
            <w:vAlign w:val="bottom"/>
          </w:tcPr>
          <w:p w:rsidR="00253818" w:rsidRPr="00671FE1" w:rsidRDefault="00671FE1" w:rsidP="00144301">
            <w:pPr>
              <w:jc w:val="right"/>
              <w:rPr>
                <w:rFonts w:ascii="Sylfaen" w:hAnsi="Sylfaen"/>
                <w:color w:val="000000"/>
                <w:sz w:val="20"/>
              </w:rPr>
            </w:pPr>
            <w:r>
              <w:rPr>
                <w:rFonts w:ascii="Sylfaen" w:hAnsi="Sylfaen"/>
                <w:color w:val="000000"/>
                <w:sz w:val="20"/>
              </w:rPr>
              <w:t>2.</w:t>
            </w:r>
            <w:r w:rsidR="005B004D">
              <w:rPr>
                <w:rFonts w:ascii="Sylfaen" w:hAnsi="Sylfaen"/>
                <w:color w:val="000000"/>
                <w:sz w:val="20"/>
              </w:rPr>
              <w:t>66</w:t>
            </w:r>
            <w:r w:rsidR="00144301">
              <w:rPr>
                <w:rFonts w:ascii="Sylfaen" w:hAnsi="Sylfaen"/>
                <w:color w:val="000000"/>
                <w:sz w:val="20"/>
              </w:rPr>
              <w:t>8</w:t>
            </w:r>
          </w:p>
        </w:tc>
        <w:tc>
          <w:tcPr>
            <w:tcW w:w="175" w:type="pct"/>
            <w:vAlign w:val="bottom"/>
          </w:tcPr>
          <w:p w:rsidR="00253818" w:rsidRPr="007E072A" w:rsidRDefault="00253818" w:rsidP="007536F1">
            <w:pPr>
              <w:jc w:val="right"/>
              <w:rPr>
                <w:rFonts w:ascii="Sylfaen" w:hAnsi="Sylfaen"/>
                <w:color w:val="000000"/>
                <w:sz w:val="20"/>
                <w:lang w:val="hy-AM"/>
              </w:rPr>
            </w:pPr>
          </w:p>
        </w:tc>
        <w:tc>
          <w:tcPr>
            <w:tcW w:w="990" w:type="pct"/>
            <w:vAlign w:val="bottom"/>
          </w:tcPr>
          <w:p w:rsidR="00253818" w:rsidRPr="00344D55" w:rsidRDefault="00253818" w:rsidP="00253818">
            <w:pPr>
              <w:jc w:val="right"/>
              <w:rPr>
                <w:rFonts w:ascii="Sylfaen" w:hAnsi="Sylfaen"/>
                <w:color w:val="000000"/>
                <w:sz w:val="20"/>
              </w:rPr>
            </w:pPr>
            <w:r>
              <w:rPr>
                <w:rFonts w:ascii="Sylfaen" w:hAnsi="Sylfaen"/>
                <w:color w:val="000000"/>
                <w:sz w:val="20"/>
              </w:rPr>
              <w:t>9,465</w:t>
            </w:r>
          </w:p>
        </w:tc>
      </w:tr>
      <w:tr w:rsidR="003854C7" w:rsidRPr="007E072A" w:rsidTr="00253818">
        <w:trPr>
          <w:trHeight w:val="64"/>
          <w:jc w:val="center"/>
        </w:trPr>
        <w:tc>
          <w:tcPr>
            <w:tcW w:w="3047" w:type="pct"/>
          </w:tcPr>
          <w:p w:rsidR="003854C7" w:rsidRPr="007E072A" w:rsidRDefault="003854C7" w:rsidP="007536F1">
            <w:pPr>
              <w:rPr>
                <w:rFonts w:ascii="Sylfaen" w:hAnsi="Sylfaen"/>
                <w:sz w:val="20"/>
                <w:lang w:val="hy-AM"/>
              </w:rPr>
            </w:pPr>
          </w:p>
        </w:tc>
        <w:tc>
          <w:tcPr>
            <w:tcW w:w="788" w:type="pct"/>
            <w:vAlign w:val="bottom"/>
          </w:tcPr>
          <w:p w:rsidR="003854C7" w:rsidRDefault="003854C7" w:rsidP="007536F1">
            <w:pPr>
              <w:jc w:val="right"/>
              <w:rPr>
                <w:rFonts w:ascii="Sylfaen" w:hAnsi="Sylfaen"/>
                <w:color w:val="000000"/>
                <w:sz w:val="20"/>
              </w:rPr>
            </w:pPr>
          </w:p>
        </w:tc>
        <w:tc>
          <w:tcPr>
            <w:tcW w:w="175" w:type="pct"/>
            <w:vAlign w:val="bottom"/>
          </w:tcPr>
          <w:p w:rsidR="003854C7" w:rsidRPr="007E072A" w:rsidRDefault="003854C7" w:rsidP="007536F1">
            <w:pPr>
              <w:jc w:val="right"/>
              <w:rPr>
                <w:rFonts w:ascii="Sylfaen" w:hAnsi="Sylfaen"/>
                <w:color w:val="000000"/>
                <w:sz w:val="20"/>
                <w:lang w:val="hy-AM"/>
              </w:rPr>
            </w:pPr>
          </w:p>
        </w:tc>
        <w:tc>
          <w:tcPr>
            <w:tcW w:w="990" w:type="pct"/>
            <w:vAlign w:val="bottom"/>
          </w:tcPr>
          <w:p w:rsidR="003854C7" w:rsidRDefault="003854C7" w:rsidP="00253818">
            <w:pPr>
              <w:jc w:val="right"/>
              <w:rPr>
                <w:rFonts w:ascii="Sylfaen" w:hAnsi="Sylfaen"/>
                <w:color w:val="000000"/>
                <w:sz w:val="20"/>
              </w:rPr>
            </w:pPr>
          </w:p>
        </w:tc>
      </w:tr>
      <w:tr w:rsidR="00253818" w:rsidRPr="007E072A" w:rsidTr="00253818">
        <w:trPr>
          <w:jc w:val="center"/>
        </w:trPr>
        <w:tc>
          <w:tcPr>
            <w:tcW w:w="3047" w:type="pct"/>
          </w:tcPr>
          <w:p w:rsidR="00253818" w:rsidRPr="007E072A" w:rsidRDefault="00253818" w:rsidP="007536F1">
            <w:pPr>
              <w:rPr>
                <w:rFonts w:ascii="Sylfaen" w:hAnsi="Sylfaen"/>
                <w:b/>
                <w:sz w:val="20"/>
                <w:lang w:val="hy-AM"/>
              </w:rPr>
            </w:pPr>
            <w:r w:rsidRPr="007E072A">
              <w:rPr>
                <w:rFonts w:ascii="Sylfaen" w:hAnsi="Sylfaen" w:cs="Sylfaen"/>
                <w:b/>
                <w:sz w:val="20"/>
                <w:lang w:val="hy-AM"/>
              </w:rPr>
              <w:t>Ընդամենը</w:t>
            </w:r>
          </w:p>
        </w:tc>
        <w:tc>
          <w:tcPr>
            <w:tcW w:w="788" w:type="pct"/>
            <w:tcBorders>
              <w:top w:val="single" w:sz="4" w:space="0" w:color="auto"/>
              <w:bottom w:val="double" w:sz="4" w:space="0" w:color="auto"/>
            </w:tcBorders>
            <w:vAlign w:val="bottom"/>
          </w:tcPr>
          <w:p w:rsidR="00253818" w:rsidRPr="00671FE1" w:rsidRDefault="003854C7" w:rsidP="00144301">
            <w:pPr>
              <w:jc w:val="right"/>
              <w:rPr>
                <w:rFonts w:ascii="Sylfaen" w:hAnsi="Sylfaen"/>
                <w:b/>
                <w:color w:val="000000"/>
                <w:sz w:val="20"/>
              </w:rPr>
            </w:pPr>
            <w:r>
              <w:rPr>
                <w:rFonts w:ascii="Sylfaen" w:hAnsi="Sylfaen"/>
                <w:b/>
                <w:color w:val="000000"/>
                <w:sz w:val="20"/>
              </w:rPr>
              <w:t>1,</w:t>
            </w:r>
            <w:r w:rsidR="00671FE1">
              <w:rPr>
                <w:rFonts w:ascii="Sylfaen" w:hAnsi="Sylfaen"/>
                <w:b/>
                <w:color w:val="000000"/>
                <w:sz w:val="20"/>
              </w:rPr>
              <w:t>904</w:t>
            </w:r>
            <w:r>
              <w:rPr>
                <w:rFonts w:ascii="Sylfaen" w:hAnsi="Sylfaen"/>
                <w:b/>
                <w:color w:val="000000"/>
                <w:sz w:val="20"/>
              </w:rPr>
              <w:t>,</w:t>
            </w:r>
            <w:r w:rsidR="005B004D">
              <w:rPr>
                <w:rFonts w:ascii="Sylfaen" w:hAnsi="Sylfaen"/>
                <w:b/>
                <w:color w:val="000000"/>
                <w:sz w:val="20"/>
              </w:rPr>
              <w:t>35</w:t>
            </w:r>
            <w:r w:rsidR="00144301">
              <w:rPr>
                <w:rFonts w:ascii="Sylfaen" w:hAnsi="Sylfaen"/>
                <w:b/>
                <w:color w:val="000000"/>
                <w:sz w:val="20"/>
              </w:rPr>
              <w:t>7</w:t>
            </w:r>
          </w:p>
        </w:tc>
        <w:tc>
          <w:tcPr>
            <w:tcW w:w="175" w:type="pct"/>
            <w:vAlign w:val="bottom"/>
          </w:tcPr>
          <w:p w:rsidR="00253818" w:rsidRPr="007E072A" w:rsidRDefault="00253818" w:rsidP="007536F1">
            <w:pPr>
              <w:jc w:val="right"/>
              <w:rPr>
                <w:rFonts w:ascii="Sylfaen" w:hAnsi="Sylfaen"/>
                <w:b/>
                <w:color w:val="000000"/>
                <w:sz w:val="20"/>
                <w:lang w:val="hy-AM"/>
              </w:rPr>
            </w:pPr>
          </w:p>
        </w:tc>
        <w:tc>
          <w:tcPr>
            <w:tcW w:w="990" w:type="pct"/>
            <w:tcBorders>
              <w:top w:val="single" w:sz="4" w:space="0" w:color="auto"/>
              <w:bottom w:val="double" w:sz="4" w:space="0" w:color="auto"/>
            </w:tcBorders>
            <w:vAlign w:val="bottom"/>
          </w:tcPr>
          <w:p w:rsidR="00253818" w:rsidRPr="00276686" w:rsidRDefault="00253818" w:rsidP="00253818">
            <w:pPr>
              <w:jc w:val="right"/>
              <w:rPr>
                <w:rFonts w:ascii="Sylfaen" w:hAnsi="Sylfaen"/>
                <w:b/>
                <w:color w:val="000000"/>
                <w:sz w:val="20"/>
              </w:rPr>
            </w:pPr>
            <w:r>
              <w:rPr>
                <w:rFonts w:ascii="Sylfaen" w:hAnsi="Sylfaen"/>
                <w:b/>
                <w:color w:val="000000"/>
                <w:sz w:val="20"/>
              </w:rPr>
              <w:t>2,035,355</w:t>
            </w:r>
          </w:p>
        </w:tc>
      </w:tr>
    </w:tbl>
    <w:p w:rsidR="00C2650B" w:rsidRDefault="00671FE1" w:rsidP="001556E8">
      <w:pPr>
        <w:pStyle w:val="21"/>
        <w:spacing w:line="360" w:lineRule="auto"/>
        <w:ind w:left="-540" w:firstLine="720"/>
        <w:rPr>
          <w:rFonts w:ascii="Sylfaen" w:hAnsi="Sylfaen"/>
          <w:bCs/>
          <w:sz w:val="20"/>
          <w:szCs w:val="20"/>
        </w:rPr>
      </w:pPr>
      <w:r w:rsidRPr="009D04C4">
        <w:rPr>
          <w:rFonts w:ascii="Times Armenian" w:hAnsi="Times Armenian"/>
          <w:bCs/>
          <w:sz w:val="20"/>
          <w:szCs w:val="20"/>
        </w:rPr>
        <w:t>3</w:t>
      </w:r>
      <w:r>
        <w:rPr>
          <w:rFonts w:ascii="Times Armenian" w:hAnsi="Times Armenian"/>
          <w:bCs/>
          <w:sz w:val="20"/>
          <w:szCs w:val="20"/>
        </w:rPr>
        <w:t>1.12</w:t>
      </w:r>
      <w:r w:rsidRPr="009D04C4">
        <w:rPr>
          <w:rFonts w:ascii="Times Armenian" w:hAnsi="Times Armenian"/>
          <w:bCs/>
          <w:sz w:val="20"/>
          <w:szCs w:val="20"/>
        </w:rPr>
        <w:t>.2012</w:t>
      </w:r>
      <w:r w:rsidRPr="009D04C4">
        <w:rPr>
          <w:rFonts w:ascii="Sylfaen" w:hAnsi="Sylfaen"/>
          <w:bCs/>
          <w:sz w:val="20"/>
          <w:szCs w:val="20"/>
        </w:rPr>
        <w:t>թ</w:t>
      </w:r>
      <w:r w:rsidRPr="009D04C4">
        <w:rPr>
          <w:rFonts w:ascii="Times Armenian" w:hAnsi="Times Armenian"/>
          <w:bCs/>
          <w:sz w:val="20"/>
          <w:szCs w:val="20"/>
        </w:rPr>
        <w:t xml:space="preserve"> </w:t>
      </w:r>
      <w:proofErr w:type="gramStart"/>
      <w:r w:rsidR="00C2650B" w:rsidRPr="003854C7">
        <w:rPr>
          <w:rFonts w:ascii="Sylfaen" w:hAnsi="Sylfaen"/>
          <w:bCs/>
          <w:sz w:val="20"/>
          <w:szCs w:val="20"/>
        </w:rPr>
        <w:t>դրությամբ</w:t>
      </w:r>
      <w:r w:rsidR="00C2650B" w:rsidRPr="003854C7">
        <w:rPr>
          <w:rFonts w:ascii="Times Armenian" w:hAnsi="Times Armenian"/>
          <w:bCs/>
          <w:sz w:val="20"/>
          <w:szCs w:val="20"/>
        </w:rPr>
        <w:t xml:space="preserve">  </w:t>
      </w:r>
      <w:r w:rsidR="00C2650B" w:rsidRPr="003854C7">
        <w:rPr>
          <w:rFonts w:ascii="Sylfaen" w:hAnsi="Sylfaen"/>
          <w:bCs/>
          <w:sz w:val="20"/>
          <w:szCs w:val="20"/>
        </w:rPr>
        <w:t>առկա</w:t>
      </w:r>
      <w:proofErr w:type="gramEnd"/>
      <w:r w:rsidR="00C2650B" w:rsidRPr="003854C7">
        <w:rPr>
          <w:rFonts w:ascii="Sylfaen" w:hAnsi="Sylfaen"/>
          <w:bCs/>
          <w:sz w:val="20"/>
          <w:szCs w:val="20"/>
        </w:rPr>
        <w:t xml:space="preserve"> </w:t>
      </w:r>
      <w:r w:rsidRPr="00671FE1">
        <w:rPr>
          <w:rFonts w:ascii="Sylfaen" w:hAnsi="Sylfaen"/>
          <w:color w:val="000000"/>
          <w:sz w:val="20"/>
        </w:rPr>
        <w:t>1,904,217</w:t>
      </w:r>
      <w:r>
        <w:rPr>
          <w:rFonts w:ascii="Sylfaen" w:hAnsi="Sylfaen"/>
          <w:b/>
          <w:color w:val="000000"/>
          <w:sz w:val="20"/>
        </w:rPr>
        <w:t xml:space="preserve"> </w:t>
      </w:r>
      <w:r w:rsidR="00C2650B" w:rsidRPr="003854C7">
        <w:rPr>
          <w:rFonts w:ascii="Sylfaen" w:hAnsi="Sylfaen"/>
          <w:bCs/>
          <w:sz w:val="20"/>
          <w:szCs w:val="20"/>
        </w:rPr>
        <w:t xml:space="preserve">հազ. </w:t>
      </w:r>
      <w:proofErr w:type="gramStart"/>
      <w:r w:rsidR="00C2650B" w:rsidRPr="003854C7">
        <w:rPr>
          <w:rFonts w:ascii="Sylfaen" w:hAnsi="Sylfaen"/>
          <w:bCs/>
          <w:sz w:val="20"/>
          <w:szCs w:val="20"/>
        </w:rPr>
        <w:t>դրամ</w:t>
      </w:r>
      <w:proofErr w:type="gramEnd"/>
      <w:r w:rsidR="00C2650B" w:rsidRPr="003854C7">
        <w:rPr>
          <w:rFonts w:ascii="Sylfaen" w:hAnsi="Sylfaen"/>
          <w:bCs/>
          <w:sz w:val="20"/>
          <w:szCs w:val="20"/>
        </w:rPr>
        <w:t xml:space="preserve"> կրեդիտորական պարտքերից </w:t>
      </w:r>
      <w:r w:rsidR="001556E8" w:rsidRPr="003854C7">
        <w:rPr>
          <w:rFonts w:ascii="Sylfaen" w:hAnsi="Sylfaen"/>
          <w:bCs/>
          <w:sz w:val="20"/>
          <w:szCs w:val="20"/>
        </w:rPr>
        <w:t xml:space="preserve"> </w:t>
      </w:r>
      <w:r w:rsidR="003854C7" w:rsidRPr="003854C7">
        <w:rPr>
          <w:rFonts w:ascii="Sylfaen" w:hAnsi="Sylfaen"/>
          <w:bCs/>
          <w:sz w:val="20"/>
          <w:szCs w:val="20"/>
        </w:rPr>
        <w:t>1,</w:t>
      </w:r>
      <w:r>
        <w:rPr>
          <w:rFonts w:ascii="Sylfaen" w:hAnsi="Sylfaen"/>
          <w:bCs/>
          <w:sz w:val="20"/>
          <w:szCs w:val="20"/>
        </w:rPr>
        <w:t>779</w:t>
      </w:r>
      <w:r w:rsidR="003854C7" w:rsidRPr="003854C7">
        <w:rPr>
          <w:rFonts w:ascii="Sylfaen" w:hAnsi="Sylfaen"/>
          <w:bCs/>
          <w:sz w:val="20"/>
          <w:szCs w:val="20"/>
        </w:rPr>
        <w:t>,</w:t>
      </w:r>
      <w:r>
        <w:rPr>
          <w:rFonts w:ascii="Sylfaen" w:hAnsi="Sylfaen"/>
          <w:bCs/>
          <w:sz w:val="20"/>
          <w:szCs w:val="20"/>
        </w:rPr>
        <w:t>272</w:t>
      </w:r>
      <w:r w:rsidR="003854C7" w:rsidRPr="003854C7">
        <w:rPr>
          <w:rFonts w:ascii="Sylfaen" w:hAnsi="Sylfaen"/>
          <w:bCs/>
          <w:sz w:val="20"/>
          <w:szCs w:val="20"/>
        </w:rPr>
        <w:t xml:space="preserve"> </w:t>
      </w:r>
      <w:r w:rsidR="00C2650B" w:rsidRPr="003854C7">
        <w:rPr>
          <w:rFonts w:ascii="Sylfaen" w:hAnsi="Sylfaen"/>
          <w:bCs/>
          <w:sz w:val="20"/>
          <w:szCs w:val="20"/>
        </w:rPr>
        <w:t xml:space="preserve">հազ.դրամ  կամ </w:t>
      </w:r>
      <w:r>
        <w:rPr>
          <w:rFonts w:ascii="Sylfaen" w:hAnsi="Sylfaen"/>
          <w:bCs/>
          <w:sz w:val="20"/>
          <w:szCs w:val="20"/>
        </w:rPr>
        <w:t>93.44</w:t>
      </w:r>
      <w:r w:rsidR="003854C7" w:rsidRPr="003854C7">
        <w:rPr>
          <w:rFonts w:ascii="Sylfaen" w:hAnsi="Sylfaen"/>
          <w:bCs/>
          <w:sz w:val="20"/>
          <w:szCs w:val="20"/>
        </w:rPr>
        <w:t xml:space="preserve"> </w:t>
      </w:r>
      <w:r w:rsidR="00C2650B" w:rsidRPr="003854C7">
        <w:rPr>
          <w:rFonts w:ascii="Sylfaen" w:hAnsi="Sylfaen"/>
          <w:bCs/>
          <w:sz w:val="20"/>
          <w:szCs w:val="20"/>
        </w:rPr>
        <w:t xml:space="preserve"> տոկոս պարտքը վերաբերում է &lt;&lt;Երևանի Ոսկերչական գործարան&gt;&gt;  ԲԲԸ</w:t>
      </w:r>
      <w:r w:rsidR="007D5E92">
        <w:rPr>
          <w:rFonts w:ascii="Sylfaen" w:hAnsi="Sylfaen"/>
          <w:bCs/>
          <w:sz w:val="20"/>
          <w:szCs w:val="20"/>
        </w:rPr>
        <w:t xml:space="preserve"> </w:t>
      </w:r>
      <w:r w:rsidR="00C2650B" w:rsidRPr="003854C7">
        <w:rPr>
          <w:rFonts w:ascii="Sylfaen" w:hAnsi="Sylfaen"/>
          <w:bCs/>
          <w:sz w:val="20"/>
          <w:szCs w:val="20"/>
        </w:rPr>
        <w:t xml:space="preserve"> ընկերոթյանը</w:t>
      </w:r>
      <w:r w:rsidR="006C2717" w:rsidRPr="003854C7">
        <w:rPr>
          <w:rFonts w:ascii="Sylfaen" w:hAnsi="Sylfaen"/>
          <w:bCs/>
          <w:sz w:val="20"/>
          <w:szCs w:val="20"/>
        </w:rPr>
        <w:t>:</w:t>
      </w:r>
    </w:p>
    <w:p w:rsidR="00CB3EF9" w:rsidRPr="008A39C2" w:rsidRDefault="00CB3EF9" w:rsidP="00FC72E6">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b/>
          <w:sz w:val="20"/>
          <w:szCs w:val="20"/>
          <w:lang w:val="hy-AM"/>
        </w:rPr>
      </w:pPr>
      <w:r w:rsidRPr="008A39C2">
        <w:rPr>
          <w:rFonts w:ascii="Sylfaen" w:hAnsi="Sylfaen"/>
          <w:b/>
          <w:sz w:val="20"/>
          <w:szCs w:val="20"/>
        </w:rPr>
        <w:t xml:space="preserve">Հարկերի գծով պարտավորություններ </w:t>
      </w:r>
    </w:p>
    <w:tbl>
      <w:tblPr>
        <w:tblW w:w="4142" w:type="pct"/>
        <w:jc w:val="center"/>
        <w:tblLook w:val="0000"/>
      </w:tblPr>
      <w:tblGrid>
        <w:gridCol w:w="5286"/>
        <w:gridCol w:w="1367"/>
        <w:gridCol w:w="304"/>
        <w:gridCol w:w="1717"/>
      </w:tblGrid>
      <w:tr w:rsidR="00253818" w:rsidRPr="008A39C2" w:rsidTr="00253818">
        <w:trPr>
          <w:trHeight w:val="382"/>
          <w:jc w:val="center"/>
        </w:trPr>
        <w:tc>
          <w:tcPr>
            <w:tcW w:w="3047" w:type="pct"/>
            <w:vAlign w:val="bottom"/>
          </w:tcPr>
          <w:p w:rsidR="00253818" w:rsidRPr="008A39C2" w:rsidRDefault="00253818" w:rsidP="00150057">
            <w:pPr>
              <w:jc w:val="center"/>
              <w:rPr>
                <w:rFonts w:ascii="Sylfaen" w:hAnsi="Sylfaen"/>
                <w:sz w:val="20"/>
                <w:szCs w:val="20"/>
              </w:rPr>
            </w:pPr>
          </w:p>
        </w:tc>
        <w:tc>
          <w:tcPr>
            <w:tcW w:w="788" w:type="pct"/>
            <w:tcBorders>
              <w:bottom w:val="single" w:sz="4" w:space="0" w:color="auto"/>
            </w:tcBorders>
            <w:vAlign w:val="bottom"/>
          </w:tcPr>
          <w:p w:rsidR="00253818" w:rsidRPr="00656AAD" w:rsidRDefault="007D5E92" w:rsidP="00C81C33">
            <w:pPr>
              <w:jc w:val="center"/>
              <w:rPr>
                <w:rFonts w:ascii="Sylfaen" w:hAnsi="Sylfaen"/>
                <w:b/>
                <w:bCs/>
                <w:sz w:val="20"/>
                <w:szCs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12</w:t>
            </w:r>
            <w:r w:rsidRPr="0027461F">
              <w:rPr>
                <w:rFonts w:ascii="Sylfaen" w:hAnsi="Sylfaen" w:cs="Sylfaen"/>
                <w:b/>
                <w:sz w:val="20"/>
                <w:szCs w:val="20"/>
                <w:lang w:val="hy-AM"/>
              </w:rPr>
              <w:t>.201</w:t>
            </w:r>
            <w:r>
              <w:rPr>
                <w:rFonts w:ascii="Sylfaen" w:hAnsi="Sylfaen" w:cs="Sylfaen"/>
                <w:b/>
                <w:sz w:val="20"/>
                <w:szCs w:val="20"/>
              </w:rPr>
              <w:t>2</w:t>
            </w:r>
          </w:p>
        </w:tc>
        <w:tc>
          <w:tcPr>
            <w:tcW w:w="175" w:type="pct"/>
            <w:vAlign w:val="bottom"/>
          </w:tcPr>
          <w:p w:rsidR="00253818" w:rsidRPr="00656AAD" w:rsidRDefault="00253818" w:rsidP="00253818">
            <w:pPr>
              <w:jc w:val="center"/>
              <w:rPr>
                <w:rFonts w:ascii="Sylfaen" w:hAnsi="Sylfaen"/>
                <w:b/>
                <w:bCs/>
                <w:sz w:val="20"/>
                <w:szCs w:val="20"/>
              </w:rPr>
            </w:pPr>
          </w:p>
        </w:tc>
        <w:tc>
          <w:tcPr>
            <w:tcW w:w="990" w:type="pct"/>
            <w:tcBorders>
              <w:bottom w:val="single" w:sz="4" w:space="0" w:color="auto"/>
            </w:tcBorders>
            <w:vAlign w:val="bottom"/>
          </w:tcPr>
          <w:p w:rsidR="00253818" w:rsidRPr="00656AAD" w:rsidRDefault="00253818" w:rsidP="00253818">
            <w:pPr>
              <w:jc w:val="center"/>
              <w:rPr>
                <w:rFonts w:ascii="Sylfaen" w:hAnsi="Sylfaen"/>
                <w:b/>
                <w:bCs/>
                <w:sz w:val="20"/>
                <w:szCs w:val="20"/>
              </w:rPr>
            </w:pPr>
            <w:r w:rsidRPr="00656AAD">
              <w:rPr>
                <w:rFonts w:ascii="Sylfaen" w:hAnsi="Sylfaen"/>
                <w:b/>
                <w:bCs/>
                <w:sz w:val="20"/>
                <w:szCs w:val="20"/>
              </w:rPr>
              <w:t>31.12.201</w:t>
            </w:r>
            <w:r>
              <w:rPr>
                <w:rFonts w:ascii="Sylfaen" w:hAnsi="Sylfaen"/>
                <w:b/>
                <w:bCs/>
                <w:sz w:val="20"/>
                <w:szCs w:val="20"/>
              </w:rPr>
              <w:t>1</w:t>
            </w:r>
          </w:p>
        </w:tc>
      </w:tr>
      <w:tr w:rsidR="00253818" w:rsidRPr="002958FC" w:rsidTr="00253818">
        <w:trPr>
          <w:trHeight w:val="350"/>
          <w:jc w:val="center"/>
        </w:trPr>
        <w:tc>
          <w:tcPr>
            <w:tcW w:w="3047" w:type="pct"/>
            <w:vAlign w:val="bottom"/>
          </w:tcPr>
          <w:p w:rsidR="00253818" w:rsidRPr="0019634B" w:rsidRDefault="0019634B" w:rsidP="00150057">
            <w:pPr>
              <w:rPr>
                <w:rFonts w:ascii="Sylfaen" w:hAnsi="Sylfaen"/>
                <w:sz w:val="20"/>
                <w:szCs w:val="20"/>
              </w:rPr>
            </w:pPr>
            <w:r w:rsidRPr="0019634B">
              <w:rPr>
                <w:rFonts w:ascii="Sylfaen" w:hAnsi="Sylfaen"/>
                <w:sz w:val="20"/>
                <w:szCs w:val="20"/>
              </w:rPr>
              <w:t>Պարտավորություններ սոցապ վճարների գծով</w:t>
            </w:r>
          </w:p>
        </w:tc>
        <w:tc>
          <w:tcPr>
            <w:tcW w:w="788" w:type="pct"/>
            <w:vAlign w:val="bottom"/>
          </w:tcPr>
          <w:p w:rsidR="00253818" w:rsidRPr="00671FE1" w:rsidRDefault="007D5E92" w:rsidP="0092461E">
            <w:pPr>
              <w:jc w:val="right"/>
              <w:rPr>
                <w:rFonts w:ascii="Sylfaen" w:hAnsi="Sylfaen"/>
                <w:bCs/>
                <w:sz w:val="20"/>
                <w:szCs w:val="20"/>
              </w:rPr>
            </w:pPr>
            <w:r>
              <w:rPr>
                <w:rFonts w:ascii="Sylfaen" w:hAnsi="Sylfaen"/>
                <w:bCs/>
                <w:sz w:val="20"/>
                <w:szCs w:val="20"/>
              </w:rPr>
              <w:t>2.</w:t>
            </w:r>
            <w:r w:rsidR="0092461E">
              <w:rPr>
                <w:rFonts w:ascii="Sylfaen" w:hAnsi="Sylfaen"/>
                <w:bCs/>
                <w:sz w:val="20"/>
                <w:szCs w:val="20"/>
              </w:rPr>
              <w:t>229</w:t>
            </w:r>
          </w:p>
        </w:tc>
        <w:tc>
          <w:tcPr>
            <w:tcW w:w="175" w:type="pct"/>
            <w:vAlign w:val="bottom"/>
          </w:tcPr>
          <w:p w:rsidR="00253818" w:rsidRPr="002958FC" w:rsidRDefault="00253818" w:rsidP="00150057">
            <w:pPr>
              <w:jc w:val="center"/>
              <w:rPr>
                <w:rFonts w:ascii="Sylfaen" w:hAnsi="Sylfaen"/>
                <w:sz w:val="20"/>
                <w:szCs w:val="20"/>
              </w:rPr>
            </w:pPr>
          </w:p>
        </w:tc>
        <w:tc>
          <w:tcPr>
            <w:tcW w:w="990" w:type="pct"/>
            <w:vAlign w:val="bottom"/>
          </w:tcPr>
          <w:p w:rsidR="00253818" w:rsidRPr="0019634B" w:rsidRDefault="0019634B" w:rsidP="00150057">
            <w:pPr>
              <w:jc w:val="right"/>
              <w:rPr>
                <w:rFonts w:ascii="Sylfaen" w:hAnsi="Sylfaen"/>
                <w:bCs/>
                <w:sz w:val="20"/>
                <w:szCs w:val="20"/>
              </w:rPr>
            </w:pPr>
            <w:r w:rsidRPr="0019634B">
              <w:rPr>
                <w:rFonts w:ascii="Sylfaen" w:hAnsi="Sylfaen"/>
                <w:bCs/>
                <w:sz w:val="20"/>
                <w:szCs w:val="20"/>
              </w:rPr>
              <w:t>2,822</w:t>
            </w:r>
          </w:p>
        </w:tc>
      </w:tr>
      <w:tr w:rsidR="00253818" w:rsidRPr="00253818" w:rsidTr="00253818">
        <w:trPr>
          <w:trHeight w:val="350"/>
          <w:jc w:val="center"/>
        </w:trPr>
        <w:tc>
          <w:tcPr>
            <w:tcW w:w="3047" w:type="pct"/>
            <w:vAlign w:val="bottom"/>
          </w:tcPr>
          <w:p w:rsidR="00253818" w:rsidRPr="00253818" w:rsidRDefault="00253818" w:rsidP="00150057">
            <w:pPr>
              <w:rPr>
                <w:rFonts w:ascii="Sylfaen" w:hAnsi="Sylfaen"/>
                <w:bCs/>
                <w:sz w:val="20"/>
                <w:szCs w:val="20"/>
              </w:rPr>
            </w:pPr>
            <w:r w:rsidRPr="00253818">
              <w:rPr>
                <w:rFonts w:ascii="Sylfaen" w:hAnsi="Sylfaen"/>
                <w:bCs/>
                <w:sz w:val="20"/>
                <w:szCs w:val="20"/>
              </w:rPr>
              <w:t>ԱԱՀ</w:t>
            </w:r>
          </w:p>
        </w:tc>
        <w:tc>
          <w:tcPr>
            <w:tcW w:w="788" w:type="pct"/>
            <w:vAlign w:val="bottom"/>
          </w:tcPr>
          <w:p w:rsidR="00253818" w:rsidRPr="00671FE1" w:rsidRDefault="007D5E92" w:rsidP="0092461E">
            <w:pPr>
              <w:jc w:val="right"/>
              <w:rPr>
                <w:rFonts w:ascii="Sylfaen" w:hAnsi="Sylfaen"/>
                <w:bCs/>
                <w:sz w:val="20"/>
                <w:szCs w:val="20"/>
              </w:rPr>
            </w:pPr>
            <w:r>
              <w:rPr>
                <w:rFonts w:ascii="Sylfaen" w:hAnsi="Sylfaen"/>
                <w:bCs/>
                <w:sz w:val="20"/>
                <w:szCs w:val="20"/>
              </w:rPr>
              <w:t>5.</w:t>
            </w:r>
            <w:r w:rsidR="0092461E">
              <w:rPr>
                <w:rFonts w:ascii="Sylfaen" w:hAnsi="Sylfaen"/>
                <w:bCs/>
                <w:sz w:val="20"/>
                <w:szCs w:val="20"/>
              </w:rPr>
              <w:t>777</w:t>
            </w:r>
          </w:p>
        </w:tc>
        <w:tc>
          <w:tcPr>
            <w:tcW w:w="175" w:type="pct"/>
            <w:vAlign w:val="bottom"/>
          </w:tcPr>
          <w:p w:rsidR="00253818" w:rsidRPr="00253818" w:rsidRDefault="00253818" w:rsidP="00150057">
            <w:pPr>
              <w:jc w:val="center"/>
              <w:rPr>
                <w:rFonts w:ascii="Sylfaen" w:hAnsi="Sylfaen"/>
                <w:sz w:val="20"/>
                <w:szCs w:val="20"/>
              </w:rPr>
            </w:pPr>
          </w:p>
        </w:tc>
        <w:tc>
          <w:tcPr>
            <w:tcW w:w="990" w:type="pct"/>
            <w:vAlign w:val="bottom"/>
          </w:tcPr>
          <w:p w:rsidR="00253818" w:rsidRPr="00253818" w:rsidRDefault="00253818" w:rsidP="00253818">
            <w:pPr>
              <w:jc w:val="right"/>
              <w:rPr>
                <w:rFonts w:ascii="Sylfaen" w:hAnsi="Sylfaen"/>
                <w:bCs/>
                <w:sz w:val="20"/>
                <w:szCs w:val="20"/>
              </w:rPr>
            </w:pPr>
            <w:r w:rsidRPr="00253818">
              <w:rPr>
                <w:rFonts w:ascii="Sylfaen" w:hAnsi="Sylfaen"/>
                <w:bCs/>
                <w:sz w:val="20"/>
                <w:szCs w:val="20"/>
              </w:rPr>
              <w:t>4</w:t>
            </w:r>
            <w:r>
              <w:rPr>
                <w:rFonts w:ascii="Sylfaen" w:hAnsi="Sylfaen"/>
                <w:bCs/>
                <w:sz w:val="20"/>
                <w:szCs w:val="20"/>
              </w:rPr>
              <w:t>,</w:t>
            </w:r>
            <w:r w:rsidRPr="00253818">
              <w:rPr>
                <w:rFonts w:ascii="Sylfaen" w:hAnsi="Sylfaen"/>
                <w:bCs/>
                <w:sz w:val="20"/>
                <w:szCs w:val="20"/>
              </w:rPr>
              <w:t>869</w:t>
            </w:r>
          </w:p>
        </w:tc>
      </w:tr>
      <w:tr w:rsidR="00253818" w:rsidRPr="002958FC" w:rsidTr="00253818">
        <w:trPr>
          <w:trHeight w:val="64"/>
          <w:jc w:val="center"/>
        </w:trPr>
        <w:tc>
          <w:tcPr>
            <w:tcW w:w="3047" w:type="pct"/>
          </w:tcPr>
          <w:p w:rsidR="00253818" w:rsidRPr="002958FC" w:rsidRDefault="00253818" w:rsidP="00150057">
            <w:pPr>
              <w:rPr>
                <w:rFonts w:ascii="Sylfaen" w:hAnsi="Sylfaen"/>
                <w:sz w:val="20"/>
                <w:szCs w:val="20"/>
              </w:rPr>
            </w:pPr>
            <w:r w:rsidRPr="002958FC">
              <w:rPr>
                <w:rFonts w:ascii="Sylfaen" w:hAnsi="Sylfaen"/>
                <w:sz w:val="20"/>
                <w:szCs w:val="20"/>
              </w:rPr>
              <w:t>Եկամտահարկ</w:t>
            </w:r>
          </w:p>
        </w:tc>
        <w:tc>
          <w:tcPr>
            <w:tcW w:w="788" w:type="pct"/>
            <w:vAlign w:val="bottom"/>
          </w:tcPr>
          <w:p w:rsidR="00253818" w:rsidRPr="00C81C33" w:rsidRDefault="007D5E92" w:rsidP="0092461E">
            <w:pPr>
              <w:jc w:val="right"/>
              <w:rPr>
                <w:rFonts w:ascii="Sylfaen" w:hAnsi="Sylfaen"/>
                <w:sz w:val="20"/>
                <w:szCs w:val="20"/>
                <w:lang w:val="ru-RU"/>
              </w:rPr>
            </w:pPr>
            <w:r>
              <w:rPr>
                <w:rFonts w:ascii="Sylfaen" w:hAnsi="Sylfaen"/>
                <w:sz w:val="20"/>
                <w:szCs w:val="20"/>
              </w:rPr>
              <w:t>1.6</w:t>
            </w:r>
            <w:r w:rsidR="0092461E">
              <w:rPr>
                <w:rFonts w:ascii="Sylfaen" w:hAnsi="Sylfaen"/>
                <w:sz w:val="20"/>
                <w:szCs w:val="20"/>
              </w:rPr>
              <w:t>58</w:t>
            </w:r>
          </w:p>
        </w:tc>
        <w:tc>
          <w:tcPr>
            <w:tcW w:w="175" w:type="pct"/>
            <w:vAlign w:val="bottom"/>
          </w:tcPr>
          <w:p w:rsidR="00253818" w:rsidRPr="002958FC" w:rsidRDefault="00253818" w:rsidP="00150057">
            <w:pPr>
              <w:jc w:val="right"/>
              <w:rPr>
                <w:rFonts w:ascii="Sylfaen" w:hAnsi="Sylfaen"/>
                <w:sz w:val="20"/>
                <w:szCs w:val="20"/>
              </w:rPr>
            </w:pPr>
          </w:p>
        </w:tc>
        <w:tc>
          <w:tcPr>
            <w:tcW w:w="990" w:type="pct"/>
            <w:vAlign w:val="bottom"/>
          </w:tcPr>
          <w:p w:rsidR="00253818" w:rsidRPr="002958FC" w:rsidRDefault="00253818" w:rsidP="00253818">
            <w:pPr>
              <w:jc w:val="right"/>
              <w:rPr>
                <w:rFonts w:ascii="Sylfaen" w:hAnsi="Sylfaen"/>
                <w:sz w:val="20"/>
                <w:szCs w:val="20"/>
              </w:rPr>
            </w:pPr>
            <w:r w:rsidRPr="002958FC">
              <w:rPr>
                <w:rFonts w:ascii="Sylfaen" w:hAnsi="Sylfaen"/>
                <w:sz w:val="20"/>
                <w:szCs w:val="20"/>
              </w:rPr>
              <w:t>2</w:t>
            </w:r>
            <w:r>
              <w:rPr>
                <w:rFonts w:ascii="Sylfaen" w:hAnsi="Sylfaen"/>
                <w:sz w:val="20"/>
                <w:szCs w:val="20"/>
              </w:rPr>
              <w:t>,</w:t>
            </w:r>
            <w:r w:rsidRPr="002958FC">
              <w:rPr>
                <w:rFonts w:ascii="Sylfaen" w:hAnsi="Sylfaen"/>
                <w:sz w:val="20"/>
                <w:szCs w:val="20"/>
              </w:rPr>
              <w:t>009</w:t>
            </w:r>
          </w:p>
        </w:tc>
      </w:tr>
      <w:tr w:rsidR="00253818" w:rsidRPr="002958FC" w:rsidTr="00253818">
        <w:trPr>
          <w:trHeight w:val="64"/>
          <w:jc w:val="center"/>
        </w:trPr>
        <w:tc>
          <w:tcPr>
            <w:tcW w:w="3047" w:type="pct"/>
          </w:tcPr>
          <w:p w:rsidR="00253818" w:rsidRPr="002958FC" w:rsidRDefault="00253818" w:rsidP="00150057">
            <w:pPr>
              <w:rPr>
                <w:rFonts w:ascii="Sylfaen" w:hAnsi="Sylfaen"/>
                <w:sz w:val="20"/>
                <w:szCs w:val="20"/>
              </w:rPr>
            </w:pPr>
            <w:r w:rsidRPr="002958FC">
              <w:rPr>
                <w:rFonts w:ascii="Sylfaen" w:hAnsi="Sylfaen"/>
                <w:sz w:val="20"/>
                <w:szCs w:val="20"/>
              </w:rPr>
              <w:t>Գույքահարկ</w:t>
            </w:r>
          </w:p>
        </w:tc>
        <w:tc>
          <w:tcPr>
            <w:tcW w:w="788" w:type="pct"/>
            <w:vAlign w:val="bottom"/>
          </w:tcPr>
          <w:p w:rsidR="00253818" w:rsidRPr="007D5E92" w:rsidRDefault="007D5E92" w:rsidP="00C81C33">
            <w:pPr>
              <w:jc w:val="right"/>
              <w:rPr>
                <w:rFonts w:ascii="Sylfaen" w:hAnsi="Sylfaen"/>
                <w:sz w:val="20"/>
                <w:szCs w:val="20"/>
              </w:rPr>
            </w:pPr>
            <w:r>
              <w:rPr>
                <w:rFonts w:ascii="Sylfaen" w:hAnsi="Sylfaen"/>
                <w:sz w:val="20"/>
                <w:szCs w:val="20"/>
              </w:rPr>
              <w:t>371</w:t>
            </w:r>
          </w:p>
        </w:tc>
        <w:tc>
          <w:tcPr>
            <w:tcW w:w="175" w:type="pct"/>
            <w:vAlign w:val="bottom"/>
          </w:tcPr>
          <w:p w:rsidR="00253818" w:rsidRPr="002958FC" w:rsidRDefault="00253818" w:rsidP="00150057">
            <w:pPr>
              <w:jc w:val="right"/>
              <w:rPr>
                <w:rFonts w:ascii="Sylfaen" w:hAnsi="Sylfaen"/>
                <w:sz w:val="20"/>
                <w:szCs w:val="20"/>
              </w:rPr>
            </w:pPr>
          </w:p>
        </w:tc>
        <w:tc>
          <w:tcPr>
            <w:tcW w:w="990" w:type="pct"/>
            <w:vAlign w:val="bottom"/>
          </w:tcPr>
          <w:p w:rsidR="00253818" w:rsidRPr="002958FC" w:rsidRDefault="00253818" w:rsidP="00253818">
            <w:pPr>
              <w:jc w:val="right"/>
              <w:rPr>
                <w:rFonts w:ascii="Sylfaen" w:hAnsi="Sylfaen"/>
                <w:sz w:val="20"/>
                <w:szCs w:val="20"/>
              </w:rPr>
            </w:pPr>
            <w:r w:rsidRPr="002958FC">
              <w:rPr>
                <w:rFonts w:ascii="Sylfaen" w:hAnsi="Sylfaen"/>
                <w:sz w:val="20"/>
                <w:szCs w:val="20"/>
              </w:rPr>
              <w:t>372</w:t>
            </w:r>
          </w:p>
        </w:tc>
      </w:tr>
      <w:tr w:rsidR="00C81C33" w:rsidRPr="002958FC" w:rsidTr="00253818">
        <w:trPr>
          <w:trHeight w:val="64"/>
          <w:jc w:val="center"/>
        </w:trPr>
        <w:tc>
          <w:tcPr>
            <w:tcW w:w="3047" w:type="pct"/>
          </w:tcPr>
          <w:p w:rsidR="00C81C33" w:rsidRPr="002958FC" w:rsidRDefault="00C81C33" w:rsidP="00C81C33">
            <w:pPr>
              <w:rPr>
                <w:rFonts w:ascii="Sylfaen" w:hAnsi="Sylfaen"/>
                <w:sz w:val="20"/>
                <w:szCs w:val="20"/>
              </w:rPr>
            </w:pPr>
            <w:r w:rsidRPr="002958FC">
              <w:rPr>
                <w:rFonts w:ascii="Sylfaen" w:hAnsi="Sylfaen"/>
                <w:sz w:val="20"/>
                <w:szCs w:val="20"/>
              </w:rPr>
              <w:t xml:space="preserve">Այլ </w:t>
            </w:r>
          </w:p>
        </w:tc>
        <w:tc>
          <w:tcPr>
            <w:tcW w:w="788" w:type="pct"/>
            <w:vAlign w:val="bottom"/>
          </w:tcPr>
          <w:p w:rsidR="00C81C33" w:rsidRPr="00466097" w:rsidRDefault="0092461E" w:rsidP="0092461E">
            <w:pPr>
              <w:jc w:val="right"/>
              <w:rPr>
                <w:rFonts w:ascii="Sylfaen" w:hAnsi="Sylfaen"/>
                <w:sz w:val="20"/>
                <w:szCs w:val="20"/>
              </w:rPr>
            </w:pPr>
            <w:r>
              <w:rPr>
                <w:rFonts w:ascii="Sylfaen" w:hAnsi="Sylfaen"/>
                <w:sz w:val="20"/>
                <w:szCs w:val="20"/>
              </w:rPr>
              <w:t>7</w:t>
            </w:r>
            <w:r w:rsidR="00466097">
              <w:rPr>
                <w:rFonts w:ascii="Sylfaen" w:hAnsi="Sylfaen"/>
                <w:sz w:val="20"/>
                <w:szCs w:val="20"/>
              </w:rPr>
              <w:t>.</w:t>
            </w:r>
            <w:r>
              <w:rPr>
                <w:rFonts w:ascii="Sylfaen" w:hAnsi="Sylfaen"/>
                <w:sz w:val="20"/>
                <w:szCs w:val="20"/>
              </w:rPr>
              <w:t>254</w:t>
            </w:r>
          </w:p>
        </w:tc>
        <w:tc>
          <w:tcPr>
            <w:tcW w:w="175" w:type="pct"/>
            <w:vAlign w:val="bottom"/>
          </w:tcPr>
          <w:p w:rsidR="00C81C33" w:rsidRPr="002958FC" w:rsidRDefault="00C81C33" w:rsidP="00000099">
            <w:pPr>
              <w:jc w:val="right"/>
              <w:rPr>
                <w:rFonts w:ascii="Sylfaen" w:hAnsi="Sylfaen"/>
                <w:sz w:val="20"/>
                <w:szCs w:val="20"/>
              </w:rPr>
            </w:pPr>
          </w:p>
        </w:tc>
        <w:tc>
          <w:tcPr>
            <w:tcW w:w="990" w:type="pct"/>
            <w:vAlign w:val="bottom"/>
          </w:tcPr>
          <w:p w:rsidR="00C81C33" w:rsidRPr="002958FC" w:rsidRDefault="00C81C33" w:rsidP="00253818">
            <w:pPr>
              <w:jc w:val="right"/>
              <w:rPr>
                <w:rFonts w:ascii="Sylfaen" w:hAnsi="Sylfaen"/>
                <w:sz w:val="20"/>
                <w:szCs w:val="20"/>
              </w:rPr>
            </w:pPr>
            <w:r>
              <w:rPr>
                <w:rFonts w:ascii="Sylfaen" w:hAnsi="Sylfaen"/>
                <w:sz w:val="20"/>
                <w:szCs w:val="20"/>
              </w:rPr>
              <w:t>912</w:t>
            </w:r>
          </w:p>
        </w:tc>
      </w:tr>
      <w:tr w:rsidR="00C81C33" w:rsidRPr="002958FC" w:rsidTr="00253818">
        <w:trPr>
          <w:trHeight w:val="64"/>
          <w:jc w:val="center"/>
        </w:trPr>
        <w:tc>
          <w:tcPr>
            <w:tcW w:w="3047" w:type="pct"/>
          </w:tcPr>
          <w:p w:rsidR="00C81C33" w:rsidRPr="002958FC" w:rsidRDefault="00C81C33" w:rsidP="00150057">
            <w:pPr>
              <w:rPr>
                <w:rFonts w:ascii="Sylfaen" w:hAnsi="Sylfaen"/>
                <w:color w:val="FF0000"/>
                <w:sz w:val="20"/>
                <w:szCs w:val="20"/>
              </w:rPr>
            </w:pPr>
          </w:p>
        </w:tc>
        <w:tc>
          <w:tcPr>
            <w:tcW w:w="788" w:type="pct"/>
            <w:vAlign w:val="bottom"/>
          </w:tcPr>
          <w:p w:rsidR="00C81C33" w:rsidRPr="002958FC" w:rsidRDefault="00C81C33" w:rsidP="00150057">
            <w:pPr>
              <w:jc w:val="right"/>
              <w:rPr>
                <w:rFonts w:ascii="Sylfaen" w:hAnsi="Sylfaen"/>
                <w:color w:val="FF0000"/>
                <w:sz w:val="20"/>
                <w:szCs w:val="20"/>
              </w:rPr>
            </w:pPr>
          </w:p>
        </w:tc>
        <w:tc>
          <w:tcPr>
            <w:tcW w:w="175" w:type="pct"/>
            <w:vAlign w:val="bottom"/>
          </w:tcPr>
          <w:p w:rsidR="00C81C33" w:rsidRPr="002958FC" w:rsidRDefault="00C81C33" w:rsidP="00150057">
            <w:pPr>
              <w:jc w:val="right"/>
              <w:rPr>
                <w:rFonts w:ascii="Sylfaen" w:hAnsi="Sylfaen"/>
                <w:color w:val="FF0000"/>
                <w:sz w:val="20"/>
                <w:szCs w:val="20"/>
              </w:rPr>
            </w:pPr>
          </w:p>
        </w:tc>
        <w:tc>
          <w:tcPr>
            <w:tcW w:w="990" w:type="pct"/>
            <w:vAlign w:val="bottom"/>
          </w:tcPr>
          <w:p w:rsidR="00C81C33" w:rsidRPr="002958FC" w:rsidRDefault="00C81C33" w:rsidP="00253818">
            <w:pPr>
              <w:jc w:val="right"/>
              <w:rPr>
                <w:rFonts w:ascii="Sylfaen" w:hAnsi="Sylfaen"/>
                <w:color w:val="FF0000"/>
                <w:sz w:val="20"/>
                <w:szCs w:val="20"/>
              </w:rPr>
            </w:pPr>
          </w:p>
        </w:tc>
      </w:tr>
      <w:tr w:rsidR="00C81C33" w:rsidRPr="002958FC" w:rsidTr="00253818">
        <w:trPr>
          <w:trHeight w:val="64"/>
          <w:jc w:val="center"/>
        </w:trPr>
        <w:tc>
          <w:tcPr>
            <w:tcW w:w="3047" w:type="pct"/>
          </w:tcPr>
          <w:p w:rsidR="00C81C33" w:rsidRPr="002958FC" w:rsidRDefault="00C81C33" w:rsidP="00150057">
            <w:pPr>
              <w:rPr>
                <w:rFonts w:ascii="Sylfaen" w:hAnsi="Sylfaen"/>
                <w:color w:val="FF0000"/>
                <w:sz w:val="20"/>
                <w:szCs w:val="20"/>
              </w:rPr>
            </w:pPr>
          </w:p>
        </w:tc>
        <w:tc>
          <w:tcPr>
            <w:tcW w:w="788" w:type="pct"/>
            <w:vAlign w:val="bottom"/>
          </w:tcPr>
          <w:p w:rsidR="00C81C33" w:rsidRPr="002958FC" w:rsidRDefault="00C81C33" w:rsidP="00150057">
            <w:pPr>
              <w:jc w:val="right"/>
              <w:rPr>
                <w:rFonts w:ascii="Sylfaen" w:hAnsi="Sylfaen"/>
                <w:color w:val="FF0000"/>
                <w:sz w:val="20"/>
                <w:szCs w:val="20"/>
              </w:rPr>
            </w:pPr>
          </w:p>
        </w:tc>
        <w:tc>
          <w:tcPr>
            <w:tcW w:w="175" w:type="pct"/>
            <w:vAlign w:val="bottom"/>
          </w:tcPr>
          <w:p w:rsidR="00C81C33" w:rsidRPr="002958FC" w:rsidRDefault="00C81C33" w:rsidP="00150057">
            <w:pPr>
              <w:jc w:val="right"/>
              <w:rPr>
                <w:rFonts w:ascii="Sylfaen" w:hAnsi="Sylfaen"/>
                <w:color w:val="FF0000"/>
                <w:sz w:val="20"/>
                <w:szCs w:val="20"/>
              </w:rPr>
            </w:pPr>
          </w:p>
        </w:tc>
        <w:tc>
          <w:tcPr>
            <w:tcW w:w="990" w:type="pct"/>
            <w:vAlign w:val="bottom"/>
          </w:tcPr>
          <w:p w:rsidR="00C81C33" w:rsidRPr="002958FC" w:rsidRDefault="00C81C33" w:rsidP="00253818">
            <w:pPr>
              <w:jc w:val="right"/>
              <w:rPr>
                <w:rFonts w:ascii="Sylfaen" w:hAnsi="Sylfaen"/>
                <w:color w:val="FF0000"/>
                <w:sz w:val="20"/>
                <w:szCs w:val="20"/>
              </w:rPr>
            </w:pPr>
          </w:p>
        </w:tc>
      </w:tr>
      <w:tr w:rsidR="00C81C33" w:rsidRPr="002958FC" w:rsidTr="00253818">
        <w:trPr>
          <w:jc w:val="center"/>
        </w:trPr>
        <w:tc>
          <w:tcPr>
            <w:tcW w:w="3047" w:type="pct"/>
          </w:tcPr>
          <w:p w:rsidR="00C81C33" w:rsidRPr="002958FC" w:rsidRDefault="00C81C33" w:rsidP="00150057">
            <w:pPr>
              <w:rPr>
                <w:rFonts w:ascii="Sylfaen" w:hAnsi="Sylfaen"/>
                <w:bCs/>
                <w:sz w:val="20"/>
                <w:szCs w:val="20"/>
              </w:rPr>
            </w:pPr>
            <w:r w:rsidRPr="002958FC">
              <w:rPr>
                <w:rFonts w:ascii="Sylfaen" w:hAnsi="Sylfaen"/>
                <w:bCs/>
                <w:sz w:val="20"/>
                <w:szCs w:val="20"/>
              </w:rPr>
              <w:t>Ընդամենը</w:t>
            </w:r>
          </w:p>
        </w:tc>
        <w:tc>
          <w:tcPr>
            <w:tcW w:w="788" w:type="pct"/>
            <w:tcBorders>
              <w:top w:val="single" w:sz="4" w:space="0" w:color="auto"/>
              <w:bottom w:val="double" w:sz="4" w:space="0" w:color="auto"/>
            </w:tcBorders>
            <w:vAlign w:val="bottom"/>
          </w:tcPr>
          <w:p w:rsidR="00C81C33" w:rsidRPr="007D5E92" w:rsidRDefault="0092461E" w:rsidP="00311E75">
            <w:pPr>
              <w:jc w:val="right"/>
              <w:rPr>
                <w:rFonts w:ascii="Sylfaen" w:hAnsi="Sylfaen"/>
                <w:sz w:val="20"/>
                <w:szCs w:val="20"/>
              </w:rPr>
            </w:pPr>
            <w:r>
              <w:rPr>
                <w:rFonts w:ascii="Sylfaen" w:hAnsi="Sylfaen"/>
                <w:sz w:val="20"/>
                <w:szCs w:val="20"/>
              </w:rPr>
              <w:t>17</w:t>
            </w:r>
            <w:r w:rsidR="00311E75">
              <w:rPr>
                <w:rFonts w:ascii="Sylfaen" w:hAnsi="Sylfaen"/>
                <w:sz w:val="20"/>
                <w:szCs w:val="20"/>
              </w:rPr>
              <w:t>.</w:t>
            </w:r>
            <w:r>
              <w:rPr>
                <w:rFonts w:ascii="Sylfaen" w:hAnsi="Sylfaen"/>
                <w:sz w:val="20"/>
                <w:szCs w:val="20"/>
              </w:rPr>
              <w:t>289</w:t>
            </w:r>
          </w:p>
        </w:tc>
        <w:tc>
          <w:tcPr>
            <w:tcW w:w="175" w:type="pct"/>
            <w:vAlign w:val="bottom"/>
          </w:tcPr>
          <w:p w:rsidR="00C81C33" w:rsidRPr="002958FC" w:rsidRDefault="00C81C33" w:rsidP="00150057">
            <w:pPr>
              <w:jc w:val="right"/>
              <w:rPr>
                <w:rFonts w:ascii="Sylfaen" w:hAnsi="Sylfaen"/>
                <w:sz w:val="20"/>
                <w:szCs w:val="20"/>
              </w:rPr>
            </w:pPr>
          </w:p>
        </w:tc>
        <w:tc>
          <w:tcPr>
            <w:tcW w:w="990" w:type="pct"/>
            <w:tcBorders>
              <w:top w:val="single" w:sz="4" w:space="0" w:color="auto"/>
              <w:bottom w:val="double" w:sz="4" w:space="0" w:color="auto"/>
            </w:tcBorders>
            <w:vAlign w:val="bottom"/>
          </w:tcPr>
          <w:p w:rsidR="00C81C33" w:rsidRPr="002958FC" w:rsidRDefault="00C81C33" w:rsidP="00253818">
            <w:pPr>
              <w:jc w:val="right"/>
              <w:rPr>
                <w:rFonts w:ascii="Sylfaen" w:hAnsi="Sylfaen"/>
                <w:sz w:val="20"/>
                <w:szCs w:val="20"/>
              </w:rPr>
            </w:pPr>
            <w:r>
              <w:rPr>
                <w:rFonts w:ascii="Sylfaen" w:hAnsi="Sylfaen"/>
                <w:sz w:val="20"/>
                <w:szCs w:val="20"/>
              </w:rPr>
              <w:t>10,984</w:t>
            </w:r>
          </w:p>
        </w:tc>
      </w:tr>
    </w:tbl>
    <w:p w:rsidR="004B21F0" w:rsidRPr="004B21F0" w:rsidRDefault="004B21F0" w:rsidP="004B21F0">
      <w:pPr>
        <w:keepNext/>
        <w:shd w:val="clear" w:color="auto" w:fill="FFFFFF"/>
        <w:tabs>
          <w:tab w:val="left" w:pos="426"/>
        </w:tabs>
        <w:autoSpaceDE w:val="0"/>
        <w:autoSpaceDN w:val="0"/>
        <w:spacing w:before="240" w:after="240"/>
        <w:jc w:val="both"/>
        <w:outlineLvl w:val="0"/>
        <w:rPr>
          <w:rFonts w:ascii="Sylfaen" w:hAnsi="Sylfaen" w:cs="Sylfaen"/>
          <w:b/>
          <w:sz w:val="21"/>
          <w:szCs w:val="21"/>
          <w:lang w:val="hy-AM"/>
        </w:rPr>
      </w:pPr>
    </w:p>
    <w:p w:rsidR="00026812" w:rsidRPr="009F01C0" w:rsidRDefault="000532E6" w:rsidP="00311E75">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sz w:val="21"/>
          <w:szCs w:val="21"/>
          <w:lang w:val="hy-AM"/>
        </w:rPr>
      </w:pPr>
      <w:r w:rsidRPr="009F01C0">
        <w:rPr>
          <w:rFonts w:ascii="Sylfaen" w:hAnsi="Sylfaen" w:cs="Sylfaen"/>
          <w:b/>
          <w:sz w:val="21"/>
          <w:szCs w:val="21"/>
          <w:lang w:val="hy-AM"/>
        </w:rPr>
        <w:t>Հ</w:t>
      </w:r>
      <w:r w:rsidR="004E4D24" w:rsidRPr="009F01C0">
        <w:rPr>
          <w:rFonts w:ascii="Sylfaen" w:hAnsi="Sylfaen" w:cs="Sylfaen"/>
          <w:b/>
          <w:sz w:val="21"/>
          <w:szCs w:val="21"/>
          <w:lang w:val="hy-AM"/>
        </w:rPr>
        <w:t>ասույթ</w:t>
      </w:r>
      <w:bookmarkEnd w:id="5"/>
    </w:p>
    <w:tbl>
      <w:tblPr>
        <w:tblW w:w="5000" w:type="pct"/>
        <w:jc w:val="center"/>
        <w:tblLook w:val="0000"/>
      </w:tblPr>
      <w:tblGrid>
        <w:gridCol w:w="7219"/>
        <w:gridCol w:w="1351"/>
        <w:gridCol w:w="540"/>
        <w:gridCol w:w="1361"/>
      </w:tblGrid>
      <w:tr w:rsidR="003E7387" w:rsidRPr="00A216BA" w:rsidTr="003E7387">
        <w:trPr>
          <w:trHeight w:val="382"/>
          <w:jc w:val="center"/>
        </w:trPr>
        <w:tc>
          <w:tcPr>
            <w:tcW w:w="3447" w:type="pct"/>
            <w:vAlign w:val="center"/>
          </w:tcPr>
          <w:p w:rsidR="003E7387" w:rsidRPr="00A216BA" w:rsidRDefault="003E7387" w:rsidP="004E4D24">
            <w:pPr>
              <w:rPr>
                <w:rFonts w:ascii="Sylfaen" w:hAnsi="Sylfaen"/>
                <w:b/>
                <w:sz w:val="20"/>
                <w:szCs w:val="20"/>
                <w:u w:val="single"/>
                <w:lang w:val="hy-AM"/>
              </w:rPr>
            </w:pPr>
          </w:p>
        </w:tc>
        <w:tc>
          <w:tcPr>
            <w:tcW w:w="645" w:type="pct"/>
            <w:tcBorders>
              <w:bottom w:val="single" w:sz="4" w:space="0" w:color="auto"/>
            </w:tcBorders>
            <w:vAlign w:val="center"/>
          </w:tcPr>
          <w:p w:rsidR="00913006" w:rsidRDefault="00913006" w:rsidP="00913006">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3E7387" w:rsidRPr="00253818" w:rsidRDefault="007D5E92" w:rsidP="00913006">
            <w:pPr>
              <w:jc w:val="center"/>
              <w:rPr>
                <w:rFonts w:ascii="Sylfaen" w:hAnsi="Sylfaen"/>
                <w:sz w:val="20"/>
                <w:szCs w:val="20"/>
              </w:rPr>
            </w:pPr>
            <w:r>
              <w:rPr>
                <w:rFonts w:ascii="Sylfaen" w:hAnsi="Sylfaen" w:cs="Sylfaen"/>
                <w:b/>
                <w:sz w:val="20"/>
                <w:szCs w:val="20"/>
              </w:rPr>
              <w:t xml:space="preserve"> 12</w:t>
            </w:r>
            <w:r w:rsidR="00913006">
              <w:rPr>
                <w:rFonts w:ascii="Sylfaen" w:hAnsi="Sylfaen" w:cs="Sylfaen"/>
                <w:b/>
                <w:sz w:val="20"/>
                <w:szCs w:val="20"/>
              </w:rPr>
              <w:t>-ամիս</w:t>
            </w:r>
          </w:p>
        </w:tc>
        <w:tc>
          <w:tcPr>
            <w:tcW w:w="258" w:type="pct"/>
          </w:tcPr>
          <w:p w:rsidR="003E7387" w:rsidRPr="00A216BA" w:rsidRDefault="003E7387" w:rsidP="004E4D24">
            <w:pPr>
              <w:jc w:val="center"/>
              <w:rPr>
                <w:rFonts w:ascii="Sylfaen" w:hAnsi="Sylfaen" w:cs="Sylfaen"/>
                <w:b/>
                <w:sz w:val="20"/>
                <w:szCs w:val="20"/>
                <w:lang w:val="hy-AM"/>
              </w:rPr>
            </w:pPr>
          </w:p>
        </w:tc>
        <w:tc>
          <w:tcPr>
            <w:tcW w:w="650" w:type="pct"/>
            <w:tcBorders>
              <w:bottom w:val="single" w:sz="4" w:space="0" w:color="auto"/>
            </w:tcBorders>
            <w:vAlign w:val="center"/>
          </w:tcPr>
          <w:p w:rsidR="00913006" w:rsidRDefault="00913006" w:rsidP="00913006">
            <w:pPr>
              <w:jc w:val="center"/>
              <w:rPr>
                <w:rFonts w:ascii="Sylfaen" w:hAnsi="Sylfaen" w:cs="Sylfaen"/>
                <w:b/>
                <w:sz w:val="20"/>
                <w:szCs w:val="20"/>
              </w:rPr>
            </w:pPr>
            <w:r w:rsidRPr="00A216BA">
              <w:rPr>
                <w:rFonts w:ascii="Sylfaen" w:hAnsi="Sylfaen" w:cs="Sylfaen"/>
                <w:b/>
                <w:sz w:val="20"/>
                <w:szCs w:val="20"/>
                <w:lang w:val="hy-AM"/>
              </w:rPr>
              <w:t>201</w:t>
            </w:r>
            <w:r w:rsidR="007867B7">
              <w:rPr>
                <w:rFonts w:ascii="Sylfaen" w:hAnsi="Sylfaen" w:cs="Sylfaen"/>
                <w:b/>
                <w:sz w:val="20"/>
                <w:szCs w:val="20"/>
              </w:rPr>
              <w:t>1</w:t>
            </w:r>
            <w:r w:rsidRPr="00A216BA">
              <w:rPr>
                <w:rFonts w:ascii="Sylfaen" w:hAnsi="Sylfaen" w:cs="Sylfaen"/>
                <w:b/>
                <w:sz w:val="20"/>
                <w:szCs w:val="20"/>
                <w:lang w:val="hy-AM"/>
              </w:rPr>
              <w:t>թ.</w:t>
            </w:r>
          </w:p>
          <w:p w:rsidR="003E7387" w:rsidRPr="00253818" w:rsidRDefault="00913006" w:rsidP="007D5E92">
            <w:pPr>
              <w:jc w:val="center"/>
              <w:rPr>
                <w:rFonts w:ascii="Sylfaen" w:hAnsi="Sylfaen"/>
                <w:sz w:val="20"/>
                <w:szCs w:val="20"/>
              </w:rPr>
            </w:pPr>
            <w:r>
              <w:rPr>
                <w:rFonts w:ascii="Sylfaen" w:hAnsi="Sylfaen" w:cs="Sylfaen"/>
                <w:b/>
                <w:sz w:val="20"/>
                <w:szCs w:val="20"/>
              </w:rPr>
              <w:t xml:space="preserve"> </w:t>
            </w:r>
            <w:r w:rsidR="007D5E92">
              <w:rPr>
                <w:rFonts w:ascii="Sylfaen" w:hAnsi="Sylfaen" w:cs="Sylfaen"/>
                <w:b/>
                <w:sz w:val="20"/>
                <w:szCs w:val="20"/>
              </w:rPr>
              <w:t>12</w:t>
            </w:r>
            <w:r>
              <w:rPr>
                <w:rFonts w:ascii="Sylfaen" w:hAnsi="Sylfaen" w:cs="Sylfaen"/>
                <w:b/>
                <w:sz w:val="20"/>
                <w:szCs w:val="20"/>
              </w:rPr>
              <w:t>-ամիս</w:t>
            </w:r>
          </w:p>
        </w:tc>
      </w:tr>
      <w:tr w:rsidR="0066674D" w:rsidRPr="00B77875" w:rsidTr="003E7387">
        <w:trPr>
          <w:trHeight w:val="64"/>
          <w:jc w:val="center"/>
        </w:trPr>
        <w:tc>
          <w:tcPr>
            <w:tcW w:w="3447" w:type="pct"/>
          </w:tcPr>
          <w:p w:rsidR="0066674D" w:rsidRPr="00A216BA" w:rsidRDefault="0066674D" w:rsidP="009A7E38">
            <w:pPr>
              <w:rPr>
                <w:rFonts w:ascii="Sylfaen" w:hAnsi="Sylfaen"/>
                <w:sz w:val="20"/>
                <w:lang w:val="hy-AM"/>
              </w:rPr>
            </w:pPr>
            <w:r w:rsidRPr="00A216BA">
              <w:rPr>
                <w:rFonts w:ascii="Sylfaen" w:hAnsi="Sylfaen" w:cs="Sylfaen"/>
                <w:sz w:val="20"/>
              </w:rPr>
              <w:t xml:space="preserve">Արտադրանքի </w:t>
            </w:r>
            <w:r w:rsidRPr="00A216BA">
              <w:rPr>
                <w:rFonts w:ascii="Sylfaen" w:hAnsi="Sylfaen" w:cs="Sylfaen"/>
                <w:sz w:val="20"/>
                <w:lang w:val="hy-AM"/>
              </w:rPr>
              <w:t xml:space="preserve"> վաճառքից</w:t>
            </w:r>
          </w:p>
        </w:tc>
        <w:tc>
          <w:tcPr>
            <w:tcW w:w="645" w:type="pct"/>
            <w:tcBorders>
              <w:top w:val="single" w:sz="4" w:space="0" w:color="auto"/>
            </w:tcBorders>
            <w:vAlign w:val="bottom"/>
          </w:tcPr>
          <w:p w:rsidR="0066674D" w:rsidRPr="00B77875" w:rsidRDefault="00B77875" w:rsidP="00311E75">
            <w:pPr>
              <w:jc w:val="right"/>
              <w:rPr>
                <w:rFonts w:ascii="Sylfaen" w:hAnsi="Sylfaen"/>
                <w:color w:val="000000"/>
                <w:sz w:val="20"/>
              </w:rPr>
            </w:pPr>
            <w:r w:rsidRPr="00B77875">
              <w:rPr>
                <w:rFonts w:ascii="Sylfaen" w:hAnsi="Sylfaen"/>
                <w:color w:val="000000"/>
                <w:sz w:val="20"/>
                <w:lang w:val="hy-AM"/>
              </w:rPr>
              <w:t>1</w:t>
            </w:r>
            <w:r w:rsidR="00311E75">
              <w:rPr>
                <w:rFonts w:ascii="Sylfaen" w:hAnsi="Sylfaen"/>
                <w:color w:val="000000"/>
                <w:sz w:val="20"/>
              </w:rPr>
              <w:t>.</w:t>
            </w:r>
            <w:r w:rsidR="007D5E92">
              <w:rPr>
                <w:rFonts w:ascii="Sylfaen" w:hAnsi="Sylfaen"/>
                <w:color w:val="000000"/>
                <w:sz w:val="20"/>
              </w:rPr>
              <w:t>757</w:t>
            </w:r>
            <w:r w:rsidR="00013F10" w:rsidRPr="00B77875">
              <w:rPr>
                <w:rFonts w:ascii="Sylfaen" w:hAnsi="Sylfaen"/>
                <w:color w:val="000000"/>
                <w:sz w:val="20"/>
                <w:lang w:val="hy-AM"/>
              </w:rPr>
              <w:t>,</w:t>
            </w:r>
            <w:r w:rsidR="007D5E92">
              <w:rPr>
                <w:rFonts w:ascii="Sylfaen" w:hAnsi="Sylfaen"/>
                <w:color w:val="000000"/>
                <w:sz w:val="20"/>
              </w:rPr>
              <w:t>845</w:t>
            </w:r>
          </w:p>
        </w:tc>
        <w:tc>
          <w:tcPr>
            <w:tcW w:w="258" w:type="pct"/>
          </w:tcPr>
          <w:p w:rsidR="0066674D" w:rsidRPr="00A216BA" w:rsidRDefault="0066674D" w:rsidP="00B856CC">
            <w:pPr>
              <w:jc w:val="right"/>
              <w:rPr>
                <w:rFonts w:ascii="Sylfaen" w:hAnsi="Sylfaen"/>
                <w:color w:val="000000"/>
                <w:sz w:val="20"/>
                <w:lang w:val="hy-AM"/>
              </w:rPr>
            </w:pPr>
          </w:p>
        </w:tc>
        <w:tc>
          <w:tcPr>
            <w:tcW w:w="650" w:type="pct"/>
            <w:tcBorders>
              <w:top w:val="single" w:sz="4" w:space="0" w:color="auto"/>
            </w:tcBorders>
            <w:vAlign w:val="bottom"/>
          </w:tcPr>
          <w:p w:rsidR="0066674D" w:rsidRPr="00233F1D" w:rsidRDefault="00B77875" w:rsidP="00311E75">
            <w:pPr>
              <w:jc w:val="right"/>
              <w:rPr>
                <w:rFonts w:ascii="Sylfaen" w:hAnsi="Sylfaen"/>
                <w:color w:val="000000"/>
                <w:sz w:val="20"/>
              </w:rPr>
            </w:pPr>
            <w:r w:rsidRPr="00B77875">
              <w:rPr>
                <w:rFonts w:ascii="Sylfaen" w:hAnsi="Sylfaen"/>
                <w:color w:val="000000"/>
                <w:sz w:val="20"/>
                <w:lang w:val="hy-AM"/>
              </w:rPr>
              <w:t>1</w:t>
            </w:r>
            <w:r w:rsidR="00311E75">
              <w:rPr>
                <w:rFonts w:ascii="Sylfaen" w:hAnsi="Sylfaen"/>
                <w:color w:val="000000"/>
                <w:sz w:val="20"/>
              </w:rPr>
              <w:t xml:space="preserve">, </w:t>
            </w:r>
            <w:r w:rsidR="00233F1D">
              <w:rPr>
                <w:rFonts w:ascii="Sylfaen" w:hAnsi="Sylfaen"/>
                <w:color w:val="000000"/>
                <w:sz w:val="20"/>
              </w:rPr>
              <w:t>461</w:t>
            </w:r>
            <w:r w:rsidR="00311E75">
              <w:rPr>
                <w:rFonts w:ascii="Sylfaen" w:hAnsi="Sylfaen"/>
                <w:color w:val="000000"/>
                <w:sz w:val="20"/>
              </w:rPr>
              <w:t>,</w:t>
            </w:r>
            <w:r w:rsidR="00233F1D">
              <w:rPr>
                <w:rFonts w:ascii="Sylfaen" w:hAnsi="Sylfaen"/>
                <w:color w:val="000000"/>
                <w:sz w:val="20"/>
              </w:rPr>
              <w:t>688</w:t>
            </w:r>
          </w:p>
        </w:tc>
      </w:tr>
      <w:tr w:rsidR="0066674D" w:rsidRPr="00B77875" w:rsidTr="00253818">
        <w:trPr>
          <w:trHeight w:val="64"/>
          <w:jc w:val="center"/>
        </w:trPr>
        <w:tc>
          <w:tcPr>
            <w:tcW w:w="3447" w:type="pct"/>
          </w:tcPr>
          <w:p w:rsidR="0066674D" w:rsidRPr="00B77875" w:rsidRDefault="0066674D" w:rsidP="003E7387">
            <w:pPr>
              <w:rPr>
                <w:rFonts w:ascii="Sylfaen" w:hAnsi="Sylfaen" w:cs="Sylfaen"/>
                <w:sz w:val="20"/>
                <w:lang w:val="hy-AM"/>
              </w:rPr>
            </w:pPr>
            <w:r w:rsidRPr="00B77875">
              <w:rPr>
                <w:rFonts w:ascii="Sylfaen" w:hAnsi="Sylfaen" w:cs="Sylfaen"/>
                <w:sz w:val="20"/>
                <w:lang w:val="hy-AM"/>
              </w:rPr>
              <w:t>Ծ</w:t>
            </w:r>
            <w:r w:rsidRPr="00A216BA">
              <w:rPr>
                <w:rFonts w:ascii="Sylfaen" w:hAnsi="Sylfaen" w:cs="Sylfaen"/>
                <w:sz w:val="20"/>
                <w:lang w:val="hy-AM"/>
              </w:rPr>
              <w:t>առայության վաճառքից</w:t>
            </w:r>
          </w:p>
        </w:tc>
        <w:tc>
          <w:tcPr>
            <w:tcW w:w="645" w:type="pct"/>
            <w:vAlign w:val="bottom"/>
          </w:tcPr>
          <w:p w:rsidR="0066674D" w:rsidRPr="006B7DB4" w:rsidRDefault="007D5E92" w:rsidP="00311E75">
            <w:pPr>
              <w:jc w:val="right"/>
              <w:rPr>
                <w:rFonts w:ascii="Sylfaen" w:hAnsi="Sylfaen"/>
                <w:color w:val="000000"/>
                <w:sz w:val="20"/>
                <w:lang w:val="ru-RU"/>
              </w:rPr>
            </w:pPr>
            <w:r>
              <w:rPr>
                <w:rFonts w:ascii="Sylfaen" w:hAnsi="Sylfaen"/>
                <w:color w:val="000000"/>
                <w:sz w:val="20"/>
              </w:rPr>
              <w:t>4</w:t>
            </w:r>
            <w:r w:rsidR="00311E75">
              <w:rPr>
                <w:rFonts w:ascii="Sylfaen" w:hAnsi="Sylfaen"/>
                <w:color w:val="000000"/>
                <w:sz w:val="20"/>
              </w:rPr>
              <w:t>,</w:t>
            </w:r>
            <w:r>
              <w:rPr>
                <w:rFonts w:ascii="Sylfaen" w:hAnsi="Sylfaen"/>
                <w:color w:val="000000"/>
                <w:sz w:val="20"/>
              </w:rPr>
              <w:t>898</w:t>
            </w:r>
          </w:p>
        </w:tc>
        <w:tc>
          <w:tcPr>
            <w:tcW w:w="258" w:type="pct"/>
          </w:tcPr>
          <w:p w:rsidR="0066674D" w:rsidRPr="00A216BA" w:rsidRDefault="0066674D" w:rsidP="00B856CC">
            <w:pPr>
              <w:jc w:val="right"/>
              <w:rPr>
                <w:rFonts w:ascii="Sylfaen" w:hAnsi="Sylfaen"/>
                <w:color w:val="000000"/>
                <w:sz w:val="20"/>
                <w:lang w:val="hy-AM"/>
              </w:rPr>
            </w:pPr>
          </w:p>
        </w:tc>
        <w:tc>
          <w:tcPr>
            <w:tcW w:w="650" w:type="pct"/>
            <w:vAlign w:val="bottom"/>
          </w:tcPr>
          <w:p w:rsidR="0066674D" w:rsidRPr="00B77875" w:rsidRDefault="00B77875" w:rsidP="00233F1D">
            <w:pPr>
              <w:jc w:val="right"/>
              <w:rPr>
                <w:rFonts w:ascii="Sylfaen" w:hAnsi="Sylfaen"/>
                <w:color w:val="000000"/>
                <w:sz w:val="20"/>
              </w:rPr>
            </w:pPr>
            <w:r>
              <w:rPr>
                <w:rFonts w:ascii="Sylfaen" w:hAnsi="Sylfaen"/>
                <w:color w:val="000000"/>
                <w:sz w:val="20"/>
              </w:rPr>
              <w:t>3</w:t>
            </w:r>
            <w:r w:rsidR="00C91809" w:rsidRPr="00B77875">
              <w:rPr>
                <w:rFonts w:ascii="Sylfaen" w:hAnsi="Sylfaen"/>
                <w:color w:val="000000"/>
                <w:sz w:val="20"/>
                <w:lang w:val="hy-AM"/>
              </w:rPr>
              <w:t>,</w:t>
            </w:r>
            <w:r w:rsidR="00233F1D">
              <w:rPr>
                <w:rFonts w:ascii="Sylfaen" w:hAnsi="Sylfaen"/>
                <w:color w:val="000000"/>
                <w:sz w:val="20"/>
              </w:rPr>
              <w:t>741</w:t>
            </w:r>
          </w:p>
        </w:tc>
      </w:tr>
      <w:tr w:rsidR="0066674D" w:rsidRPr="00B77875" w:rsidTr="00253818">
        <w:trPr>
          <w:jc w:val="center"/>
        </w:trPr>
        <w:tc>
          <w:tcPr>
            <w:tcW w:w="3447" w:type="pct"/>
          </w:tcPr>
          <w:p w:rsidR="0066674D" w:rsidRPr="00B77875" w:rsidRDefault="0066674D" w:rsidP="000532E6">
            <w:pPr>
              <w:rPr>
                <w:rFonts w:ascii="Sylfaen" w:hAnsi="Sylfaen"/>
                <w:sz w:val="20"/>
                <w:lang w:val="hy-AM"/>
              </w:rPr>
            </w:pPr>
            <w:r w:rsidRPr="00B77875">
              <w:rPr>
                <w:rFonts w:ascii="Sylfaen" w:hAnsi="Sylfaen" w:cs="Sylfaen"/>
                <w:sz w:val="20"/>
                <w:lang w:val="hy-AM"/>
              </w:rPr>
              <w:t>Այլ եկամուտներ</w:t>
            </w:r>
          </w:p>
        </w:tc>
        <w:tc>
          <w:tcPr>
            <w:tcW w:w="645" w:type="pct"/>
            <w:tcBorders>
              <w:bottom w:val="single" w:sz="4" w:space="0" w:color="auto"/>
            </w:tcBorders>
            <w:vAlign w:val="bottom"/>
          </w:tcPr>
          <w:p w:rsidR="0066674D" w:rsidRPr="00B77875" w:rsidRDefault="00013F10" w:rsidP="009A7E38">
            <w:pPr>
              <w:jc w:val="right"/>
              <w:rPr>
                <w:rFonts w:ascii="Sylfaen" w:hAnsi="Sylfaen"/>
                <w:color w:val="000000"/>
                <w:sz w:val="20"/>
                <w:lang w:val="hy-AM"/>
              </w:rPr>
            </w:pPr>
            <w:r w:rsidRPr="00B77875">
              <w:rPr>
                <w:rFonts w:ascii="Sylfaen" w:hAnsi="Sylfaen"/>
                <w:color w:val="000000"/>
                <w:sz w:val="20"/>
                <w:lang w:val="hy-AM"/>
              </w:rPr>
              <w:t>-</w:t>
            </w:r>
          </w:p>
        </w:tc>
        <w:tc>
          <w:tcPr>
            <w:tcW w:w="258" w:type="pct"/>
          </w:tcPr>
          <w:p w:rsidR="0066674D" w:rsidRPr="00A216BA" w:rsidRDefault="0066674D" w:rsidP="004E4D24">
            <w:pPr>
              <w:jc w:val="right"/>
              <w:rPr>
                <w:rFonts w:ascii="Sylfaen" w:hAnsi="Sylfaen"/>
                <w:color w:val="000000"/>
                <w:sz w:val="20"/>
                <w:lang w:val="hy-AM"/>
              </w:rPr>
            </w:pPr>
          </w:p>
        </w:tc>
        <w:tc>
          <w:tcPr>
            <w:tcW w:w="650" w:type="pct"/>
            <w:tcBorders>
              <w:bottom w:val="single" w:sz="4" w:space="0" w:color="auto"/>
            </w:tcBorders>
            <w:vAlign w:val="bottom"/>
          </w:tcPr>
          <w:p w:rsidR="0066674D" w:rsidRPr="00B77875" w:rsidRDefault="00C91809" w:rsidP="009A7E38">
            <w:pPr>
              <w:jc w:val="right"/>
              <w:rPr>
                <w:rFonts w:ascii="Sylfaen" w:hAnsi="Sylfaen"/>
                <w:color w:val="000000"/>
                <w:sz w:val="20"/>
                <w:lang w:val="hy-AM"/>
              </w:rPr>
            </w:pPr>
            <w:r w:rsidRPr="00B77875">
              <w:rPr>
                <w:rFonts w:ascii="Sylfaen" w:hAnsi="Sylfaen"/>
                <w:color w:val="000000"/>
                <w:sz w:val="20"/>
                <w:lang w:val="hy-AM"/>
              </w:rPr>
              <w:t>-</w:t>
            </w:r>
          </w:p>
        </w:tc>
      </w:tr>
      <w:tr w:rsidR="0066674D" w:rsidRPr="00B77875" w:rsidTr="00253818">
        <w:trPr>
          <w:jc w:val="center"/>
        </w:trPr>
        <w:tc>
          <w:tcPr>
            <w:tcW w:w="3447" w:type="pct"/>
          </w:tcPr>
          <w:p w:rsidR="0066674D" w:rsidRPr="00A216BA" w:rsidRDefault="0066674D" w:rsidP="004E4D24">
            <w:pPr>
              <w:rPr>
                <w:rFonts w:ascii="Sylfaen" w:hAnsi="Sylfaen"/>
                <w:b/>
                <w:sz w:val="20"/>
                <w:lang w:val="hy-AM"/>
              </w:rPr>
            </w:pPr>
            <w:r w:rsidRPr="00A216BA">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66674D" w:rsidRPr="00B77875" w:rsidRDefault="00B77875" w:rsidP="00311E75">
            <w:pPr>
              <w:jc w:val="right"/>
              <w:rPr>
                <w:rFonts w:ascii="Sylfaen" w:hAnsi="Sylfaen"/>
                <w:color w:val="000000"/>
                <w:sz w:val="20"/>
                <w:lang w:val="hy-AM"/>
              </w:rPr>
            </w:pPr>
            <w:r>
              <w:rPr>
                <w:rFonts w:ascii="Sylfaen" w:hAnsi="Sylfaen"/>
                <w:color w:val="000000"/>
                <w:sz w:val="20"/>
              </w:rPr>
              <w:t>1</w:t>
            </w:r>
            <w:r w:rsidR="00311E75">
              <w:rPr>
                <w:rFonts w:ascii="Sylfaen" w:hAnsi="Sylfaen"/>
                <w:color w:val="000000"/>
                <w:sz w:val="20"/>
              </w:rPr>
              <w:t>,</w:t>
            </w:r>
            <w:r w:rsidR="007D5E92">
              <w:rPr>
                <w:rFonts w:ascii="Sylfaen" w:hAnsi="Sylfaen"/>
                <w:color w:val="000000"/>
                <w:sz w:val="20"/>
              </w:rPr>
              <w:t>762</w:t>
            </w:r>
            <w:r>
              <w:rPr>
                <w:rFonts w:ascii="Sylfaen" w:hAnsi="Sylfaen"/>
                <w:color w:val="000000"/>
                <w:sz w:val="20"/>
              </w:rPr>
              <w:t>,</w:t>
            </w:r>
            <w:r w:rsidR="007D5E92">
              <w:rPr>
                <w:rFonts w:ascii="Sylfaen" w:hAnsi="Sylfaen"/>
                <w:color w:val="000000"/>
                <w:sz w:val="20"/>
              </w:rPr>
              <w:t>743</w:t>
            </w:r>
          </w:p>
        </w:tc>
        <w:tc>
          <w:tcPr>
            <w:tcW w:w="258" w:type="pct"/>
          </w:tcPr>
          <w:p w:rsidR="0066674D" w:rsidRPr="00A216BA" w:rsidRDefault="0066674D" w:rsidP="00B856CC">
            <w:pPr>
              <w:jc w:val="right"/>
              <w:rPr>
                <w:rFonts w:ascii="Sylfaen" w:hAnsi="Sylfaen"/>
                <w:color w:val="000000"/>
                <w:sz w:val="20"/>
                <w:lang w:val="hy-AM"/>
              </w:rPr>
            </w:pPr>
          </w:p>
        </w:tc>
        <w:tc>
          <w:tcPr>
            <w:tcW w:w="650" w:type="pct"/>
            <w:tcBorders>
              <w:top w:val="single" w:sz="4" w:space="0" w:color="auto"/>
              <w:bottom w:val="double" w:sz="4" w:space="0" w:color="auto"/>
            </w:tcBorders>
            <w:vAlign w:val="bottom"/>
          </w:tcPr>
          <w:p w:rsidR="0066674D" w:rsidRPr="00B77875" w:rsidRDefault="00B77875" w:rsidP="00233F1D">
            <w:pPr>
              <w:jc w:val="right"/>
              <w:rPr>
                <w:rFonts w:ascii="Sylfaen" w:hAnsi="Sylfaen"/>
                <w:color w:val="000000"/>
                <w:sz w:val="20"/>
              </w:rPr>
            </w:pPr>
            <w:r>
              <w:rPr>
                <w:rFonts w:ascii="Sylfaen" w:hAnsi="Sylfaen"/>
                <w:color w:val="000000"/>
                <w:sz w:val="20"/>
              </w:rPr>
              <w:t>1.</w:t>
            </w:r>
            <w:r w:rsidR="00233F1D">
              <w:rPr>
                <w:rFonts w:ascii="Sylfaen" w:hAnsi="Sylfaen"/>
                <w:color w:val="000000"/>
                <w:sz w:val="20"/>
              </w:rPr>
              <w:t>465</w:t>
            </w:r>
            <w:r w:rsidR="00C91809" w:rsidRPr="00B77875">
              <w:rPr>
                <w:rFonts w:ascii="Sylfaen" w:hAnsi="Sylfaen"/>
                <w:color w:val="000000"/>
                <w:sz w:val="20"/>
                <w:lang w:val="hy-AM"/>
              </w:rPr>
              <w:t>,</w:t>
            </w:r>
            <w:r w:rsidR="00233F1D">
              <w:rPr>
                <w:rFonts w:ascii="Sylfaen" w:hAnsi="Sylfaen"/>
                <w:color w:val="000000"/>
                <w:sz w:val="20"/>
              </w:rPr>
              <w:t>429</w:t>
            </w:r>
          </w:p>
        </w:tc>
      </w:tr>
    </w:tbl>
    <w:p w:rsidR="00311E75" w:rsidRPr="00B62793" w:rsidRDefault="00311E75" w:rsidP="00311E75">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9" w:name="_Ref318793635"/>
      <w:r w:rsidRPr="00311E75">
        <w:rPr>
          <w:rFonts w:ascii="Sylfaen" w:hAnsi="Sylfaen" w:cs="Sylfaen"/>
          <w:b/>
          <w:sz w:val="21"/>
          <w:szCs w:val="21"/>
          <w:lang w:val="hy-AM"/>
        </w:rPr>
        <w:t>Արտադրանքի</w:t>
      </w:r>
      <w:r w:rsidRPr="00B62793">
        <w:rPr>
          <w:rFonts w:ascii="Sylfaen" w:hAnsi="Sylfaen" w:cs="Sylfaen"/>
          <w:b/>
          <w:color w:val="000000"/>
          <w:sz w:val="21"/>
          <w:szCs w:val="21"/>
        </w:rPr>
        <w:t xml:space="preserve"> և</w:t>
      </w:r>
      <w:r w:rsidRPr="00B62793">
        <w:rPr>
          <w:rFonts w:ascii="Sylfaen" w:hAnsi="Sylfaen" w:cs="Sylfaen"/>
          <w:b/>
          <w:color w:val="000000"/>
          <w:sz w:val="21"/>
          <w:szCs w:val="21"/>
          <w:lang w:val="hy-AM"/>
        </w:rPr>
        <w:t xml:space="preserve"> ծառայությունների ինքնարժեք</w:t>
      </w:r>
    </w:p>
    <w:tbl>
      <w:tblPr>
        <w:tblW w:w="5000" w:type="pct"/>
        <w:jc w:val="center"/>
        <w:tblLook w:val="0000"/>
      </w:tblPr>
      <w:tblGrid>
        <w:gridCol w:w="7219"/>
        <w:gridCol w:w="1351"/>
        <w:gridCol w:w="540"/>
        <w:gridCol w:w="1361"/>
      </w:tblGrid>
      <w:tr w:rsidR="00311E75" w:rsidRPr="00B62793" w:rsidTr="009F61BC">
        <w:trPr>
          <w:trHeight w:val="382"/>
          <w:jc w:val="center"/>
        </w:trPr>
        <w:tc>
          <w:tcPr>
            <w:tcW w:w="3447" w:type="pct"/>
            <w:vAlign w:val="center"/>
          </w:tcPr>
          <w:p w:rsidR="00311E75" w:rsidRPr="00B62793" w:rsidRDefault="00311E75" w:rsidP="009F61BC">
            <w:pPr>
              <w:rPr>
                <w:rFonts w:ascii="Sylfaen" w:hAnsi="Sylfaen"/>
                <w:b/>
                <w:sz w:val="20"/>
                <w:szCs w:val="20"/>
                <w:u w:val="single"/>
                <w:lang w:val="hy-AM"/>
              </w:rPr>
            </w:pPr>
          </w:p>
        </w:tc>
        <w:tc>
          <w:tcPr>
            <w:tcW w:w="645" w:type="pct"/>
            <w:tcBorders>
              <w:bottom w:val="single" w:sz="4" w:space="0" w:color="auto"/>
            </w:tcBorders>
            <w:vAlign w:val="center"/>
          </w:tcPr>
          <w:p w:rsidR="00311E75" w:rsidRDefault="00311E75" w:rsidP="009F61BC">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311E75" w:rsidRPr="00253818" w:rsidRDefault="00311E75" w:rsidP="009F61BC">
            <w:pPr>
              <w:jc w:val="center"/>
              <w:rPr>
                <w:rFonts w:ascii="Sylfaen" w:hAnsi="Sylfaen"/>
                <w:sz w:val="20"/>
                <w:szCs w:val="20"/>
              </w:rPr>
            </w:pPr>
            <w:r>
              <w:rPr>
                <w:rFonts w:ascii="Sylfaen" w:hAnsi="Sylfaen" w:cs="Sylfaen"/>
                <w:b/>
                <w:sz w:val="20"/>
                <w:szCs w:val="20"/>
              </w:rPr>
              <w:t xml:space="preserve"> 12-ամիս</w:t>
            </w:r>
          </w:p>
        </w:tc>
        <w:tc>
          <w:tcPr>
            <w:tcW w:w="258" w:type="pct"/>
          </w:tcPr>
          <w:p w:rsidR="00311E75" w:rsidRPr="00A216BA" w:rsidRDefault="00311E75" w:rsidP="009F61BC">
            <w:pPr>
              <w:jc w:val="center"/>
              <w:rPr>
                <w:rFonts w:ascii="Sylfaen" w:hAnsi="Sylfaen" w:cs="Sylfaen"/>
                <w:b/>
                <w:sz w:val="20"/>
                <w:szCs w:val="20"/>
                <w:lang w:val="hy-AM"/>
              </w:rPr>
            </w:pPr>
          </w:p>
        </w:tc>
        <w:tc>
          <w:tcPr>
            <w:tcW w:w="650" w:type="pct"/>
            <w:tcBorders>
              <w:bottom w:val="single" w:sz="4" w:space="0" w:color="auto"/>
            </w:tcBorders>
            <w:vAlign w:val="center"/>
          </w:tcPr>
          <w:p w:rsidR="00311E75" w:rsidRDefault="00311E75" w:rsidP="009F61BC">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1</w:t>
            </w:r>
            <w:r w:rsidRPr="00A216BA">
              <w:rPr>
                <w:rFonts w:ascii="Sylfaen" w:hAnsi="Sylfaen" w:cs="Sylfaen"/>
                <w:b/>
                <w:sz w:val="20"/>
                <w:szCs w:val="20"/>
                <w:lang w:val="hy-AM"/>
              </w:rPr>
              <w:t>թ.</w:t>
            </w:r>
          </w:p>
          <w:p w:rsidR="00311E75" w:rsidRPr="00253818" w:rsidRDefault="00311E75" w:rsidP="009F61BC">
            <w:pPr>
              <w:jc w:val="center"/>
              <w:rPr>
                <w:rFonts w:ascii="Sylfaen" w:hAnsi="Sylfaen"/>
                <w:sz w:val="20"/>
                <w:szCs w:val="20"/>
              </w:rPr>
            </w:pPr>
            <w:r>
              <w:rPr>
                <w:rFonts w:ascii="Sylfaen" w:hAnsi="Sylfaen" w:cs="Sylfaen"/>
                <w:b/>
                <w:sz w:val="20"/>
                <w:szCs w:val="20"/>
              </w:rPr>
              <w:t xml:space="preserve"> 12-ամիս</w:t>
            </w:r>
          </w:p>
        </w:tc>
      </w:tr>
      <w:tr w:rsidR="00311E75" w:rsidRPr="00B62793" w:rsidTr="009F61BC">
        <w:trPr>
          <w:trHeight w:val="64"/>
          <w:jc w:val="center"/>
        </w:trPr>
        <w:tc>
          <w:tcPr>
            <w:tcW w:w="3447" w:type="pct"/>
          </w:tcPr>
          <w:p w:rsidR="00311E75" w:rsidRPr="00B62793" w:rsidRDefault="00311E75" w:rsidP="009F61BC">
            <w:pPr>
              <w:rPr>
                <w:rFonts w:ascii="Sylfaen" w:hAnsi="Sylfaen" w:cs="Sylfaen"/>
                <w:sz w:val="20"/>
              </w:rPr>
            </w:pPr>
            <w:r w:rsidRPr="00B62793">
              <w:rPr>
                <w:rFonts w:ascii="Sylfaen" w:hAnsi="Sylfaen" w:cs="Sylfaen"/>
                <w:sz w:val="20"/>
              </w:rPr>
              <w:t>Արտադրանքի ինքնարժեք</w:t>
            </w:r>
          </w:p>
        </w:tc>
        <w:tc>
          <w:tcPr>
            <w:tcW w:w="645" w:type="pct"/>
            <w:tcBorders>
              <w:top w:val="single" w:sz="4" w:space="0" w:color="auto"/>
            </w:tcBorders>
            <w:vAlign w:val="bottom"/>
          </w:tcPr>
          <w:p w:rsidR="00311E75" w:rsidRPr="00B62793" w:rsidRDefault="00311E75" w:rsidP="009F61BC">
            <w:pPr>
              <w:jc w:val="right"/>
              <w:rPr>
                <w:rFonts w:ascii="Sylfaen" w:hAnsi="Sylfaen" w:cs="Arial"/>
                <w:sz w:val="20"/>
                <w:szCs w:val="20"/>
              </w:rPr>
            </w:pPr>
            <w:r>
              <w:rPr>
                <w:rFonts w:ascii="Sylfaen" w:hAnsi="Sylfaen" w:cs="Arial"/>
                <w:sz w:val="20"/>
                <w:szCs w:val="20"/>
              </w:rPr>
              <w:t>1,582,935</w:t>
            </w:r>
          </w:p>
        </w:tc>
        <w:tc>
          <w:tcPr>
            <w:tcW w:w="258" w:type="pct"/>
            <w:vAlign w:val="bottom"/>
          </w:tcPr>
          <w:p w:rsidR="00311E75" w:rsidRPr="00B62793" w:rsidRDefault="00311E75" w:rsidP="009F61BC">
            <w:pPr>
              <w:rPr>
                <w:rFonts w:ascii="Sylfaen" w:hAnsi="Sylfaen" w:cs="Arial"/>
                <w:sz w:val="20"/>
                <w:szCs w:val="20"/>
              </w:rPr>
            </w:pPr>
          </w:p>
        </w:tc>
        <w:tc>
          <w:tcPr>
            <w:tcW w:w="650" w:type="pct"/>
            <w:tcBorders>
              <w:top w:val="single" w:sz="4" w:space="0" w:color="auto"/>
            </w:tcBorders>
            <w:vAlign w:val="bottom"/>
          </w:tcPr>
          <w:p w:rsidR="00311E75" w:rsidRPr="00E06ECE" w:rsidRDefault="00FF48CE" w:rsidP="00524BFA">
            <w:pPr>
              <w:jc w:val="right"/>
              <w:rPr>
                <w:rFonts w:ascii="Sylfaen" w:hAnsi="Sylfaen" w:cs="Arial"/>
                <w:sz w:val="20"/>
                <w:szCs w:val="20"/>
              </w:rPr>
            </w:pPr>
            <w:r>
              <w:rPr>
                <w:rFonts w:ascii="Sylfaen" w:hAnsi="Sylfaen" w:cs="Arial"/>
                <w:sz w:val="20"/>
                <w:szCs w:val="20"/>
              </w:rPr>
              <w:t>1,</w:t>
            </w:r>
            <w:r w:rsidR="00311E75">
              <w:rPr>
                <w:rFonts w:ascii="Sylfaen" w:hAnsi="Sylfaen" w:cs="Arial"/>
                <w:sz w:val="20"/>
                <w:szCs w:val="20"/>
              </w:rPr>
              <w:t>28</w:t>
            </w:r>
            <w:r w:rsidR="00524BFA">
              <w:rPr>
                <w:rFonts w:ascii="Sylfaen" w:hAnsi="Sylfaen" w:cs="Arial"/>
                <w:sz w:val="20"/>
                <w:szCs w:val="20"/>
              </w:rPr>
              <w:t>7,422</w:t>
            </w:r>
          </w:p>
        </w:tc>
      </w:tr>
      <w:tr w:rsidR="00311E75" w:rsidRPr="00B62793" w:rsidTr="009F61BC">
        <w:trPr>
          <w:trHeight w:val="64"/>
          <w:jc w:val="center"/>
        </w:trPr>
        <w:tc>
          <w:tcPr>
            <w:tcW w:w="3447" w:type="pct"/>
          </w:tcPr>
          <w:p w:rsidR="00311E75" w:rsidRPr="00B62793" w:rsidRDefault="00311E75" w:rsidP="009F61BC">
            <w:pPr>
              <w:rPr>
                <w:rFonts w:ascii="Sylfaen" w:hAnsi="Sylfaen" w:cs="Sylfaen"/>
                <w:sz w:val="20"/>
                <w:lang w:val="hy-AM"/>
              </w:rPr>
            </w:pPr>
            <w:r w:rsidRPr="00B62793">
              <w:rPr>
                <w:rFonts w:ascii="Sylfaen" w:hAnsi="Sylfaen" w:cs="Sylfaen"/>
                <w:sz w:val="21"/>
                <w:szCs w:val="21"/>
              </w:rPr>
              <w:t>Ծ</w:t>
            </w:r>
            <w:r w:rsidRPr="00B62793">
              <w:rPr>
                <w:rFonts w:ascii="Sylfaen" w:hAnsi="Sylfaen" w:cs="Sylfaen"/>
                <w:sz w:val="21"/>
                <w:szCs w:val="21"/>
                <w:lang w:val="hy-AM"/>
              </w:rPr>
              <w:t>առայությունների ինքնարժեք</w:t>
            </w:r>
          </w:p>
        </w:tc>
        <w:tc>
          <w:tcPr>
            <w:tcW w:w="645" w:type="pct"/>
            <w:vAlign w:val="bottom"/>
          </w:tcPr>
          <w:p w:rsidR="00311E75" w:rsidRPr="00B62793" w:rsidRDefault="00FF48CE" w:rsidP="009F61BC">
            <w:pPr>
              <w:jc w:val="right"/>
              <w:rPr>
                <w:rFonts w:ascii="Sylfaen" w:hAnsi="Sylfaen" w:cs="Arial"/>
                <w:sz w:val="20"/>
                <w:szCs w:val="20"/>
              </w:rPr>
            </w:pPr>
            <w:r>
              <w:rPr>
                <w:rFonts w:ascii="Sylfaen" w:hAnsi="Sylfaen" w:cs="Arial"/>
                <w:sz w:val="20"/>
                <w:szCs w:val="20"/>
              </w:rPr>
              <w:t>2,</w:t>
            </w:r>
            <w:r w:rsidR="00311E75">
              <w:rPr>
                <w:rFonts w:ascii="Sylfaen" w:hAnsi="Sylfaen" w:cs="Arial"/>
                <w:sz w:val="20"/>
                <w:szCs w:val="20"/>
              </w:rPr>
              <w:t>652</w:t>
            </w:r>
          </w:p>
        </w:tc>
        <w:tc>
          <w:tcPr>
            <w:tcW w:w="258" w:type="pct"/>
            <w:vAlign w:val="bottom"/>
          </w:tcPr>
          <w:p w:rsidR="00311E75" w:rsidRPr="00B62793" w:rsidRDefault="00311E75" w:rsidP="009F61BC">
            <w:pPr>
              <w:rPr>
                <w:rFonts w:ascii="Sylfaen" w:hAnsi="Sylfaen" w:cs="Arial"/>
                <w:sz w:val="20"/>
                <w:szCs w:val="20"/>
              </w:rPr>
            </w:pPr>
          </w:p>
        </w:tc>
        <w:tc>
          <w:tcPr>
            <w:tcW w:w="650" w:type="pct"/>
            <w:vAlign w:val="bottom"/>
          </w:tcPr>
          <w:p w:rsidR="00311E75" w:rsidRPr="00B62793" w:rsidRDefault="00FF48CE" w:rsidP="009F61BC">
            <w:pPr>
              <w:jc w:val="right"/>
              <w:rPr>
                <w:rFonts w:ascii="Sylfaen" w:hAnsi="Sylfaen" w:cs="Arial"/>
                <w:sz w:val="20"/>
                <w:szCs w:val="20"/>
              </w:rPr>
            </w:pPr>
            <w:r>
              <w:rPr>
                <w:rFonts w:ascii="Sylfaen" w:hAnsi="Sylfaen" w:cs="Arial"/>
                <w:sz w:val="20"/>
                <w:szCs w:val="20"/>
              </w:rPr>
              <w:t>2,</w:t>
            </w:r>
            <w:r w:rsidR="00311E75">
              <w:rPr>
                <w:rFonts w:ascii="Sylfaen" w:hAnsi="Sylfaen" w:cs="Arial"/>
                <w:sz w:val="20"/>
                <w:szCs w:val="20"/>
              </w:rPr>
              <w:t>157</w:t>
            </w:r>
          </w:p>
        </w:tc>
      </w:tr>
      <w:tr w:rsidR="00311E75" w:rsidRPr="00B62793" w:rsidTr="009F61BC">
        <w:trPr>
          <w:jc w:val="center"/>
        </w:trPr>
        <w:tc>
          <w:tcPr>
            <w:tcW w:w="3447" w:type="pct"/>
          </w:tcPr>
          <w:p w:rsidR="00311E75" w:rsidRPr="00B62793" w:rsidRDefault="00311E75" w:rsidP="009F61BC">
            <w:pPr>
              <w:rPr>
                <w:rFonts w:ascii="Sylfaen" w:hAnsi="Sylfaen" w:cs="Sylfaen"/>
                <w:sz w:val="20"/>
                <w:lang w:val="hy-AM"/>
              </w:rPr>
            </w:pPr>
          </w:p>
        </w:tc>
        <w:tc>
          <w:tcPr>
            <w:tcW w:w="645" w:type="pct"/>
            <w:tcBorders>
              <w:bottom w:val="single" w:sz="4" w:space="0" w:color="auto"/>
            </w:tcBorders>
            <w:vAlign w:val="bottom"/>
          </w:tcPr>
          <w:p w:rsidR="00311E75" w:rsidRPr="00B62793" w:rsidRDefault="00311E75" w:rsidP="009F61BC">
            <w:pPr>
              <w:jc w:val="right"/>
              <w:rPr>
                <w:rFonts w:ascii="Sylfaen" w:hAnsi="Sylfaen" w:cs="Arial"/>
                <w:sz w:val="20"/>
                <w:szCs w:val="20"/>
                <w:lang w:val="hy-AM"/>
              </w:rPr>
            </w:pPr>
          </w:p>
        </w:tc>
        <w:tc>
          <w:tcPr>
            <w:tcW w:w="258" w:type="pct"/>
            <w:vAlign w:val="bottom"/>
          </w:tcPr>
          <w:p w:rsidR="00311E75" w:rsidRPr="00B62793" w:rsidRDefault="00311E75" w:rsidP="009F61BC">
            <w:pPr>
              <w:rPr>
                <w:rFonts w:ascii="Sylfaen" w:hAnsi="Sylfaen" w:cs="Arial"/>
                <w:sz w:val="20"/>
                <w:szCs w:val="20"/>
              </w:rPr>
            </w:pPr>
          </w:p>
        </w:tc>
        <w:tc>
          <w:tcPr>
            <w:tcW w:w="650" w:type="pct"/>
            <w:tcBorders>
              <w:bottom w:val="single" w:sz="4" w:space="0" w:color="auto"/>
            </w:tcBorders>
            <w:vAlign w:val="bottom"/>
          </w:tcPr>
          <w:p w:rsidR="00311E75" w:rsidRPr="00B62793" w:rsidRDefault="00311E75" w:rsidP="009F61BC">
            <w:pPr>
              <w:jc w:val="right"/>
              <w:rPr>
                <w:rFonts w:ascii="Sylfaen" w:hAnsi="Sylfaen" w:cs="Arial"/>
                <w:sz w:val="20"/>
                <w:szCs w:val="20"/>
                <w:lang w:val="hy-AM"/>
              </w:rPr>
            </w:pPr>
          </w:p>
        </w:tc>
      </w:tr>
      <w:tr w:rsidR="00311E75" w:rsidRPr="00B62793" w:rsidTr="009F61BC">
        <w:trPr>
          <w:jc w:val="center"/>
        </w:trPr>
        <w:tc>
          <w:tcPr>
            <w:tcW w:w="3447" w:type="pct"/>
          </w:tcPr>
          <w:p w:rsidR="00311E75" w:rsidRPr="00B62793" w:rsidRDefault="00311E75" w:rsidP="009F61BC">
            <w:pPr>
              <w:rPr>
                <w:rFonts w:ascii="Sylfaen" w:hAnsi="Sylfaen"/>
                <w:b/>
                <w:sz w:val="20"/>
                <w:lang w:val="hy-AM"/>
              </w:rPr>
            </w:pPr>
            <w:r w:rsidRPr="00B62793">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311E75" w:rsidRPr="00B62793" w:rsidRDefault="00311E75" w:rsidP="009F61BC">
            <w:pPr>
              <w:jc w:val="right"/>
              <w:rPr>
                <w:rFonts w:ascii="Sylfaen" w:hAnsi="Sylfaen" w:cs="Arial"/>
                <w:b/>
                <w:bCs/>
                <w:sz w:val="20"/>
                <w:szCs w:val="20"/>
              </w:rPr>
            </w:pPr>
            <w:r>
              <w:rPr>
                <w:rFonts w:ascii="Sylfaen" w:hAnsi="Sylfaen" w:cs="Arial"/>
                <w:b/>
                <w:bCs/>
                <w:sz w:val="20"/>
                <w:szCs w:val="20"/>
              </w:rPr>
              <w:t>1,585,587</w:t>
            </w:r>
          </w:p>
        </w:tc>
        <w:tc>
          <w:tcPr>
            <w:tcW w:w="258" w:type="pct"/>
            <w:vAlign w:val="bottom"/>
          </w:tcPr>
          <w:p w:rsidR="00311E75" w:rsidRPr="00B62793" w:rsidRDefault="00311E75" w:rsidP="009F61BC">
            <w:pPr>
              <w:rPr>
                <w:rFonts w:ascii="Sylfaen" w:hAnsi="Sylfaen" w:cs="Arial"/>
                <w:sz w:val="20"/>
                <w:szCs w:val="20"/>
              </w:rPr>
            </w:pPr>
          </w:p>
        </w:tc>
        <w:tc>
          <w:tcPr>
            <w:tcW w:w="650" w:type="pct"/>
            <w:tcBorders>
              <w:top w:val="single" w:sz="4" w:space="0" w:color="auto"/>
              <w:bottom w:val="double" w:sz="4" w:space="0" w:color="auto"/>
            </w:tcBorders>
            <w:vAlign w:val="bottom"/>
          </w:tcPr>
          <w:p w:rsidR="00311E75" w:rsidRPr="00456C71" w:rsidRDefault="00FF48CE" w:rsidP="00524BFA">
            <w:pPr>
              <w:jc w:val="right"/>
              <w:rPr>
                <w:rFonts w:ascii="Sylfaen" w:hAnsi="Sylfaen" w:cs="Arial"/>
                <w:b/>
                <w:bCs/>
                <w:sz w:val="20"/>
                <w:szCs w:val="20"/>
              </w:rPr>
            </w:pPr>
            <w:r>
              <w:rPr>
                <w:rFonts w:ascii="Sylfaen" w:hAnsi="Sylfaen" w:cs="Arial"/>
                <w:b/>
                <w:bCs/>
                <w:sz w:val="20"/>
                <w:szCs w:val="20"/>
              </w:rPr>
              <w:t>1,289,</w:t>
            </w:r>
            <w:r w:rsidR="00524BFA">
              <w:rPr>
                <w:rFonts w:ascii="Sylfaen" w:hAnsi="Sylfaen" w:cs="Arial"/>
                <w:b/>
                <w:bCs/>
                <w:sz w:val="20"/>
                <w:szCs w:val="20"/>
              </w:rPr>
              <w:t>579</w:t>
            </w:r>
          </w:p>
        </w:tc>
      </w:tr>
    </w:tbl>
    <w:p w:rsidR="00A216BA" w:rsidRPr="00A216BA" w:rsidRDefault="00A216BA" w:rsidP="00311E75">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sz w:val="21"/>
          <w:szCs w:val="21"/>
          <w:lang w:val="hy-AM"/>
        </w:rPr>
      </w:pPr>
      <w:r w:rsidRPr="00B77875">
        <w:rPr>
          <w:rFonts w:ascii="Sylfaen" w:hAnsi="Sylfaen" w:cs="Sylfaen"/>
          <w:b/>
          <w:sz w:val="21"/>
          <w:szCs w:val="21"/>
          <w:lang w:val="hy-AM"/>
        </w:rPr>
        <w:t>Այլ եկամուտներ</w:t>
      </w:r>
    </w:p>
    <w:tbl>
      <w:tblPr>
        <w:tblW w:w="5000" w:type="pct"/>
        <w:jc w:val="center"/>
        <w:tblLook w:val="0000"/>
      </w:tblPr>
      <w:tblGrid>
        <w:gridCol w:w="7219"/>
        <w:gridCol w:w="1351"/>
        <w:gridCol w:w="540"/>
        <w:gridCol w:w="1361"/>
      </w:tblGrid>
      <w:tr w:rsidR="00253818" w:rsidRPr="00A216BA" w:rsidTr="00D36BB3">
        <w:trPr>
          <w:trHeight w:val="382"/>
          <w:jc w:val="center"/>
        </w:trPr>
        <w:tc>
          <w:tcPr>
            <w:tcW w:w="3447" w:type="pct"/>
            <w:vAlign w:val="center"/>
          </w:tcPr>
          <w:p w:rsidR="00253818" w:rsidRPr="00A216BA" w:rsidRDefault="00253818" w:rsidP="00D36BB3">
            <w:pPr>
              <w:rPr>
                <w:rFonts w:ascii="Sylfaen" w:hAnsi="Sylfaen"/>
                <w:b/>
                <w:sz w:val="20"/>
                <w:szCs w:val="20"/>
                <w:u w:val="single"/>
                <w:lang w:val="hy-AM"/>
              </w:rPr>
            </w:pPr>
          </w:p>
        </w:tc>
        <w:tc>
          <w:tcPr>
            <w:tcW w:w="645" w:type="pct"/>
            <w:tcBorders>
              <w:bottom w:val="single" w:sz="4" w:space="0" w:color="auto"/>
            </w:tcBorders>
            <w:vAlign w:val="center"/>
          </w:tcPr>
          <w:p w:rsidR="00913006" w:rsidRPr="00B77875" w:rsidRDefault="00913006" w:rsidP="00913006">
            <w:pPr>
              <w:jc w:val="center"/>
              <w:rPr>
                <w:rFonts w:ascii="Sylfaen" w:hAnsi="Sylfaen" w:cs="Sylfaen"/>
                <w:b/>
                <w:sz w:val="20"/>
                <w:szCs w:val="20"/>
                <w:lang w:val="hy-AM"/>
              </w:rPr>
            </w:pPr>
            <w:r w:rsidRPr="00A216BA">
              <w:rPr>
                <w:rFonts w:ascii="Sylfaen" w:hAnsi="Sylfaen" w:cs="Sylfaen"/>
                <w:b/>
                <w:sz w:val="20"/>
                <w:szCs w:val="20"/>
                <w:lang w:val="hy-AM"/>
              </w:rPr>
              <w:t>201</w:t>
            </w:r>
            <w:r w:rsidRPr="00B77875">
              <w:rPr>
                <w:rFonts w:ascii="Sylfaen" w:hAnsi="Sylfaen" w:cs="Sylfaen"/>
                <w:b/>
                <w:sz w:val="20"/>
                <w:szCs w:val="20"/>
                <w:lang w:val="hy-AM"/>
              </w:rPr>
              <w:t>2</w:t>
            </w:r>
            <w:r w:rsidRPr="00A216BA">
              <w:rPr>
                <w:rFonts w:ascii="Sylfaen" w:hAnsi="Sylfaen" w:cs="Sylfaen"/>
                <w:b/>
                <w:sz w:val="20"/>
                <w:szCs w:val="20"/>
                <w:lang w:val="hy-AM"/>
              </w:rPr>
              <w:t>թ.</w:t>
            </w:r>
          </w:p>
          <w:p w:rsidR="00253818" w:rsidRPr="00B77875" w:rsidRDefault="00913006" w:rsidP="007D5E92">
            <w:pPr>
              <w:jc w:val="center"/>
              <w:rPr>
                <w:rFonts w:ascii="Sylfaen" w:hAnsi="Sylfaen"/>
                <w:sz w:val="20"/>
                <w:szCs w:val="20"/>
                <w:lang w:val="hy-AM"/>
              </w:rPr>
            </w:pPr>
            <w:r w:rsidRPr="00B77875">
              <w:rPr>
                <w:rFonts w:ascii="Sylfaen" w:hAnsi="Sylfaen" w:cs="Sylfaen"/>
                <w:b/>
                <w:sz w:val="20"/>
                <w:szCs w:val="20"/>
                <w:lang w:val="hy-AM"/>
              </w:rPr>
              <w:t xml:space="preserve"> </w:t>
            </w:r>
            <w:r w:rsidR="007D5E92">
              <w:rPr>
                <w:rFonts w:ascii="Sylfaen" w:hAnsi="Sylfaen" w:cs="Sylfaen"/>
                <w:b/>
                <w:sz w:val="20"/>
                <w:szCs w:val="20"/>
              </w:rPr>
              <w:t>12</w:t>
            </w:r>
            <w:r w:rsidRPr="00B77875">
              <w:rPr>
                <w:rFonts w:ascii="Sylfaen" w:hAnsi="Sylfaen" w:cs="Sylfaen"/>
                <w:b/>
                <w:sz w:val="20"/>
                <w:szCs w:val="20"/>
                <w:lang w:val="hy-AM"/>
              </w:rPr>
              <w:t>-ամիս</w:t>
            </w:r>
          </w:p>
        </w:tc>
        <w:tc>
          <w:tcPr>
            <w:tcW w:w="258" w:type="pct"/>
          </w:tcPr>
          <w:p w:rsidR="00253818" w:rsidRPr="00A216BA" w:rsidRDefault="00253818" w:rsidP="00253818">
            <w:pPr>
              <w:jc w:val="center"/>
              <w:rPr>
                <w:rFonts w:ascii="Sylfaen" w:hAnsi="Sylfaen" w:cs="Sylfaen"/>
                <w:b/>
                <w:sz w:val="20"/>
                <w:szCs w:val="20"/>
                <w:lang w:val="hy-AM"/>
              </w:rPr>
            </w:pPr>
          </w:p>
        </w:tc>
        <w:tc>
          <w:tcPr>
            <w:tcW w:w="650" w:type="pct"/>
            <w:tcBorders>
              <w:bottom w:val="single" w:sz="4" w:space="0" w:color="auto"/>
            </w:tcBorders>
            <w:vAlign w:val="center"/>
          </w:tcPr>
          <w:p w:rsidR="00913006" w:rsidRPr="00B77875" w:rsidRDefault="00913006" w:rsidP="00913006">
            <w:pPr>
              <w:jc w:val="center"/>
              <w:rPr>
                <w:rFonts w:ascii="Sylfaen" w:hAnsi="Sylfaen" w:cs="Sylfaen"/>
                <w:b/>
                <w:sz w:val="20"/>
                <w:szCs w:val="20"/>
                <w:lang w:val="hy-AM"/>
              </w:rPr>
            </w:pPr>
            <w:r w:rsidRPr="00A216BA">
              <w:rPr>
                <w:rFonts w:ascii="Sylfaen" w:hAnsi="Sylfaen" w:cs="Sylfaen"/>
                <w:b/>
                <w:sz w:val="20"/>
                <w:szCs w:val="20"/>
                <w:lang w:val="hy-AM"/>
              </w:rPr>
              <w:t>201</w:t>
            </w:r>
            <w:r w:rsidR="007867B7">
              <w:rPr>
                <w:rFonts w:ascii="Sylfaen" w:hAnsi="Sylfaen" w:cs="Sylfaen"/>
                <w:b/>
                <w:sz w:val="20"/>
                <w:szCs w:val="20"/>
              </w:rPr>
              <w:t>1</w:t>
            </w:r>
            <w:r w:rsidRPr="00A216BA">
              <w:rPr>
                <w:rFonts w:ascii="Sylfaen" w:hAnsi="Sylfaen" w:cs="Sylfaen"/>
                <w:b/>
                <w:sz w:val="20"/>
                <w:szCs w:val="20"/>
                <w:lang w:val="hy-AM"/>
              </w:rPr>
              <w:t>թ.</w:t>
            </w:r>
          </w:p>
          <w:p w:rsidR="00253818" w:rsidRPr="00253818" w:rsidRDefault="00913006" w:rsidP="007D5E92">
            <w:pPr>
              <w:jc w:val="center"/>
              <w:rPr>
                <w:rFonts w:ascii="Sylfaen" w:hAnsi="Sylfaen"/>
                <w:sz w:val="20"/>
                <w:szCs w:val="20"/>
              </w:rPr>
            </w:pPr>
            <w:r w:rsidRPr="00B77875">
              <w:rPr>
                <w:rFonts w:ascii="Sylfaen" w:hAnsi="Sylfaen" w:cs="Sylfaen"/>
                <w:b/>
                <w:sz w:val="20"/>
                <w:szCs w:val="20"/>
                <w:lang w:val="hy-AM"/>
              </w:rPr>
              <w:t xml:space="preserve"> </w:t>
            </w:r>
            <w:r w:rsidR="007D5E92">
              <w:rPr>
                <w:rFonts w:ascii="Sylfaen" w:hAnsi="Sylfaen" w:cs="Sylfaen"/>
                <w:b/>
                <w:sz w:val="20"/>
                <w:szCs w:val="20"/>
              </w:rPr>
              <w:t>12</w:t>
            </w:r>
            <w:r w:rsidRPr="00B77875">
              <w:rPr>
                <w:rFonts w:ascii="Sylfaen" w:hAnsi="Sylfaen" w:cs="Sylfaen"/>
                <w:b/>
                <w:sz w:val="20"/>
                <w:szCs w:val="20"/>
                <w:lang w:val="hy-AM"/>
              </w:rPr>
              <w:t>-</w:t>
            </w:r>
            <w:r>
              <w:rPr>
                <w:rFonts w:ascii="Sylfaen" w:hAnsi="Sylfaen" w:cs="Sylfaen"/>
                <w:b/>
                <w:sz w:val="20"/>
                <w:szCs w:val="20"/>
              </w:rPr>
              <w:t>ամիս</w:t>
            </w:r>
          </w:p>
        </w:tc>
      </w:tr>
      <w:tr w:rsidR="00A216BA" w:rsidRPr="00A216BA" w:rsidTr="00253818">
        <w:trPr>
          <w:trHeight w:val="64"/>
          <w:jc w:val="center"/>
        </w:trPr>
        <w:tc>
          <w:tcPr>
            <w:tcW w:w="3447" w:type="pct"/>
          </w:tcPr>
          <w:p w:rsidR="00A216BA" w:rsidRPr="00A216BA" w:rsidRDefault="00A216BA" w:rsidP="00D36BB3">
            <w:pPr>
              <w:rPr>
                <w:rFonts w:ascii="Sylfaen" w:hAnsi="Sylfaen" w:cs="Sylfaen"/>
                <w:sz w:val="20"/>
              </w:rPr>
            </w:pPr>
            <w:r w:rsidRPr="00A216BA">
              <w:rPr>
                <w:rFonts w:ascii="Sylfaen" w:hAnsi="Sylfaen" w:cs="Sylfaen"/>
                <w:sz w:val="20"/>
              </w:rPr>
              <w:t>Ակտիվների վաճառքից</w:t>
            </w:r>
          </w:p>
        </w:tc>
        <w:tc>
          <w:tcPr>
            <w:tcW w:w="645" w:type="pct"/>
            <w:vAlign w:val="bottom"/>
          </w:tcPr>
          <w:p w:rsidR="00A216BA" w:rsidRPr="00A216BA" w:rsidRDefault="00FF48CE" w:rsidP="00B77875">
            <w:pPr>
              <w:jc w:val="right"/>
              <w:rPr>
                <w:rFonts w:ascii="Sylfaen" w:hAnsi="Sylfaen"/>
                <w:color w:val="000000"/>
                <w:sz w:val="20"/>
              </w:rPr>
            </w:pPr>
            <w:r>
              <w:rPr>
                <w:rFonts w:ascii="Sylfaen" w:hAnsi="Sylfaen"/>
                <w:color w:val="000000"/>
                <w:sz w:val="20"/>
              </w:rPr>
              <w:t>17,</w:t>
            </w:r>
            <w:r w:rsidR="00AA46A6">
              <w:rPr>
                <w:rFonts w:ascii="Sylfaen" w:hAnsi="Sylfaen"/>
                <w:color w:val="000000"/>
                <w:sz w:val="20"/>
              </w:rPr>
              <w:t>131</w:t>
            </w:r>
          </w:p>
        </w:tc>
        <w:tc>
          <w:tcPr>
            <w:tcW w:w="258" w:type="pct"/>
          </w:tcPr>
          <w:p w:rsidR="00A216BA" w:rsidRPr="00A216BA" w:rsidRDefault="00A216BA" w:rsidP="00D36BB3">
            <w:pPr>
              <w:jc w:val="right"/>
              <w:rPr>
                <w:rFonts w:ascii="Sylfaen" w:hAnsi="Sylfaen"/>
                <w:color w:val="000000"/>
                <w:sz w:val="20"/>
                <w:lang w:val="hy-AM"/>
              </w:rPr>
            </w:pPr>
          </w:p>
        </w:tc>
        <w:tc>
          <w:tcPr>
            <w:tcW w:w="650" w:type="pct"/>
            <w:vAlign w:val="bottom"/>
          </w:tcPr>
          <w:p w:rsidR="00A216BA" w:rsidRPr="00A216BA" w:rsidRDefault="00FF48CE" w:rsidP="00B77875">
            <w:pPr>
              <w:jc w:val="right"/>
              <w:rPr>
                <w:rFonts w:ascii="Sylfaen" w:hAnsi="Sylfaen"/>
                <w:color w:val="000000"/>
                <w:sz w:val="20"/>
              </w:rPr>
            </w:pPr>
            <w:r>
              <w:rPr>
                <w:rFonts w:ascii="Sylfaen" w:hAnsi="Sylfaen"/>
                <w:color w:val="000000"/>
                <w:sz w:val="20"/>
              </w:rPr>
              <w:t>34,</w:t>
            </w:r>
            <w:r w:rsidR="00233F1D">
              <w:rPr>
                <w:rFonts w:ascii="Sylfaen" w:hAnsi="Sylfaen"/>
                <w:color w:val="000000"/>
                <w:sz w:val="20"/>
              </w:rPr>
              <w:t>754</w:t>
            </w:r>
          </w:p>
        </w:tc>
      </w:tr>
      <w:tr w:rsidR="00A216BA" w:rsidRPr="00A216BA" w:rsidTr="004B4DD2">
        <w:trPr>
          <w:jc w:val="center"/>
        </w:trPr>
        <w:tc>
          <w:tcPr>
            <w:tcW w:w="3447" w:type="pct"/>
          </w:tcPr>
          <w:p w:rsidR="00A216BA" w:rsidRPr="00A216BA" w:rsidRDefault="00A216BA" w:rsidP="00D36BB3">
            <w:pPr>
              <w:rPr>
                <w:rFonts w:ascii="Sylfaen" w:hAnsi="Sylfaen" w:cs="Sylfaen"/>
                <w:sz w:val="20"/>
              </w:rPr>
            </w:pPr>
            <w:r w:rsidRPr="00A216BA">
              <w:rPr>
                <w:rFonts w:ascii="Sylfaen" w:hAnsi="Sylfaen" w:cs="Sylfaen"/>
                <w:sz w:val="20"/>
              </w:rPr>
              <w:t>Գործառնական վարձակալությունից</w:t>
            </w:r>
          </w:p>
        </w:tc>
        <w:tc>
          <w:tcPr>
            <w:tcW w:w="645" w:type="pct"/>
            <w:vAlign w:val="bottom"/>
          </w:tcPr>
          <w:p w:rsidR="00A216BA" w:rsidRPr="00A216BA" w:rsidRDefault="00FF48CE" w:rsidP="00B77875">
            <w:pPr>
              <w:jc w:val="right"/>
              <w:rPr>
                <w:rFonts w:ascii="Sylfaen" w:hAnsi="Sylfaen"/>
                <w:color w:val="000000"/>
                <w:sz w:val="20"/>
              </w:rPr>
            </w:pPr>
            <w:r>
              <w:rPr>
                <w:rFonts w:ascii="Sylfaen" w:hAnsi="Sylfaen"/>
                <w:color w:val="000000"/>
                <w:sz w:val="20"/>
              </w:rPr>
              <w:t>15,</w:t>
            </w:r>
            <w:r w:rsidR="00AA46A6">
              <w:rPr>
                <w:rFonts w:ascii="Sylfaen" w:hAnsi="Sylfaen"/>
                <w:color w:val="000000"/>
                <w:sz w:val="20"/>
              </w:rPr>
              <w:t>210</w:t>
            </w:r>
          </w:p>
        </w:tc>
        <w:tc>
          <w:tcPr>
            <w:tcW w:w="258" w:type="pct"/>
          </w:tcPr>
          <w:p w:rsidR="00A216BA" w:rsidRPr="00A216BA" w:rsidRDefault="00A216BA" w:rsidP="00D36BB3">
            <w:pPr>
              <w:jc w:val="right"/>
              <w:rPr>
                <w:rFonts w:ascii="Sylfaen" w:hAnsi="Sylfaen"/>
                <w:color w:val="000000"/>
                <w:sz w:val="20"/>
                <w:lang w:val="hy-AM"/>
              </w:rPr>
            </w:pPr>
          </w:p>
        </w:tc>
        <w:tc>
          <w:tcPr>
            <w:tcW w:w="650" w:type="pct"/>
            <w:vAlign w:val="bottom"/>
          </w:tcPr>
          <w:p w:rsidR="00A216BA" w:rsidRPr="00A216BA" w:rsidRDefault="00FF48CE" w:rsidP="00B77875">
            <w:pPr>
              <w:jc w:val="right"/>
              <w:rPr>
                <w:rFonts w:ascii="Sylfaen" w:hAnsi="Sylfaen"/>
                <w:color w:val="000000"/>
                <w:sz w:val="20"/>
              </w:rPr>
            </w:pPr>
            <w:r>
              <w:rPr>
                <w:rFonts w:ascii="Sylfaen" w:hAnsi="Sylfaen"/>
                <w:color w:val="000000"/>
                <w:sz w:val="20"/>
              </w:rPr>
              <w:t>15,</w:t>
            </w:r>
            <w:r w:rsidR="00233F1D">
              <w:rPr>
                <w:rFonts w:ascii="Sylfaen" w:hAnsi="Sylfaen"/>
                <w:color w:val="000000"/>
                <w:sz w:val="20"/>
              </w:rPr>
              <w:t>320</w:t>
            </w:r>
          </w:p>
        </w:tc>
      </w:tr>
      <w:tr w:rsidR="00A216BA" w:rsidRPr="00A216BA" w:rsidTr="004B4DD2">
        <w:trPr>
          <w:jc w:val="center"/>
        </w:trPr>
        <w:tc>
          <w:tcPr>
            <w:tcW w:w="3447" w:type="pct"/>
          </w:tcPr>
          <w:p w:rsidR="00A216BA" w:rsidRPr="00A216BA" w:rsidRDefault="00A216BA" w:rsidP="00D36BB3">
            <w:pPr>
              <w:rPr>
                <w:rFonts w:ascii="Sylfaen" w:hAnsi="Sylfaen"/>
                <w:sz w:val="20"/>
              </w:rPr>
            </w:pPr>
            <w:r w:rsidRPr="00A216BA">
              <w:rPr>
                <w:rFonts w:ascii="Sylfaen" w:hAnsi="Sylfaen" w:cs="Sylfaen"/>
                <w:sz w:val="20"/>
              </w:rPr>
              <w:t xml:space="preserve">Այլ եկամուտներ` </w:t>
            </w:r>
          </w:p>
        </w:tc>
        <w:tc>
          <w:tcPr>
            <w:tcW w:w="645" w:type="pct"/>
            <w:tcBorders>
              <w:bottom w:val="single" w:sz="4" w:space="0" w:color="auto"/>
            </w:tcBorders>
            <w:vAlign w:val="bottom"/>
          </w:tcPr>
          <w:p w:rsidR="00A216BA" w:rsidRPr="00013F10" w:rsidRDefault="0092461E" w:rsidP="0092461E">
            <w:pPr>
              <w:jc w:val="right"/>
              <w:rPr>
                <w:rFonts w:ascii="Sylfaen" w:hAnsi="Sylfaen"/>
                <w:color w:val="000000"/>
                <w:sz w:val="20"/>
              </w:rPr>
            </w:pPr>
            <w:r>
              <w:rPr>
                <w:rFonts w:ascii="Sylfaen" w:hAnsi="Sylfaen"/>
                <w:color w:val="000000"/>
                <w:sz w:val="20"/>
              </w:rPr>
              <w:t>12</w:t>
            </w:r>
            <w:r w:rsidR="00FF48CE">
              <w:rPr>
                <w:rFonts w:ascii="Sylfaen" w:hAnsi="Sylfaen"/>
                <w:color w:val="000000"/>
                <w:sz w:val="20"/>
              </w:rPr>
              <w:t>,</w:t>
            </w:r>
            <w:r>
              <w:rPr>
                <w:rFonts w:ascii="Sylfaen" w:hAnsi="Sylfaen"/>
                <w:color w:val="000000"/>
                <w:sz w:val="20"/>
              </w:rPr>
              <w:t>977</w:t>
            </w:r>
          </w:p>
        </w:tc>
        <w:tc>
          <w:tcPr>
            <w:tcW w:w="258" w:type="pct"/>
          </w:tcPr>
          <w:p w:rsidR="00A216BA" w:rsidRPr="00A216BA" w:rsidRDefault="00A216BA" w:rsidP="00D36BB3">
            <w:pPr>
              <w:jc w:val="right"/>
              <w:rPr>
                <w:rFonts w:ascii="Sylfaen" w:hAnsi="Sylfaen"/>
                <w:color w:val="000000"/>
                <w:sz w:val="20"/>
                <w:lang w:val="hy-AM"/>
              </w:rPr>
            </w:pPr>
          </w:p>
        </w:tc>
        <w:tc>
          <w:tcPr>
            <w:tcW w:w="650" w:type="pct"/>
            <w:tcBorders>
              <w:bottom w:val="single" w:sz="4" w:space="0" w:color="auto"/>
            </w:tcBorders>
            <w:vAlign w:val="bottom"/>
          </w:tcPr>
          <w:p w:rsidR="00A216BA" w:rsidRPr="00A216BA" w:rsidRDefault="00FF48CE" w:rsidP="00B77875">
            <w:pPr>
              <w:jc w:val="right"/>
              <w:rPr>
                <w:rFonts w:ascii="Sylfaen" w:hAnsi="Sylfaen"/>
                <w:color w:val="000000"/>
                <w:sz w:val="20"/>
              </w:rPr>
            </w:pPr>
            <w:r>
              <w:rPr>
                <w:rFonts w:ascii="Sylfaen" w:hAnsi="Sylfaen"/>
                <w:color w:val="000000"/>
                <w:sz w:val="20"/>
              </w:rPr>
              <w:t>8,</w:t>
            </w:r>
            <w:r w:rsidR="00233F1D">
              <w:rPr>
                <w:rFonts w:ascii="Sylfaen" w:hAnsi="Sylfaen"/>
                <w:color w:val="000000"/>
                <w:sz w:val="20"/>
              </w:rPr>
              <w:t>468</w:t>
            </w:r>
          </w:p>
        </w:tc>
      </w:tr>
      <w:tr w:rsidR="00A216BA" w:rsidRPr="00B7027A" w:rsidTr="004B4DD2">
        <w:trPr>
          <w:jc w:val="center"/>
        </w:trPr>
        <w:tc>
          <w:tcPr>
            <w:tcW w:w="3447" w:type="pct"/>
          </w:tcPr>
          <w:p w:rsidR="00A216BA" w:rsidRPr="00A216BA" w:rsidRDefault="00A216BA" w:rsidP="00D36BB3">
            <w:pPr>
              <w:rPr>
                <w:rFonts w:ascii="Sylfaen" w:hAnsi="Sylfaen"/>
                <w:b/>
                <w:sz w:val="20"/>
                <w:lang w:val="hy-AM"/>
              </w:rPr>
            </w:pPr>
            <w:r w:rsidRPr="00A216BA">
              <w:rPr>
                <w:rFonts w:ascii="Sylfaen" w:hAnsi="Sylfaen" w:cs="Sylfaen"/>
                <w:b/>
                <w:sz w:val="20"/>
                <w:lang w:val="hy-AM"/>
              </w:rPr>
              <w:t>Ընդամենը</w:t>
            </w:r>
          </w:p>
        </w:tc>
        <w:tc>
          <w:tcPr>
            <w:tcW w:w="645" w:type="pct"/>
            <w:tcBorders>
              <w:top w:val="single" w:sz="4" w:space="0" w:color="auto"/>
              <w:bottom w:val="double" w:sz="4" w:space="0" w:color="auto"/>
            </w:tcBorders>
          </w:tcPr>
          <w:p w:rsidR="00A216BA" w:rsidRPr="00A216BA" w:rsidRDefault="0092461E" w:rsidP="0092461E">
            <w:pPr>
              <w:jc w:val="right"/>
              <w:rPr>
                <w:rFonts w:ascii="Sylfaen" w:hAnsi="Sylfaen"/>
                <w:b/>
                <w:color w:val="000000"/>
                <w:sz w:val="20"/>
              </w:rPr>
            </w:pPr>
            <w:r>
              <w:rPr>
                <w:rFonts w:ascii="Sylfaen" w:hAnsi="Sylfaen"/>
                <w:b/>
                <w:color w:val="000000"/>
                <w:sz w:val="20"/>
              </w:rPr>
              <w:t>45</w:t>
            </w:r>
            <w:r w:rsidR="00FF48CE">
              <w:rPr>
                <w:rFonts w:ascii="Sylfaen" w:hAnsi="Sylfaen"/>
                <w:b/>
                <w:color w:val="000000"/>
                <w:sz w:val="20"/>
              </w:rPr>
              <w:t>,</w:t>
            </w:r>
            <w:r>
              <w:rPr>
                <w:rFonts w:ascii="Sylfaen" w:hAnsi="Sylfaen"/>
                <w:b/>
                <w:color w:val="000000"/>
                <w:sz w:val="20"/>
              </w:rPr>
              <w:t>318</w:t>
            </w:r>
          </w:p>
        </w:tc>
        <w:tc>
          <w:tcPr>
            <w:tcW w:w="258" w:type="pct"/>
          </w:tcPr>
          <w:p w:rsidR="00A216BA" w:rsidRPr="00A216BA" w:rsidRDefault="00A216BA" w:rsidP="00D36BB3">
            <w:pPr>
              <w:jc w:val="right"/>
              <w:rPr>
                <w:rFonts w:ascii="Sylfaen" w:hAnsi="Sylfaen"/>
                <w:b/>
                <w:color w:val="000000"/>
                <w:sz w:val="20"/>
                <w:lang w:val="hy-AM"/>
              </w:rPr>
            </w:pPr>
          </w:p>
        </w:tc>
        <w:tc>
          <w:tcPr>
            <w:tcW w:w="650" w:type="pct"/>
            <w:tcBorders>
              <w:top w:val="single" w:sz="4" w:space="0" w:color="auto"/>
              <w:bottom w:val="double" w:sz="4" w:space="0" w:color="auto"/>
            </w:tcBorders>
          </w:tcPr>
          <w:p w:rsidR="00A216BA" w:rsidRPr="00B7027A" w:rsidRDefault="00FF48CE" w:rsidP="00B77875">
            <w:pPr>
              <w:jc w:val="right"/>
              <w:rPr>
                <w:rFonts w:ascii="Sylfaen" w:hAnsi="Sylfaen"/>
                <w:b/>
                <w:color w:val="000000"/>
                <w:sz w:val="20"/>
              </w:rPr>
            </w:pPr>
            <w:r>
              <w:rPr>
                <w:rFonts w:ascii="Sylfaen" w:hAnsi="Sylfaen"/>
                <w:b/>
                <w:color w:val="000000"/>
                <w:sz w:val="20"/>
              </w:rPr>
              <w:t>58,</w:t>
            </w:r>
            <w:r w:rsidR="00233F1D">
              <w:rPr>
                <w:rFonts w:ascii="Sylfaen" w:hAnsi="Sylfaen"/>
                <w:b/>
                <w:color w:val="000000"/>
                <w:sz w:val="20"/>
              </w:rPr>
              <w:t>542</w:t>
            </w:r>
          </w:p>
        </w:tc>
      </w:tr>
    </w:tbl>
    <w:bookmarkEnd w:id="9"/>
    <w:p w:rsidR="00456C71" w:rsidRPr="007E072A" w:rsidRDefault="00456C71" w:rsidP="00B37CF2">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Pr>
          <w:rFonts w:ascii="Sylfaen" w:hAnsi="Sylfaen" w:cs="Sylfaen"/>
          <w:b/>
          <w:color w:val="000000"/>
          <w:sz w:val="21"/>
          <w:szCs w:val="21"/>
        </w:rPr>
        <w:t>Իրացման</w:t>
      </w:r>
      <w:r w:rsidRPr="007E072A">
        <w:rPr>
          <w:rFonts w:ascii="Sylfaen" w:hAnsi="Sylfaen" w:cs="Sylfaen"/>
          <w:b/>
          <w:color w:val="000000"/>
          <w:sz w:val="21"/>
          <w:szCs w:val="21"/>
          <w:lang w:val="hy-AM"/>
        </w:rPr>
        <w:t xml:space="preserve"> ծախսեր</w:t>
      </w:r>
    </w:p>
    <w:tbl>
      <w:tblPr>
        <w:tblW w:w="5000" w:type="pct"/>
        <w:jc w:val="center"/>
        <w:tblLook w:val="0000"/>
      </w:tblPr>
      <w:tblGrid>
        <w:gridCol w:w="7219"/>
        <w:gridCol w:w="1351"/>
        <w:gridCol w:w="540"/>
        <w:gridCol w:w="1361"/>
      </w:tblGrid>
      <w:tr w:rsidR="00456C71" w:rsidRPr="007E072A" w:rsidTr="00903C26">
        <w:trPr>
          <w:trHeight w:val="382"/>
          <w:jc w:val="center"/>
        </w:trPr>
        <w:tc>
          <w:tcPr>
            <w:tcW w:w="3447" w:type="pct"/>
            <w:vAlign w:val="center"/>
          </w:tcPr>
          <w:p w:rsidR="00456C71" w:rsidRPr="007E072A" w:rsidRDefault="00456C71" w:rsidP="00903C26">
            <w:pPr>
              <w:keepNext/>
              <w:rPr>
                <w:rFonts w:ascii="Sylfaen" w:hAnsi="Sylfaen"/>
                <w:b/>
                <w:sz w:val="20"/>
                <w:szCs w:val="20"/>
                <w:u w:val="single"/>
                <w:lang w:val="hy-AM"/>
              </w:rPr>
            </w:pPr>
          </w:p>
        </w:tc>
        <w:tc>
          <w:tcPr>
            <w:tcW w:w="645"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456C71" w:rsidRPr="00253818" w:rsidRDefault="003341A3" w:rsidP="00AA46A6">
            <w:pPr>
              <w:jc w:val="center"/>
              <w:rPr>
                <w:rFonts w:ascii="Sylfaen" w:hAnsi="Sylfaen"/>
                <w:sz w:val="20"/>
                <w:szCs w:val="20"/>
              </w:rPr>
            </w:pPr>
            <w:r>
              <w:rPr>
                <w:rFonts w:ascii="Sylfaen" w:hAnsi="Sylfaen" w:cs="Sylfaen"/>
                <w:b/>
                <w:sz w:val="20"/>
                <w:szCs w:val="20"/>
              </w:rPr>
              <w:t xml:space="preserve"> </w:t>
            </w:r>
            <w:r w:rsidR="00AA46A6">
              <w:rPr>
                <w:rFonts w:ascii="Sylfaen" w:hAnsi="Sylfaen" w:cs="Sylfaen"/>
                <w:b/>
                <w:sz w:val="20"/>
                <w:szCs w:val="20"/>
              </w:rPr>
              <w:t>12</w:t>
            </w:r>
            <w:r>
              <w:rPr>
                <w:rFonts w:ascii="Sylfaen" w:hAnsi="Sylfaen" w:cs="Sylfaen"/>
                <w:b/>
                <w:sz w:val="20"/>
                <w:szCs w:val="20"/>
              </w:rPr>
              <w:t>-ամիս</w:t>
            </w:r>
          </w:p>
        </w:tc>
        <w:tc>
          <w:tcPr>
            <w:tcW w:w="258" w:type="pct"/>
          </w:tcPr>
          <w:p w:rsidR="00456C71" w:rsidRPr="00A216BA" w:rsidRDefault="00456C71" w:rsidP="00903C26">
            <w:pPr>
              <w:jc w:val="center"/>
              <w:rPr>
                <w:rFonts w:ascii="Sylfaen" w:hAnsi="Sylfaen" w:cs="Sylfaen"/>
                <w:b/>
                <w:sz w:val="20"/>
                <w:szCs w:val="20"/>
                <w:lang w:val="hy-AM"/>
              </w:rPr>
            </w:pPr>
          </w:p>
        </w:tc>
        <w:tc>
          <w:tcPr>
            <w:tcW w:w="650" w:type="pct"/>
            <w:tcBorders>
              <w:bottom w:val="single" w:sz="4" w:space="0" w:color="auto"/>
            </w:tcBorders>
            <w:vAlign w:val="center"/>
          </w:tcPr>
          <w:p w:rsidR="00B77875" w:rsidRDefault="00B77875" w:rsidP="00B77875">
            <w:pPr>
              <w:jc w:val="center"/>
              <w:rPr>
                <w:rFonts w:ascii="Sylfaen" w:hAnsi="Sylfaen" w:cs="Sylfaen"/>
                <w:b/>
                <w:sz w:val="20"/>
                <w:szCs w:val="20"/>
              </w:rPr>
            </w:pPr>
            <w:r w:rsidRPr="00A216BA">
              <w:rPr>
                <w:rFonts w:ascii="Sylfaen" w:hAnsi="Sylfaen" w:cs="Sylfaen"/>
                <w:b/>
                <w:sz w:val="20"/>
                <w:szCs w:val="20"/>
                <w:lang w:val="hy-AM"/>
              </w:rPr>
              <w:t>201</w:t>
            </w:r>
            <w:r w:rsidR="007867B7">
              <w:rPr>
                <w:rFonts w:ascii="Sylfaen" w:hAnsi="Sylfaen" w:cs="Sylfaen"/>
                <w:b/>
                <w:sz w:val="20"/>
                <w:szCs w:val="20"/>
              </w:rPr>
              <w:t>1</w:t>
            </w:r>
            <w:r w:rsidRPr="00A216BA">
              <w:rPr>
                <w:rFonts w:ascii="Sylfaen" w:hAnsi="Sylfaen" w:cs="Sylfaen"/>
                <w:b/>
                <w:sz w:val="20"/>
                <w:szCs w:val="20"/>
                <w:lang w:val="hy-AM"/>
              </w:rPr>
              <w:t>թ.</w:t>
            </w:r>
          </w:p>
          <w:p w:rsidR="00456C71" w:rsidRPr="00253818" w:rsidRDefault="00B77875" w:rsidP="007867B7">
            <w:pPr>
              <w:jc w:val="center"/>
              <w:rPr>
                <w:rFonts w:ascii="Sylfaen" w:hAnsi="Sylfaen"/>
                <w:sz w:val="20"/>
                <w:szCs w:val="20"/>
              </w:rPr>
            </w:pPr>
            <w:r>
              <w:rPr>
                <w:rFonts w:ascii="Sylfaen" w:hAnsi="Sylfaen" w:cs="Sylfaen"/>
                <w:b/>
                <w:sz w:val="20"/>
                <w:szCs w:val="20"/>
              </w:rPr>
              <w:t xml:space="preserve"> </w:t>
            </w:r>
            <w:r w:rsidR="007867B7">
              <w:rPr>
                <w:rFonts w:ascii="Sylfaen" w:hAnsi="Sylfaen" w:cs="Sylfaen"/>
                <w:b/>
                <w:sz w:val="20"/>
                <w:szCs w:val="20"/>
              </w:rPr>
              <w:t>12</w:t>
            </w:r>
            <w:r>
              <w:rPr>
                <w:rFonts w:ascii="Sylfaen" w:hAnsi="Sylfaen" w:cs="Sylfaen"/>
                <w:b/>
                <w:sz w:val="20"/>
                <w:szCs w:val="20"/>
              </w:rPr>
              <w:t>-ամիս</w:t>
            </w:r>
          </w:p>
        </w:tc>
      </w:tr>
      <w:tr w:rsidR="00456C71" w:rsidRPr="007E072A" w:rsidTr="00903C26">
        <w:trPr>
          <w:trHeight w:val="64"/>
          <w:jc w:val="center"/>
        </w:trPr>
        <w:tc>
          <w:tcPr>
            <w:tcW w:w="3447" w:type="pct"/>
          </w:tcPr>
          <w:p w:rsidR="00456C71" w:rsidRPr="00F04F8E" w:rsidRDefault="00456C71" w:rsidP="00903C26">
            <w:pPr>
              <w:keepNext/>
              <w:rPr>
                <w:rFonts w:ascii="Sylfaen" w:hAnsi="Sylfaen" w:cs="Arial"/>
                <w:color w:val="000000"/>
                <w:sz w:val="20"/>
                <w:szCs w:val="20"/>
              </w:rPr>
            </w:pPr>
            <w:r w:rsidRPr="007E072A">
              <w:rPr>
                <w:rFonts w:ascii="Sylfaen" w:hAnsi="Sylfaen" w:cs="Arial"/>
                <w:color w:val="000000"/>
                <w:sz w:val="20"/>
                <w:szCs w:val="20"/>
                <w:lang w:val="hy-AM"/>
              </w:rPr>
              <w:t>Աշխատավարձ</w:t>
            </w:r>
            <w:r>
              <w:rPr>
                <w:rFonts w:ascii="Sylfaen" w:hAnsi="Sylfaen" w:cs="Arial"/>
                <w:color w:val="000000"/>
                <w:sz w:val="20"/>
                <w:szCs w:val="20"/>
              </w:rPr>
              <w:t xml:space="preserve"> և սոց</w:t>
            </w:r>
            <w:r w:rsidRPr="007E072A">
              <w:rPr>
                <w:rFonts w:ascii="Sylfaen" w:hAnsi="Sylfaen" w:cs="Sylfaen"/>
                <w:sz w:val="20"/>
                <w:lang w:val="hy-AM"/>
              </w:rPr>
              <w:t xml:space="preserve"> ապահովագրություն</w:t>
            </w:r>
          </w:p>
        </w:tc>
        <w:tc>
          <w:tcPr>
            <w:tcW w:w="645" w:type="pct"/>
            <w:tcBorders>
              <w:top w:val="single" w:sz="4" w:space="0" w:color="auto"/>
            </w:tcBorders>
            <w:vAlign w:val="bottom"/>
          </w:tcPr>
          <w:p w:rsidR="00456C71" w:rsidRPr="00033064" w:rsidRDefault="00CB2CE0" w:rsidP="00FF48CE">
            <w:pPr>
              <w:keepNext/>
              <w:jc w:val="right"/>
              <w:rPr>
                <w:rFonts w:ascii="Sylfaen" w:hAnsi="Sylfaen" w:cs="Arial"/>
                <w:sz w:val="20"/>
                <w:szCs w:val="20"/>
              </w:rPr>
            </w:pPr>
            <w:r>
              <w:rPr>
                <w:rFonts w:ascii="Sylfaen" w:hAnsi="Sylfaen" w:cs="Arial"/>
                <w:sz w:val="20"/>
                <w:szCs w:val="20"/>
              </w:rPr>
              <w:t>18</w:t>
            </w:r>
            <w:r w:rsidR="00FF48CE">
              <w:rPr>
                <w:rFonts w:ascii="Sylfaen" w:hAnsi="Sylfaen" w:cs="Arial"/>
                <w:sz w:val="20"/>
                <w:szCs w:val="20"/>
              </w:rPr>
              <w:t>,</w:t>
            </w:r>
            <w:r>
              <w:rPr>
                <w:rFonts w:ascii="Sylfaen" w:hAnsi="Sylfaen" w:cs="Arial"/>
                <w:sz w:val="20"/>
                <w:szCs w:val="20"/>
              </w:rPr>
              <w:t>910</w:t>
            </w:r>
          </w:p>
        </w:tc>
        <w:tc>
          <w:tcPr>
            <w:tcW w:w="258" w:type="pct"/>
            <w:vAlign w:val="bottom"/>
          </w:tcPr>
          <w:p w:rsidR="00456C71" w:rsidRPr="007E072A" w:rsidRDefault="00456C71" w:rsidP="00903C26">
            <w:pPr>
              <w:keepNext/>
              <w:rPr>
                <w:rFonts w:ascii="Sylfaen" w:hAnsi="Sylfaen" w:cs="Arial"/>
                <w:sz w:val="20"/>
                <w:szCs w:val="20"/>
                <w:lang w:val="hy-AM"/>
              </w:rPr>
            </w:pPr>
          </w:p>
        </w:tc>
        <w:tc>
          <w:tcPr>
            <w:tcW w:w="650" w:type="pct"/>
            <w:tcBorders>
              <w:top w:val="single" w:sz="4" w:space="0" w:color="auto"/>
            </w:tcBorders>
            <w:vAlign w:val="bottom"/>
          </w:tcPr>
          <w:p w:rsidR="00456C71" w:rsidRPr="00033064" w:rsidRDefault="00FF48CE" w:rsidP="00B77875">
            <w:pPr>
              <w:keepNext/>
              <w:jc w:val="right"/>
              <w:rPr>
                <w:rFonts w:ascii="Sylfaen" w:hAnsi="Sylfaen" w:cs="Arial"/>
                <w:sz w:val="20"/>
                <w:szCs w:val="20"/>
              </w:rPr>
            </w:pPr>
            <w:r>
              <w:rPr>
                <w:rFonts w:ascii="Sylfaen" w:hAnsi="Sylfaen" w:cs="Arial"/>
                <w:sz w:val="20"/>
                <w:szCs w:val="20"/>
              </w:rPr>
              <w:t>15,</w:t>
            </w:r>
            <w:r w:rsidR="007867B7">
              <w:rPr>
                <w:rFonts w:ascii="Sylfaen" w:hAnsi="Sylfaen" w:cs="Arial"/>
                <w:sz w:val="20"/>
                <w:szCs w:val="20"/>
              </w:rPr>
              <w:t>329</w:t>
            </w:r>
          </w:p>
        </w:tc>
      </w:tr>
      <w:tr w:rsidR="00456C71" w:rsidRPr="007E072A" w:rsidTr="00903C26">
        <w:trPr>
          <w:trHeight w:val="64"/>
          <w:jc w:val="center"/>
        </w:trPr>
        <w:tc>
          <w:tcPr>
            <w:tcW w:w="3447" w:type="pct"/>
          </w:tcPr>
          <w:p w:rsidR="00456C71" w:rsidRPr="007E072A" w:rsidRDefault="00456C71" w:rsidP="00903C26">
            <w:pPr>
              <w:keepNext/>
              <w:rPr>
                <w:rFonts w:ascii="Sylfaen" w:hAnsi="Sylfaen" w:cs="Arial"/>
                <w:color w:val="000000"/>
                <w:sz w:val="20"/>
                <w:szCs w:val="20"/>
                <w:lang w:val="hy-AM"/>
              </w:rPr>
            </w:pPr>
            <w:r w:rsidRPr="007E072A">
              <w:rPr>
                <w:rFonts w:ascii="Sylfaen" w:hAnsi="Sylfaen" w:cs="Sylfaen"/>
                <w:sz w:val="20"/>
                <w:lang w:val="hy-AM"/>
              </w:rPr>
              <w:t>Հիմնական միջոցների մաշվածություն</w:t>
            </w:r>
          </w:p>
        </w:tc>
        <w:tc>
          <w:tcPr>
            <w:tcW w:w="645" w:type="pct"/>
            <w:vAlign w:val="bottom"/>
          </w:tcPr>
          <w:p w:rsidR="00456C71" w:rsidRPr="00033064" w:rsidRDefault="00CB2CE0" w:rsidP="00903C26">
            <w:pPr>
              <w:keepNext/>
              <w:jc w:val="right"/>
              <w:rPr>
                <w:rFonts w:ascii="Sylfaen" w:hAnsi="Sylfaen" w:cs="Arial"/>
                <w:sz w:val="20"/>
                <w:szCs w:val="20"/>
              </w:rPr>
            </w:pPr>
            <w:r>
              <w:rPr>
                <w:rFonts w:ascii="Sylfaen" w:hAnsi="Sylfaen" w:cs="Arial"/>
                <w:sz w:val="20"/>
                <w:szCs w:val="20"/>
              </w:rPr>
              <w:t>574</w:t>
            </w:r>
          </w:p>
        </w:tc>
        <w:tc>
          <w:tcPr>
            <w:tcW w:w="258" w:type="pct"/>
            <w:vAlign w:val="bottom"/>
          </w:tcPr>
          <w:p w:rsidR="00456C71" w:rsidRPr="007E072A" w:rsidRDefault="00456C71" w:rsidP="00903C26">
            <w:pPr>
              <w:keepNext/>
              <w:rPr>
                <w:rFonts w:ascii="Sylfaen" w:hAnsi="Sylfaen" w:cs="Arial"/>
                <w:sz w:val="20"/>
                <w:szCs w:val="20"/>
                <w:lang w:val="hy-AM"/>
              </w:rPr>
            </w:pPr>
          </w:p>
        </w:tc>
        <w:tc>
          <w:tcPr>
            <w:tcW w:w="650" w:type="pct"/>
            <w:vAlign w:val="bottom"/>
          </w:tcPr>
          <w:p w:rsidR="00456C71" w:rsidRPr="00371A55" w:rsidRDefault="007867B7" w:rsidP="00903C26">
            <w:pPr>
              <w:keepNext/>
              <w:jc w:val="right"/>
              <w:rPr>
                <w:rFonts w:ascii="Sylfaen" w:hAnsi="Sylfaen" w:cs="Arial"/>
                <w:sz w:val="20"/>
                <w:szCs w:val="20"/>
              </w:rPr>
            </w:pPr>
            <w:r>
              <w:rPr>
                <w:rFonts w:ascii="Sylfaen" w:hAnsi="Sylfaen" w:cs="Arial"/>
                <w:sz w:val="20"/>
                <w:szCs w:val="20"/>
              </w:rPr>
              <w:t>232</w:t>
            </w:r>
          </w:p>
        </w:tc>
      </w:tr>
      <w:tr w:rsidR="00456C71" w:rsidRPr="007E072A" w:rsidTr="00903C26">
        <w:trPr>
          <w:trHeight w:val="64"/>
          <w:jc w:val="center"/>
        </w:trPr>
        <w:tc>
          <w:tcPr>
            <w:tcW w:w="3447" w:type="pct"/>
          </w:tcPr>
          <w:p w:rsidR="00456C71" w:rsidRPr="007E072A" w:rsidRDefault="00456C71" w:rsidP="00903C26">
            <w:pPr>
              <w:rPr>
                <w:rFonts w:ascii="Sylfaen" w:hAnsi="Sylfaen" w:cs="Arial"/>
                <w:color w:val="000000"/>
                <w:sz w:val="20"/>
                <w:szCs w:val="20"/>
                <w:lang w:val="hy-AM"/>
              </w:rPr>
            </w:pPr>
            <w:r>
              <w:rPr>
                <w:rFonts w:ascii="Sylfaen" w:hAnsi="Sylfaen" w:cs="Sylfaen"/>
                <w:sz w:val="20"/>
              </w:rPr>
              <w:t xml:space="preserve">Փաթեթավորման, տարայավորման </w:t>
            </w:r>
            <w:r w:rsidRPr="007E072A">
              <w:rPr>
                <w:rFonts w:ascii="Sylfaen" w:hAnsi="Sylfaen" w:cs="Sylfaen"/>
                <w:sz w:val="20"/>
                <w:lang w:val="hy-AM"/>
              </w:rPr>
              <w:t>ծախսեր</w:t>
            </w:r>
          </w:p>
        </w:tc>
        <w:tc>
          <w:tcPr>
            <w:tcW w:w="645" w:type="pct"/>
            <w:vAlign w:val="bottom"/>
          </w:tcPr>
          <w:p w:rsidR="00456C71" w:rsidRPr="00033064" w:rsidRDefault="00FF48CE" w:rsidP="00B77875">
            <w:pPr>
              <w:jc w:val="right"/>
              <w:rPr>
                <w:rFonts w:ascii="Sylfaen" w:hAnsi="Sylfaen" w:cs="Arial"/>
                <w:sz w:val="20"/>
                <w:szCs w:val="20"/>
              </w:rPr>
            </w:pPr>
            <w:r>
              <w:rPr>
                <w:rFonts w:ascii="Sylfaen" w:hAnsi="Sylfaen" w:cs="Arial"/>
                <w:sz w:val="20"/>
                <w:szCs w:val="20"/>
              </w:rPr>
              <w:t>6,</w:t>
            </w:r>
            <w:r w:rsidR="00CB2CE0">
              <w:rPr>
                <w:rFonts w:ascii="Sylfaen" w:hAnsi="Sylfaen" w:cs="Arial"/>
                <w:sz w:val="20"/>
                <w:szCs w:val="20"/>
              </w:rPr>
              <w:t>545</w:t>
            </w:r>
          </w:p>
        </w:tc>
        <w:tc>
          <w:tcPr>
            <w:tcW w:w="258" w:type="pct"/>
            <w:vAlign w:val="bottom"/>
          </w:tcPr>
          <w:p w:rsidR="00456C71" w:rsidRPr="007E072A" w:rsidRDefault="00456C71" w:rsidP="00903C26">
            <w:pPr>
              <w:rPr>
                <w:rFonts w:ascii="Sylfaen" w:hAnsi="Sylfaen" w:cs="Arial"/>
                <w:sz w:val="20"/>
                <w:szCs w:val="20"/>
                <w:lang w:val="hy-AM"/>
              </w:rPr>
            </w:pPr>
          </w:p>
        </w:tc>
        <w:tc>
          <w:tcPr>
            <w:tcW w:w="650" w:type="pct"/>
            <w:vAlign w:val="bottom"/>
          </w:tcPr>
          <w:p w:rsidR="00456C71" w:rsidRPr="00787ED0" w:rsidRDefault="00FF48CE" w:rsidP="00B77875">
            <w:pPr>
              <w:jc w:val="right"/>
              <w:rPr>
                <w:rFonts w:ascii="Sylfaen" w:hAnsi="Sylfaen" w:cs="Arial"/>
                <w:sz w:val="20"/>
                <w:szCs w:val="20"/>
              </w:rPr>
            </w:pPr>
            <w:r>
              <w:rPr>
                <w:rFonts w:ascii="Sylfaen" w:hAnsi="Sylfaen" w:cs="Arial"/>
                <w:sz w:val="20"/>
                <w:szCs w:val="20"/>
              </w:rPr>
              <w:t>7,</w:t>
            </w:r>
            <w:r w:rsidR="007867B7">
              <w:rPr>
                <w:rFonts w:ascii="Sylfaen" w:hAnsi="Sylfaen" w:cs="Arial"/>
                <w:sz w:val="20"/>
                <w:szCs w:val="20"/>
              </w:rPr>
              <w:t>136</w:t>
            </w:r>
          </w:p>
        </w:tc>
      </w:tr>
      <w:tr w:rsidR="00456C71" w:rsidRPr="007E072A" w:rsidTr="00903C26">
        <w:trPr>
          <w:trHeight w:val="64"/>
          <w:jc w:val="center"/>
        </w:trPr>
        <w:tc>
          <w:tcPr>
            <w:tcW w:w="3447" w:type="pct"/>
          </w:tcPr>
          <w:p w:rsidR="00456C71" w:rsidRPr="007E072A" w:rsidRDefault="00456C71" w:rsidP="00903C26">
            <w:pPr>
              <w:rPr>
                <w:rFonts w:ascii="Sylfaen" w:hAnsi="Sylfaen" w:cs="Arial"/>
                <w:color w:val="000000"/>
                <w:sz w:val="20"/>
                <w:szCs w:val="20"/>
                <w:lang w:val="hy-AM"/>
              </w:rPr>
            </w:pPr>
            <w:r w:rsidRPr="007E072A">
              <w:rPr>
                <w:rFonts w:ascii="Sylfaen" w:hAnsi="Sylfaen" w:cs="Arial"/>
                <w:color w:val="000000"/>
                <w:sz w:val="20"/>
                <w:szCs w:val="20"/>
                <w:lang w:val="hy-AM"/>
              </w:rPr>
              <w:t>Այլ</w:t>
            </w:r>
          </w:p>
        </w:tc>
        <w:tc>
          <w:tcPr>
            <w:tcW w:w="645" w:type="pct"/>
            <w:vAlign w:val="bottom"/>
          </w:tcPr>
          <w:p w:rsidR="00456C71" w:rsidRPr="00F04F8E" w:rsidRDefault="00FF48CE" w:rsidP="00B77875">
            <w:pPr>
              <w:jc w:val="right"/>
              <w:rPr>
                <w:rFonts w:ascii="Sylfaen" w:hAnsi="Sylfaen" w:cs="Arial"/>
                <w:sz w:val="20"/>
                <w:szCs w:val="20"/>
              </w:rPr>
            </w:pPr>
            <w:r>
              <w:rPr>
                <w:rFonts w:ascii="Sylfaen" w:hAnsi="Sylfaen" w:cs="Arial"/>
                <w:sz w:val="20"/>
                <w:szCs w:val="20"/>
              </w:rPr>
              <w:t>23,</w:t>
            </w:r>
            <w:r w:rsidR="00CB2CE0">
              <w:rPr>
                <w:rFonts w:ascii="Sylfaen" w:hAnsi="Sylfaen" w:cs="Arial"/>
                <w:sz w:val="20"/>
                <w:szCs w:val="20"/>
              </w:rPr>
              <w:t>931</w:t>
            </w:r>
          </w:p>
        </w:tc>
        <w:tc>
          <w:tcPr>
            <w:tcW w:w="258" w:type="pct"/>
            <w:vAlign w:val="bottom"/>
          </w:tcPr>
          <w:p w:rsidR="00456C71" w:rsidRPr="007E072A" w:rsidRDefault="00456C71" w:rsidP="00903C26">
            <w:pPr>
              <w:rPr>
                <w:rFonts w:ascii="Sylfaen" w:hAnsi="Sylfaen" w:cs="Arial"/>
                <w:sz w:val="20"/>
                <w:szCs w:val="20"/>
                <w:lang w:val="hy-AM"/>
              </w:rPr>
            </w:pPr>
          </w:p>
        </w:tc>
        <w:tc>
          <w:tcPr>
            <w:tcW w:w="650" w:type="pct"/>
            <w:vAlign w:val="bottom"/>
          </w:tcPr>
          <w:p w:rsidR="00456C71" w:rsidRPr="00033064" w:rsidRDefault="00FF48CE" w:rsidP="00456C71">
            <w:pPr>
              <w:jc w:val="right"/>
              <w:rPr>
                <w:rFonts w:ascii="Sylfaen" w:hAnsi="Sylfaen" w:cs="Arial"/>
                <w:sz w:val="20"/>
                <w:szCs w:val="20"/>
              </w:rPr>
            </w:pPr>
            <w:r>
              <w:rPr>
                <w:rFonts w:ascii="Sylfaen" w:hAnsi="Sylfaen" w:cs="Arial"/>
                <w:sz w:val="20"/>
                <w:szCs w:val="20"/>
              </w:rPr>
              <w:t>11,</w:t>
            </w:r>
            <w:r w:rsidR="007867B7">
              <w:rPr>
                <w:rFonts w:ascii="Sylfaen" w:hAnsi="Sylfaen" w:cs="Arial"/>
                <w:sz w:val="20"/>
                <w:szCs w:val="20"/>
              </w:rPr>
              <w:t>795</w:t>
            </w:r>
          </w:p>
        </w:tc>
      </w:tr>
      <w:tr w:rsidR="00456C71" w:rsidRPr="007E072A" w:rsidTr="00903C26">
        <w:trPr>
          <w:jc w:val="center"/>
        </w:trPr>
        <w:tc>
          <w:tcPr>
            <w:tcW w:w="3447" w:type="pct"/>
          </w:tcPr>
          <w:p w:rsidR="00456C71" w:rsidRPr="007E072A" w:rsidRDefault="00456C71" w:rsidP="00903C26">
            <w:pPr>
              <w:rPr>
                <w:rFonts w:ascii="Sylfaen" w:hAnsi="Sylfaen"/>
                <w:b/>
                <w:sz w:val="20"/>
                <w:lang w:val="hy-AM"/>
              </w:rPr>
            </w:pPr>
            <w:r w:rsidRPr="007E072A">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456C71" w:rsidRPr="00F04F8E" w:rsidRDefault="00FF48CE" w:rsidP="00B77875">
            <w:pPr>
              <w:jc w:val="right"/>
              <w:rPr>
                <w:rFonts w:ascii="Sylfaen" w:hAnsi="Sylfaen" w:cs="Arial"/>
                <w:b/>
                <w:bCs/>
                <w:sz w:val="20"/>
                <w:szCs w:val="20"/>
              </w:rPr>
            </w:pPr>
            <w:r>
              <w:rPr>
                <w:rFonts w:ascii="Sylfaen" w:hAnsi="Sylfaen" w:cs="Arial"/>
                <w:b/>
                <w:bCs/>
                <w:sz w:val="20"/>
                <w:szCs w:val="20"/>
              </w:rPr>
              <w:t>49,</w:t>
            </w:r>
            <w:r w:rsidR="00254D86">
              <w:rPr>
                <w:rFonts w:ascii="Sylfaen" w:hAnsi="Sylfaen" w:cs="Arial"/>
                <w:b/>
                <w:bCs/>
                <w:sz w:val="20"/>
                <w:szCs w:val="20"/>
              </w:rPr>
              <w:t>960</w:t>
            </w:r>
          </w:p>
        </w:tc>
        <w:tc>
          <w:tcPr>
            <w:tcW w:w="258" w:type="pct"/>
            <w:vAlign w:val="bottom"/>
          </w:tcPr>
          <w:p w:rsidR="00456C71" w:rsidRPr="007E072A" w:rsidRDefault="00456C71" w:rsidP="00903C26">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456C71" w:rsidRPr="00033064" w:rsidRDefault="00FF48CE" w:rsidP="00B77875">
            <w:pPr>
              <w:jc w:val="right"/>
              <w:rPr>
                <w:rFonts w:ascii="Sylfaen" w:hAnsi="Sylfaen" w:cs="Arial"/>
                <w:b/>
                <w:bCs/>
                <w:sz w:val="20"/>
                <w:szCs w:val="20"/>
              </w:rPr>
            </w:pPr>
            <w:r>
              <w:rPr>
                <w:rFonts w:ascii="Sylfaen" w:hAnsi="Sylfaen" w:cs="Arial"/>
                <w:b/>
                <w:bCs/>
                <w:sz w:val="20"/>
                <w:szCs w:val="20"/>
              </w:rPr>
              <w:t>34,</w:t>
            </w:r>
            <w:r w:rsidR="007867B7">
              <w:rPr>
                <w:rFonts w:ascii="Sylfaen" w:hAnsi="Sylfaen" w:cs="Arial"/>
                <w:b/>
                <w:bCs/>
                <w:sz w:val="20"/>
                <w:szCs w:val="20"/>
              </w:rPr>
              <w:t>492</w:t>
            </w:r>
          </w:p>
        </w:tc>
      </w:tr>
    </w:tbl>
    <w:p w:rsidR="00AC01A1" w:rsidRPr="00B62793" w:rsidRDefault="00AC01A1" w:rsidP="00B37CF2">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B62793">
        <w:rPr>
          <w:rFonts w:ascii="Sylfaen" w:hAnsi="Sylfaen" w:cs="Sylfaen"/>
          <w:b/>
          <w:color w:val="000000"/>
          <w:sz w:val="21"/>
          <w:szCs w:val="21"/>
          <w:lang w:val="hy-AM"/>
        </w:rPr>
        <w:t>Վարչական ծախսեր</w:t>
      </w:r>
    </w:p>
    <w:tbl>
      <w:tblPr>
        <w:tblW w:w="4948" w:type="pct"/>
        <w:jc w:val="center"/>
        <w:tblLook w:val="0000"/>
      </w:tblPr>
      <w:tblGrid>
        <w:gridCol w:w="7110"/>
        <w:gridCol w:w="1295"/>
        <w:gridCol w:w="595"/>
        <w:gridCol w:w="1362"/>
      </w:tblGrid>
      <w:tr w:rsidR="004B4DD2" w:rsidRPr="00B62793" w:rsidTr="003032A2">
        <w:trPr>
          <w:trHeight w:val="382"/>
          <w:jc w:val="center"/>
        </w:trPr>
        <w:tc>
          <w:tcPr>
            <w:tcW w:w="3431" w:type="pct"/>
            <w:vAlign w:val="center"/>
          </w:tcPr>
          <w:p w:rsidR="004B4DD2" w:rsidRPr="00B62793" w:rsidRDefault="004B4DD2" w:rsidP="00921296">
            <w:pPr>
              <w:keepNext/>
              <w:rPr>
                <w:rFonts w:ascii="Sylfaen" w:hAnsi="Sylfaen"/>
                <w:b/>
                <w:sz w:val="20"/>
                <w:szCs w:val="20"/>
                <w:u w:val="single"/>
                <w:lang w:val="hy-AM"/>
              </w:rPr>
            </w:pPr>
          </w:p>
        </w:tc>
        <w:tc>
          <w:tcPr>
            <w:tcW w:w="625"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4B4DD2" w:rsidRPr="00253818" w:rsidRDefault="003341A3" w:rsidP="00CB2CE0">
            <w:pPr>
              <w:jc w:val="center"/>
              <w:rPr>
                <w:rFonts w:ascii="Sylfaen" w:hAnsi="Sylfaen"/>
                <w:sz w:val="20"/>
                <w:szCs w:val="20"/>
              </w:rPr>
            </w:pPr>
            <w:r>
              <w:rPr>
                <w:rFonts w:ascii="Sylfaen" w:hAnsi="Sylfaen" w:cs="Sylfaen"/>
                <w:b/>
                <w:sz w:val="20"/>
                <w:szCs w:val="20"/>
              </w:rPr>
              <w:t xml:space="preserve"> </w:t>
            </w:r>
            <w:r w:rsidR="00CB2CE0">
              <w:rPr>
                <w:rFonts w:ascii="Sylfaen" w:hAnsi="Sylfaen" w:cs="Sylfaen"/>
                <w:b/>
                <w:sz w:val="20"/>
                <w:szCs w:val="20"/>
              </w:rPr>
              <w:t>12</w:t>
            </w:r>
            <w:r>
              <w:rPr>
                <w:rFonts w:ascii="Sylfaen" w:hAnsi="Sylfaen" w:cs="Sylfaen"/>
                <w:b/>
                <w:sz w:val="20"/>
                <w:szCs w:val="20"/>
              </w:rPr>
              <w:t>-ամիս</w:t>
            </w:r>
          </w:p>
        </w:tc>
        <w:tc>
          <w:tcPr>
            <w:tcW w:w="287" w:type="pct"/>
          </w:tcPr>
          <w:p w:rsidR="004B4DD2" w:rsidRPr="00A216BA" w:rsidRDefault="004B4DD2" w:rsidP="0002448C">
            <w:pPr>
              <w:jc w:val="center"/>
              <w:rPr>
                <w:rFonts w:ascii="Sylfaen" w:hAnsi="Sylfaen" w:cs="Sylfaen"/>
                <w:b/>
                <w:sz w:val="20"/>
                <w:szCs w:val="20"/>
                <w:lang w:val="hy-AM"/>
              </w:rPr>
            </w:pPr>
          </w:p>
        </w:tc>
        <w:tc>
          <w:tcPr>
            <w:tcW w:w="657"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sidR="007867B7">
              <w:rPr>
                <w:rFonts w:ascii="Sylfaen" w:hAnsi="Sylfaen" w:cs="Sylfaen"/>
                <w:b/>
                <w:sz w:val="20"/>
                <w:szCs w:val="20"/>
              </w:rPr>
              <w:t>1</w:t>
            </w:r>
            <w:r w:rsidRPr="00A216BA">
              <w:rPr>
                <w:rFonts w:ascii="Sylfaen" w:hAnsi="Sylfaen" w:cs="Sylfaen"/>
                <w:b/>
                <w:sz w:val="20"/>
                <w:szCs w:val="20"/>
                <w:lang w:val="hy-AM"/>
              </w:rPr>
              <w:t>թ.</w:t>
            </w:r>
          </w:p>
          <w:p w:rsidR="004B4DD2" w:rsidRPr="00253818" w:rsidRDefault="003341A3" w:rsidP="00CB2CE0">
            <w:pPr>
              <w:jc w:val="center"/>
              <w:rPr>
                <w:rFonts w:ascii="Sylfaen" w:hAnsi="Sylfaen"/>
                <w:sz w:val="20"/>
                <w:szCs w:val="20"/>
              </w:rPr>
            </w:pPr>
            <w:r>
              <w:rPr>
                <w:rFonts w:ascii="Sylfaen" w:hAnsi="Sylfaen" w:cs="Sylfaen"/>
                <w:b/>
                <w:sz w:val="20"/>
                <w:szCs w:val="20"/>
              </w:rPr>
              <w:t xml:space="preserve"> </w:t>
            </w:r>
            <w:r w:rsidR="00CB2CE0">
              <w:rPr>
                <w:rFonts w:ascii="Sylfaen" w:hAnsi="Sylfaen" w:cs="Sylfaen"/>
                <w:b/>
                <w:sz w:val="20"/>
                <w:szCs w:val="20"/>
              </w:rPr>
              <w:t>12</w:t>
            </w:r>
            <w:r>
              <w:rPr>
                <w:rFonts w:ascii="Sylfaen" w:hAnsi="Sylfaen" w:cs="Sylfaen"/>
                <w:b/>
                <w:sz w:val="20"/>
                <w:szCs w:val="20"/>
              </w:rPr>
              <w:t>-ամիս</w:t>
            </w:r>
          </w:p>
        </w:tc>
      </w:tr>
      <w:tr w:rsidR="00AC01A1" w:rsidRPr="00B62793" w:rsidTr="003032A2">
        <w:trPr>
          <w:trHeight w:val="64"/>
          <w:jc w:val="center"/>
        </w:trPr>
        <w:tc>
          <w:tcPr>
            <w:tcW w:w="3431" w:type="pct"/>
          </w:tcPr>
          <w:p w:rsidR="00AC01A1" w:rsidRPr="00B62793" w:rsidRDefault="00AC01A1" w:rsidP="00D823D3">
            <w:pPr>
              <w:keepNext/>
              <w:rPr>
                <w:rFonts w:ascii="Sylfaen" w:hAnsi="Sylfaen" w:cs="Arial"/>
                <w:color w:val="000000"/>
                <w:sz w:val="20"/>
                <w:szCs w:val="20"/>
              </w:rPr>
            </w:pPr>
            <w:r w:rsidRPr="00B62793">
              <w:rPr>
                <w:rFonts w:ascii="Sylfaen" w:hAnsi="Sylfaen" w:cs="Arial"/>
                <w:color w:val="000000"/>
                <w:sz w:val="20"/>
                <w:szCs w:val="20"/>
                <w:lang w:val="hy-AM"/>
              </w:rPr>
              <w:t>Աշխատավարձ</w:t>
            </w:r>
            <w:r w:rsidR="00F04F8E" w:rsidRPr="00B62793">
              <w:rPr>
                <w:rFonts w:ascii="Sylfaen" w:hAnsi="Sylfaen" w:cs="Arial"/>
                <w:color w:val="000000"/>
                <w:sz w:val="20"/>
                <w:szCs w:val="20"/>
              </w:rPr>
              <w:t xml:space="preserve"> և սոց</w:t>
            </w:r>
            <w:r w:rsidR="00F04F8E" w:rsidRPr="00B62793">
              <w:rPr>
                <w:rFonts w:ascii="Sylfaen" w:hAnsi="Sylfaen" w:cs="Sylfaen"/>
                <w:sz w:val="20"/>
                <w:lang w:val="hy-AM"/>
              </w:rPr>
              <w:t xml:space="preserve"> ապահովագրություն</w:t>
            </w:r>
          </w:p>
        </w:tc>
        <w:tc>
          <w:tcPr>
            <w:tcW w:w="625" w:type="pct"/>
            <w:tcBorders>
              <w:top w:val="single" w:sz="4" w:space="0" w:color="auto"/>
            </w:tcBorders>
            <w:vAlign w:val="bottom"/>
          </w:tcPr>
          <w:p w:rsidR="00AC01A1" w:rsidRPr="00B62793" w:rsidRDefault="00FF48CE" w:rsidP="00000099">
            <w:pPr>
              <w:keepNext/>
              <w:jc w:val="right"/>
              <w:rPr>
                <w:rFonts w:ascii="Sylfaen" w:hAnsi="Sylfaen" w:cs="Arial"/>
                <w:sz w:val="20"/>
                <w:szCs w:val="20"/>
              </w:rPr>
            </w:pPr>
            <w:r>
              <w:rPr>
                <w:rFonts w:ascii="Sylfaen" w:hAnsi="Sylfaen" w:cs="Arial"/>
                <w:sz w:val="20"/>
                <w:szCs w:val="20"/>
              </w:rPr>
              <w:t>44,</w:t>
            </w:r>
            <w:r w:rsidR="003032A2">
              <w:rPr>
                <w:rFonts w:ascii="Sylfaen" w:hAnsi="Sylfaen" w:cs="Arial"/>
                <w:sz w:val="20"/>
                <w:szCs w:val="20"/>
              </w:rPr>
              <w:t>663</w:t>
            </w:r>
          </w:p>
        </w:tc>
        <w:tc>
          <w:tcPr>
            <w:tcW w:w="287" w:type="pct"/>
            <w:vAlign w:val="bottom"/>
          </w:tcPr>
          <w:p w:rsidR="00AC01A1" w:rsidRPr="00B62793" w:rsidRDefault="00AC01A1" w:rsidP="00921296">
            <w:pPr>
              <w:keepNext/>
              <w:rPr>
                <w:rFonts w:ascii="Sylfaen" w:hAnsi="Sylfaen" w:cs="Arial"/>
                <w:sz w:val="20"/>
                <w:szCs w:val="20"/>
                <w:lang w:val="hy-AM"/>
              </w:rPr>
            </w:pPr>
          </w:p>
        </w:tc>
        <w:tc>
          <w:tcPr>
            <w:tcW w:w="657" w:type="pct"/>
            <w:tcBorders>
              <w:top w:val="single" w:sz="4" w:space="0" w:color="auto"/>
            </w:tcBorders>
            <w:vAlign w:val="bottom"/>
          </w:tcPr>
          <w:p w:rsidR="00AC01A1" w:rsidRPr="00B62793" w:rsidRDefault="00FF48CE" w:rsidP="00000099">
            <w:pPr>
              <w:keepNext/>
              <w:jc w:val="right"/>
              <w:rPr>
                <w:rFonts w:ascii="Sylfaen" w:hAnsi="Sylfaen" w:cs="Arial"/>
                <w:sz w:val="20"/>
                <w:szCs w:val="20"/>
              </w:rPr>
            </w:pPr>
            <w:r>
              <w:rPr>
                <w:rFonts w:ascii="Sylfaen" w:hAnsi="Sylfaen" w:cs="Arial"/>
                <w:sz w:val="20"/>
                <w:szCs w:val="20"/>
              </w:rPr>
              <w:t>46,</w:t>
            </w:r>
            <w:r w:rsidR="003032A2">
              <w:rPr>
                <w:rFonts w:ascii="Sylfaen" w:hAnsi="Sylfaen" w:cs="Arial"/>
                <w:sz w:val="20"/>
                <w:szCs w:val="20"/>
              </w:rPr>
              <w:t>683</w:t>
            </w:r>
          </w:p>
        </w:tc>
      </w:tr>
      <w:tr w:rsidR="00D823D3" w:rsidRPr="00B62793" w:rsidTr="003032A2">
        <w:trPr>
          <w:trHeight w:val="64"/>
          <w:jc w:val="center"/>
        </w:trPr>
        <w:tc>
          <w:tcPr>
            <w:tcW w:w="3431" w:type="pct"/>
          </w:tcPr>
          <w:p w:rsidR="00D823D3" w:rsidRPr="00B62793" w:rsidRDefault="00D823D3" w:rsidP="00921296">
            <w:pPr>
              <w:keepNext/>
              <w:rPr>
                <w:rFonts w:ascii="Sylfaen" w:hAnsi="Sylfaen" w:cs="Arial"/>
                <w:color w:val="000000"/>
                <w:sz w:val="20"/>
                <w:szCs w:val="20"/>
                <w:lang w:val="hy-AM"/>
              </w:rPr>
            </w:pPr>
            <w:r w:rsidRPr="00B62793">
              <w:rPr>
                <w:rFonts w:ascii="Sylfaen" w:hAnsi="Sylfaen" w:cs="Sylfaen"/>
                <w:sz w:val="20"/>
                <w:lang w:val="hy-AM"/>
              </w:rPr>
              <w:t>Հիմնական միջոցների մաշվածություն</w:t>
            </w:r>
          </w:p>
        </w:tc>
        <w:tc>
          <w:tcPr>
            <w:tcW w:w="625" w:type="pct"/>
            <w:vAlign w:val="bottom"/>
          </w:tcPr>
          <w:p w:rsidR="00D823D3" w:rsidRPr="00B62793" w:rsidRDefault="00FF48CE" w:rsidP="00000099">
            <w:pPr>
              <w:keepNext/>
              <w:jc w:val="right"/>
              <w:rPr>
                <w:rFonts w:ascii="Sylfaen" w:hAnsi="Sylfaen" w:cs="Arial"/>
                <w:sz w:val="20"/>
                <w:szCs w:val="20"/>
              </w:rPr>
            </w:pPr>
            <w:r>
              <w:rPr>
                <w:rFonts w:ascii="Sylfaen" w:hAnsi="Sylfaen" w:cs="Arial"/>
                <w:sz w:val="20"/>
                <w:szCs w:val="20"/>
              </w:rPr>
              <w:t>6,</w:t>
            </w:r>
            <w:r w:rsidR="003032A2">
              <w:rPr>
                <w:rFonts w:ascii="Sylfaen" w:hAnsi="Sylfaen" w:cs="Arial"/>
                <w:sz w:val="20"/>
                <w:szCs w:val="20"/>
              </w:rPr>
              <w:t>263</w:t>
            </w:r>
          </w:p>
        </w:tc>
        <w:tc>
          <w:tcPr>
            <w:tcW w:w="287" w:type="pct"/>
            <w:vAlign w:val="bottom"/>
          </w:tcPr>
          <w:p w:rsidR="00D823D3" w:rsidRPr="00B62793" w:rsidRDefault="00D823D3" w:rsidP="00921296">
            <w:pPr>
              <w:keepNext/>
              <w:rPr>
                <w:rFonts w:ascii="Sylfaen" w:hAnsi="Sylfaen" w:cs="Arial"/>
                <w:sz w:val="20"/>
                <w:szCs w:val="20"/>
                <w:lang w:val="hy-AM"/>
              </w:rPr>
            </w:pPr>
          </w:p>
        </w:tc>
        <w:tc>
          <w:tcPr>
            <w:tcW w:w="657" w:type="pct"/>
            <w:vAlign w:val="bottom"/>
          </w:tcPr>
          <w:p w:rsidR="00D823D3" w:rsidRPr="00B62793" w:rsidRDefault="00FF48CE" w:rsidP="00000099">
            <w:pPr>
              <w:keepNext/>
              <w:jc w:val="right"/>
              <w:rPr>
                <w:rFonts w:ascii="Sylfaen" w:hAnsi="Sylfaen" w:cs="Arial"/>
                <w:sz w:val="20"/>
                <w:szCs w:val="20"/>
              </w:rPr>
            </w:pPr>
            <w:r>
              <w:rPr>
                <w:rFonts w:ascii="Sylfaen" w:hAnsi="Sylfaen" w:cs="Arial"/>
                <w:sz w:val="20"/>
                <w:szCs w:val="20"/>
              </w:rPr>
              <w:t>7,</w:t>
            </w:r>
            <w:r w:rsidR="003032A2">
              <w:rPr>
                <w:rFonts w:ascii="Sylfaen" w:hAnsi="Sylfaen" w:cs="Arial"/>
                <w:sz w:val="20"/>
                <w:szCs w:val="20"/>
              </w:rPr>
              <w:t>096</w:t>
            </w:r>
          </w:p>
        </w:tc>
      </w:tr>
      <w:tr w:rsidR="008C3FF6" w:rsidRPr="00B62793" w:rsidTr="003032A2">
        <w:trPr>
          <w:trHeight w:val="64"/>
          <w:jc w:val="center"/>
        </w:trPr>
        <w:tc>
          <w:tcPr>
            <w:tcW w:w="3431" w:type="pct"/>
          </w:tcPr>
          <w:p w:rsidR="008C3FF6" w:rsidRPr="00B62793" w:rsidRDefault="008C3FF6" w:rsidP="00F77A8D">
            <w:pPr>
              <w:rPr>
                <w:rFonts w:ascii="Sylfaen" w:hAnsi="Sylfaen" w:cs="Arial"/>
                <w:color w:val="000000"/>
                <w:sz w:val="20"/>
                <w:szCs w:val="20"/>
                <w:lang w:val="hy-AM"/>
              </w:rPr>
            </w:pPr>
            <w:r w:rsidRPr="00B62793">
              <w:rPr>
                <w:rFonts w:ascii="Sylfaen" w:hAnsi="Sylfaen" w:cs="Sylfaen"/>
                <w:sz w:val="20"/>
                <w:lang w:val="hy-AM"/>
              </w:rPr>
              <w:t>Գործուղման և ներկայացուցչական ծախսեր</w:t>
            </w:r>
          </w:p>
        </w:tc>
        <w:tc>
          <w:tcPr>
            <w:tcW w:w="625" w:type="pct"/>
            <w:vAlign w:val="bottom"/>
          </w:tcPr>
          <w:p w:rsidR="008C3FF6" w:rsidRPr="00B62793" w:rsidRDefault="00FF48CE" w:rsidP="00000099">
            <w:pPr>
              <w:jc w:val="right"/>
              <w:rPr>
                <w:rFonts w:ascii="Sylfaen" w:hAnsi="Sylfaen" w:cs="Arial"/>
                <w:sz w:val="20"/>
                <w:szCs w:val="20"/>
              </w:rPr>
            </w:pPr>
            <w:r>
              <w:rPr>
                <w:rFonts w:ascii="Sylfaen" w:hAnsi="Sylfaen" w:cs="Arial"/>
                <w:sz w:val="20"/>
                <w:szCs w:val="20"/>
              </w:rPr>
              <w:t>25,</w:t>
            </w:r>
            <w:r w:rsidR="003032A2">
              <w:rPr>
                <w:rFonts w:ascii="Sylfaen" w:hAnsi="Sylfaen" w:cs="Arial"/>
                <w:sz w:val="20"/>
                <w:szCs w:val="20"/>
              </w:rPr>
              <w:t>724</w:t>
            </w:r>
          </w:p>
        </w:tc>
        <w:tc>
          <w:tcPr>
            <w:tcW w:w="287" w:type="pct"/>
            <w:vAlign w:val="bottom"/>
          </w:tcPr>
          <w:p w:rsidR="008C3FF6" w:rsidRPr="00B62793" w:rsidRDefault="008C3FF6" w:rsidP="00F77A8D">
            <w:pPr>
              <w:rPr>
                <w:rFonts w:ascii="Sylfaen" w:hAnsi="Sylfaen" w:cs="Arial"/>
                <w:sz w:val="20"/>
                <w:szCs w:val="20"/>
                <w:lang w:val="hy-AM"/>
              </w:rPr>
            </w:pPr>
          </w:p>
        </w:tc>
        <w:tc>
          <w:tcPr>
            <w:tcW w:w="657" w:type="pct"/>
            <w:vAlign w:val="bottom"/>
          </w:tcPr>
          <w:p w:rsidR="008C3FF6" w:rsidRPr="00B62793" w:rsidRDefault="00FF48CE" w:rsidP="00000099">
            <w:pPr>
              <w:jc w:val="right"/>
              <w:rPr>
                <w:rFonts w:ascii="Sylfaen" w:hAnsi="Sylfaen" w:cs="Arial"/>
                <w:sz w:val="20"/>
                <w:szCs w:val="20"/>
              </w:rPr>
            </w:pPr>
            <w:r>
              <w:rPr>
                <w:rFonts w:ascii="Sylfaen" w:hAnsi="Sylfaen" w:cs="Arial"/>
                <w:sz w:val="20"/>
                <w:szCs w:val="20"/>
              </w:rPr>
              <w:t>15,</w:t>
            </w:r>
            <w:r w:rsidR="003032A2">
              <w:rPr>
                <w:rFonts w:ascii="Sylfaen" w:hAnsi="Sylfaen" w:cs="Arial"/>
                <w:sz w:val="20"/>
                <w:szCs w:val="20"/>
              </w:rPr>
              <w:t>989</w:t>
            </w:r>
          </w:p>
        </w:tc>
      </w:tr>
      <w:tr w:rsidR="008C3FF6" w:rsidRPr="00B62793" w:rsidTr="003032A2">
        <w:trPr>
          <w:trHeight w:val="64"/>
          <w:jc w:val="center"/>
        </w:trPr>
        <w:tc>
          <w:tcPr>
            <w:tcW w:w="3431" w:type="pct"/>
          </w:tcPr>
          <w:p w:rsidR="008C3FF6" w:rsidRPr="00B62793" w:rsidRDefault="008C3FF6" w:rsidP="00F77A8D">
            <w:pPr>
              <w:rPr>
                <w:rFonts w:ascii="Sylfaen" w:hAnsi="Sylfaen" w:cs="Arial"/>
                <w:color w:val="000000"/>
                <w:sz w:val="20"/>
                <w:szCs w:val="20"/>
                <w:lang w:val="hy-AM"/>
              </w:rPr>
            </w:pPr>
            <w:r w:rsidRPr="00B62793">
              <w:rPr>
                <w:rFonts w:ascii="Sylfaen" w:hAnsi="Sylfaen" w:cs="Arial"/>
                <w:color w:val="000000"/>
                <w:sz w:val="20"/>
                <w:szCs w:val="20"/>
                <w:lang w:val="hy-AM"/>
              </w:rPr>
              <w:t>Փոստ և հեռահաղորդակցություն</w:t>
            </w:r>
          </w:p>
        </w:tc>
        <w:tc>
          <w:tcPr>
            <w:tcW w:w="625" w:type="pct"/>
            <w:vAlign w:val="bottom"/>
          </w:tcPr>
          <w:p w:rsidR="008C3FF6" w:rsidRPr="00B62793" w:rsidRDefault="00FF48CE" w:rsidP="00000099">
            <w:pPr>
              <w:jc w:val="right"/>
              <w:rPr>
                <w:rFonts w:ascii="Sylfaen" w:hAnsi="Sylfaen" w:cs="Arial"/>
                <w:sz w:val="20"/>
                <w:szCs w:val="20"/>
              </w:rPr>
            </w:pPr>
            <w:r>
              <w:rPr>
                <w:rFonts w:ascii="Sylfaen" w:hAnsi="Sylfaen" w:cs="Arial"/>
                <w:sz w:val="20"/>
                <w:szCs w:val="20"/>
              </w:rPr>
              <w:t>2,</w:t>
            </w:r>
            <w:r w:rsidR="003032A2">
              <w:rPr>
                <w:rFonts w:ascii="Sylfaen" w:hAnsi="Sylfaen" w:cs="Arial"/>
                <w:sz w:val="20"/>
                <w:szCs w:val="20"/>
              </w:rPr>
              <w:t>443</w:t>
            </w:r>
          </w:p>
        </w:tc>
        <w:tc>
          <w:tcPr>
            <w:tcW w:w="287" w:type="pct"/>
            <w:vAlign w:val="bottom"/>
          </w:tcPr>
          <w:p w:rsidR="008C3FF6" w:rsidRPr="00B62793" w:rsidRDefault="008C3FF6" w:rsidP="00F77A8D">
            <w:pPr>
              <w:rPr>
                <w:rFonts w:ascii="Sylfaen" w:hAnsi="Sylfaen" w:cs="Arial"/>
                <w:sz w:val="20"/>
                <w:szCs w:val="20"/>
                <w:lang w:val="hy-AM"/>
              </w:rPr>
            </w:pPr>
          </w:p>
        </w:tc>
        <w:tc>
          <w:tcPr>
            <w:tcW w:w="657" w:type="pct"/>
            <w:vAlign w:val="bottom"/>
          </w:tcPr>
          <w:p w:rsidR="008C3FF6" w:rsidRPr="00456C71" w:rsidRDefault="00FF48CE" w:rsidP="00000099">
            <w:pPr>
              <w:jc w:val="right"/>
              <w:rPr>
                <w:rFonts w:ascii="Sylfaen" w:hAnsi="Sylfaen" w:cs="Arial"/>
                <w:sz w:val="20"/>
                <w:szCs w:val="20"/>
              </w:rPr>
            </w:pPr>
            <w:r>
              <w:rPr>
                <w:rFonts w:ascii="Sylfaen" w:hAnsi="Sylfaen" w:cs="Arial"/>
                <w:sz w:val="20"/>
                <w:szCs w:val="20"/>
              </w:rPr>
              <w:t>3,</w:t>
            </w:r>
            <w:r w:rsidR="003032A2">
              <w:rPr>
                <w:rFonts w:ascii="Sylfaen" w:hAnsi="Sylfaen" w:cs="Arial"/>
                <w:sz w:val="20"/>
                <w:szCs w:val="20"/>
              </w:rPr>
              <w:t>053</w:t>
            </w:r>
          </w:p>
        </w:tc>
      </w:tr>
      <w:tr w:rsidR="008C3FF6" w:rsidRPr="00B62793" w:rsidTr="003032A2">
        <w:trPr>
          <w:trHeight w:val="64"/>
          <w:jc w:val="center"/>
        </w:trPr>
        <w:tc>
          <w:tcPr>
            <w:tcW w:w="3431" w:type="pct"/>
          </w:tcPr>
          <w:p w:rsidR="008C3FF6" w:rsidRPr="00B62793" w:rsidRDefault="008C3FF6" w:rsidP="00F77A8D">
            <w:pPr>
              <w:rPr>
                <w:rFonts w:ascii="Sylfaen" w:hAnsi="Sylfaen" w:cs="Arial"/>
                <w:color w:val="000000"/>
                <w:sz w:val="20"/>
                <w:szCs w:val="20"/>
                <w:lang w:val="hy-AM"/>
              </w:rPr>
            </w:pPr>
            <w:r w:rsidRPr="00B62793">
              <w:rPr>
                <w:rFonts w:ascii="Sylfaen" w:hAnsi="Sylfaen" w:cs="Arial"/>
                <w:color w:val="000000"/>
                <w:sz w:val="20"/>
                <w:szCs w:val="20"/>
                <w:lang w:val="hy-AM"/>
              </w:rPr>
              <w:t>Գրասենյակային և այլ ծախսեր</w:t>
            </w:r>
          </w:p>
        </w:tc>
        <w:tc>
          <w:tcPr>
            <w:tcW w:w="625" w:type="pct"/>
            <w:vAlign w:val="bottom"/>
          </w:tcPr>
          <w:p w:rsidR="008C3FF6" w:rsidRPr="00013F10" w:rsidRDefault="00000099" w:rsidP="00280796">
            <w:pPr>
              <w:jc w:val="right"/>
              <w:rPr>
                <w:rFonts w:ascii="Sylfaen" w:hAnsi="Sylfaen" w:cs="Arial"/>
                <w:sz w:val="20"/>
                <w:szCs w:val="20"/>
              </w:rPr>
            </w:pPr>
            <w:r>
              <w:rPr>
                <w:rFonts w:ascii="Sylfaen" w:hAnsi="Sylfaen" w:cs="Arial"/>
                <w:sz w:val="20"/>
                <w:szCs w:val="20"/>
              </w:rPr>
              <w:t>137</w:t>
            </w:r>
          </w:p>
        </w:tc>
        <w:tc>
          <w:tcPr>
            <w:tcW w:w="287" w:type="pct"/>
            <w:vAlign w:val="bottom"/>
          </w:tcPr>
          <w:p w:rsidR="008C3FF6" w:rsidRPr="00B62793" w:rsidRDefault="008C3FF6" w:rsidP="00F77A8D">
            <w:pPr>
              <w:rPr>
                <w:rFonts w:ascii="Sylfaen" w:hAnsi="Sylfaen" w:cs="Arial"/>
                <w:sz w:val="20"/>
                <w:szCs w:val="20"/>
                <w:lang w:val="hy-AM"/>
              </w:rPr>
            </w:pPr>
          </w:p>
        </w:tc>
        <w:tc>
          <w:tcPr>
            <w:tcW w:w="657" w:type="pct"/>
            <w:vAlign w:val="bottom"/>
          </w:tcPr>
          <w:p w:rsidR="008C3FF6" w:rsidRPr="00B62793" w:rsidRDefault="003032A2" w:rsidP="00F77A8D">
            <w:pPr>
              <w:jc w:val="right"/>
              <w:rPr>
                <w:rFonts w:ascii="Sylfaen" w:hAnsi="Sylfaen" w:cs="Arial"/>
                <w:sz w:val="20"/>
                <w:szCs w:val="20"/>
              </w:rPr>
            </w:pPr>
            <w:r>
              <w:rPr>
                <w:rFonts w:ascii="Sylfaen" w:hAnsi="Sylfaen" w:cs="Arial"/>
                <w:sz w:val="20"/>
                <w:szCs w:val="20"/>
              </w:rPr>
              <w:t>13</w:t>
            </w:r>
            <w:r w:rsidR="00000099">
              <w:rPr>
                <w:rFonts w:ascii="Sylfaen" w:hAnsi="Sylfaen" w:cs="Arial"/>
                <w:sz w:val="20"/>
                <w:szCs w:val="20"/>
              </w:rPr>
              <w:t>5</w:t>
            </w:r>
          </w:p>
        </w:tc>
      </w:tr>
      <w:tr w:rsidR="00000099" w:rsidRPr="00B62793" w:rsidTr="003032A2">
        <w:trPr>
          <w:trHeight w:val="64"/>
          <w:jc w:val="center"/>
        </w:trPr>
        <w:tc>
          <w:tcPr>
            <w:tcW w:w="3431" w:type="pct"/>
          </w:tcPr>
          <w:p w:rsidR="00000099" w:rsidRPr="00B62793" w:rsidRDefault="00000099" w:rsidP="00F77A8D">
            <w:pPr>
              <w:rPr>
                <w:rFonts w:ascii="Sylfaen" w:hAnsi="Sylfaen" w:cs="Arial"/>
                <w:color w:val="000000"/>
                <w:sz w:val="20"/>
                <w:szCs w:val="20"/>
                <w:lang w:val="hy-AM"/>
              </w:rPr>
            </w:pPr>
            <w:r w:rsidRPr="00B62793">
              <w:rPr>
                <w:rFonts w:ascii="Sylfaen" w:hAnsi="Sylfaen" w:cs="Arial"/>
                <w:color w:val="000000"/>
                <w:sz w:val="20"/>
                <w:szCs w:val="20"/>
                <w:lang w:val="hy-AM"/>
              </w:rPr>
              <w:t>Աուդիտորական և խորհրդատվական ծախսեր</w:t>
            </w:r>
          </w:p>
        </w:tc>
        <w:tc>
          <w:tcPr>
            <w:tcW w:w="625" w:type="pct"/>
            <w:vAlign w:val="bottom"/>
          </w:tcPr>
          <w:p w:rsidR="00000099" w:rsidRPr="00B62793" w:rsidRDefault="00FF48CE" w:rsidP="00000099">
            <w:pPr>
              <w:jc w:val="right"/>
              <w:rPr>
                <w:rFonts w:ascii="Sylfaen" w:hAnsi="Sylfaen" w:cs="Arial"/>
                <w:sz w:val="20"/>
                <w:szCs w:val="20"/>
              </w:rPr>
            </w:pPr>
            <w:r>
              <w:rPr>
                <w:rFonts w:ascii="Sylfaen" w:hAnsi="Sylfaen" w:cs="Arial"/>
                <w:sz w:val="20"/>
                <w:szCs w:val="20"/>
              </w:rPr>
              <w:t>4,</w:t>
            </w:r>
            <w:r w:rsidR="003032A2">
              <w:rPr>
                <w:rFonts w:ascii="Sylfaen" w:hAnsi="Sylfaen" w:cs="Arial"/>
                <w:sz w:val="20"/>
                <w:szCs w:val="20"/>
              </w:rPr>
              <w:t>208</w:t>
            </w:r>
          </w:p>
        </w:tc>
        <w:tc>
          <w:tcPr>
            <w:tcW w:w="287" w:type="pct"/>
            <w:vAlign w:val="bottom"/>
          </w:tcPr>
          <w:p w:rsidR="00000099" w:rsidRPr="00B62793" w:rsidRDefault="00000099">
            <w:pPr>
              <w:rPr>
                <w:rFonts w:ascii="Sylfaen" w:hAnsi="Sylfaen" w:cs="Arial"/>
                <w:sz w:val="20"/>
                <w:szCs w:val="20"/>
                <w:lang w:val="hy-AM"/>
              </w:rPr>
            </w:pPr>
          </w:p>
        </w:tc>
        <w:tc>
          <w:tcPr>
            <w:tcW w:w="657" w:type="pct"/>
            <w:vAlign w:val="bottom"/>
          </w:tcPr>
          <w:p w:rsidR="00000099" w:rsidRPr="00B62793" w:rsidRDefault="00FF48CE">
            <w:pPr>
              <w:jc w:val="right"/>
              <w:rPr>
                <w:rFonts w:ascii="Sylfaen" w:hAnsi="Sylfaen" w:cs="Arial"/>
                <w:sz w:val="20"/>
                <w:szCs w:val="20"/>
              </w:rPr>
            </w:pPr>
            <w:r>
              <w:rPr>
                <w:rFonts w:ascii="Sylfaen" w:hAnsi="Sylfaen" w:cs="Arial"/>
                <w:sz w:val="20"/>
                <w:szCs w:val="20"/>
              </w:rPr>
              <w:t>1,</w:t>
            </w:r>
            <w:r w:rsidR="00000099">
              <w:rPr>
                <w:rFonts w:ascii="Sylfaen" w:hAnsi="Sylfaen" w:cs="Arial"/>
                <w:sz w:val="20"/>
                <w:szCs w:val="20"/>
              </w:rPr>
              <w:t>699</w:t>
            </w:r>
          </w:p>
        </w:tc>
      </w:tr>
      <w:tr w:rsidR="00000099" w:rsidRPr="00B62793" w:rsidTr="003032A2">
        <w:trPr>
          <w:trHeight w:val="64"/>
          <w:jc w:val="center"/>
        </w:trPr>
        <w:tc>
          <w:tcPr>
            <w:tcW w:w="3431" w:type="pct"/>
          </w:tcPr>
          <w:p w:rsidR="00000099" w:rsidRPr="00456C71" w:rsidRDefault="00000099" w:rsidP="00F77A8D">
            <w:pPr>
              <w:rPr>
                <w:rFonts w:ascii="Sylfaen" w:hAnsi="Sylfaen" w:cs="Arial"/>
                <w:color w:val="000000"/>
                <w:sz w:val="20"/>
                <w:szCs w:val="20"/>
              </w:rPr>
            </w:pPr>
            <w:r>
              <w:rPr>
                <w:rFonts w:ascii="Sylfaen" w:hAnsi="Sylfaen" w:cs="Arial"/>
                <w:color w:val="000000"/>
                <w:sz w:val="20"/>
                <w:szCs w:val="20"/>
              </w:rPr>
              <w:t>Բանկային ծառայություններից ծախսեր</w:t>
            </w:r>
          </w:p>
        </w:tc>
        <w:tc>
          <w:tcPr>
            <w:tcW w:w="625" w:type="pct"/>
            <w:vAlign w:val="bottom"/>
          </w:tcPr>
          <w:p w:rsidR="00000099" w:rsidRPr="00B62793" w:rsidRDefault="00FF48CE" w:rsidP="007F1EF1">
            <w:pPr>
              <w:jc w:val="right"/>
              <w:rPr>
                <w:rFonts w:ascii="Sylfaen" w:hAnsi="Sylfaen" w:cs="Arial"/>
                <w:sz w:val="20"/>
                <w:szCs w:val="20"/>
              </w:rPr>
            </w:pPr>
            <w:r>
              <w:rPr>
                <w:rFonts w:ascii="Sylfaen" w:hAnsi="Sylfaen" w:cs="Arial"/>
                <w:sz w:val="20"/>
                <w:szCs w:val="20"/>
              </w:rPr>
              <w:t>4,</w:t>
            </w:r>
            <w:r w:rsidR="003032A2">
              <w:rPr>
                <w:rFonts w:ascii="Sylfaen" w:hAnsi="Sylfaen" w:cs="Arial"/>
                <w:sz w:val="20"/>
                <w:szCs w:val="20"/>
              </w:rPr>
              <w:t>26</w:t>
            </w:r>
            <w:r w:rsidR="007F1EF1">
              <w:rPr>
                <w:rFonts w:ascii="Sylfaen" w:hAnsi="Sylfaen" w:cs="Arial"/>
                <w:sz w:val="20"/>
                <w:szCs w:val="20"/>
              </w:rPr>
              <w:t>8</w:t>
            </w:r>
          </w:p>
        </w:tc>
        <w:tc>
          <w:tcPr>
            <w:tcW w:w="287" w:type="pct"/>
            <w:vAlign w:val="bottom"/>
          </w:tcPr>
          <w:p w:rsidR="00000099" w:rsidRPr="00B62793" w:rsidRDefault="00000099">
            <w:pPr>
              <w:rPr>
                <w:rFonts w:ascii="Sylfaen" w:hAnsi="Sylfaen" w:cs="Arial"/>
                <w:sz w:val="20"/>
                <w:szCs w:val="20"/>
                <w:lang w:val="hy-AM"/>
              </w:rPr>
            </w:pPr>
          </w:p>
        </w:tc>
        <w:tc>
          <w:tcPr>
            <w:tcW w:w="657" w:type="pct"/>
            <w:vAlign w:val="bottom"/>
          </w:tcPr>
          <w:p w:rsidR="00000099" w:rsidRPr="00B62793" w:rsidRDefault="00FF48CE" w:rsidP="00000099">
            <w:pPr>
              <w:jc w:val="right"/>
              <w:rPr>
                <w:rFonts w:ascii="Sylfaen" w:hAnsi="Sylfaen" w:cs="Arial"/>
                <w:sz w:val="20"/>
                <w:szCs w:val="20"/>
              </w:rPr>
            </w:pPr>
            <w:r>
              <w:rPr>
                <w:rFonts w:ascii="Sylfaen" w:hAnsi="Sylfaen" w:cs="Arial"/>
                <w:sz w:val="20"/>
                <w:szCs w:val="20"/>
              </w:rPr>
              <w:t>3,</w:t>
            </w:r>
            <w:r w:rsidR="003032A2">
              <w:rPr>
                <w:rFonts w:ascii="Sylfaen" w:hAnsi="Sylfaen" w:cs="Arial"/>
                <w:sz w:val="20"/>
                <w:szCs w:val="20"/>
              </w:rPr>
              <w:t>169</w:t>
            </w:r>
          </w:p>
        </w:tc>
      </w:tr>
      <w:tr w:rsidR="00000099" w:rsidRPr="00B62793" w:rsidTr="003032A2">
        <w:trPr>
          <w:trHeight w:val="64"/>
          <w:jc w:val="center"/>
        </w:trPr>
        <w:tc>
          <w:tcPr>
            <w:tcW w:w="3431" w:type="pct"/>
          </w:tcPr>
          <w:p w:rsidR="00000099" w:rsidRPr="00B62793" w:rsidRDefault="00000099" w:rsidP="00F77A8D">
            <w:pPr>
              <w:rPr>
                <w:rFonts w:ascii="Sylfaen" w:hAnsi="Sylfaen" w:cs="Arial"/>
                <w:color w:val="000000"/>
                <w:sz w:val="20"/>
                <w:szCs w:val="20"/>
                <w:lang w:val="hy-AM"/>
              </w:rPr>
            </w:pPr>
            <w:r w:rsidRPr="00B62793">
              <w:rPr>
                <w:rFonts w:ascii="Sylfaen" w:hAnsi="Sylfaen" w:cs="Arial"/>
                <w:color w:val="000000"/>
                <w:sz w:val="20"/>
                <w:szCs w:val="20"/>
                <w:lang w:val="hy-AM"/>
              </w:rPr>
              <w:t>Չփոխհատուցվող հարկերի գծով ծախս</w:t>
            </w:r>
          </w:p>
        </w:tc>
        <w:tc>
          <w:tcPr>
            <w:tcW w:w="625" w:type="pct"/>
            <w:vAlign w:val="bottom"/>
          </w:tcPr>
          <w:p w:rsidR="00000099" w:rsidRPr="003032A2" w:rsidRDefault="003032A2" w:rsidP="00000099">
            <w:pPr>
              <w:jc w:val="right"/>
              <w:rPr>
                <w:rFonts w:ascii="Sylfaen" w:hAnsi="Sylfaen" w:cs="Arial"/>
                <w:sz w:val="20"/>
                <w:szCs w:val="20"/>
              </w:rPr>
            </w:pPr>
            <w:r>
              <w:rPr>
                <w:rFonts w:ascii="Sylfaen" w:hAnsi="Sylfaen" w:cs="Arial"/>
                <w:sz w:val="20"/>
                <w:szCs w:val="20"/>
              </w:rPr>
              <w:t>1</w:t>
            </w:r>
            <w:r w:rsidR="00FF48CE">
              <w:rPr>
                <w:rFonts w:ascii="Sylfaen" w:hAnsi="Sylfaen" w:cs="Arial"/>
                <w:sz w:val="20"/>
                <w:szCs w:val="20"/>
              </w:rPr>
              <w:t>,</w:t>
            </w:r>
            <w:r>
              <w:rPr>
                <w:rFonts w:ascii="Sylfaen" w:hAnsi="Sylfaen" w:cs="Arial"/>
                <w:sz w:val="20"/>
                <w:szCs w:val="20"/>
              </w:rPr>
              <w:t>148</w:t>
            </w:r>
          </w:p>
        </w:tc>
        <w:tc>
          <w:tcPr>
            <w:tcW w:w="287" w:type="pct"/>
            <w:vAlign w:val="bottom"/>
          </w:tcPr>
          <w:p w:rsidR="00000099" w:rsidRPr="00B62793" w:rsidRDefault="00000099">
            <w:pPr>
              <w:rPr>
                <w:rFonts w:ascii="Sylfaen" w:hAnsi="Sylfaen" w:cs="Arial"/>
                <w:sz w:val="20"/>
                <w:szCs w:val="20"/>
                <w:lang w:val="hy-AM"/>
              </w:rPr>
            </w:pPr>
          </w:p>
        </w:tc>
        <w:tc>
          <w:tcPr>
            <w:tcW w:w="657" w:type="pct"/>
            <w:vAlign w:val="bottom"/>
          </w:tcPr>
          <w:p w:rsidR="00000099" w:rsidRPr="00456C71" w:rsidRDefault="00FF48CE" w:rsidP="00033064">
            <w:pPr>
              <w:jc w:val="right"/>
              <w:rPr>
                <w:rFonts w:ascii="Sylfaen" w:hAnsi="Sylfaen" w:cs="Arial"/>
                <w:sz w:val="20"/>
                <w:szCs w:val="20"/>
              </w:rPr>
            </w:pPr>
            <w:r>
              <w:rPr>
                <w:rFonts w:ascii="Sylfaen" w:hAnsi="Sylfaen" w:cs="Arial"/>
                <w:sz w:val="20"/>
                <w:szCs w:val="20"/>
              </w:rPr>
              <w:t>1,</w:t>
            </w:r>
            <w:r w:rsidR="003032A2">
              <w:rPr>
                <w:rFonts w:ascii="Sylfaen" w:hAnsi="Sylfaen" w:cs="Arial"/>
                <w:sz w:val="20"/>
                <w:szCs w:val="20"/>
              </w:rPr>
              <w:t>022</w:t>
            </w:r>
          </w:p>
        </w:tc>
      </w:tr>
      <w:tr w:rsidR="00000099" w:rsidRPr="00B62793" w:rsidTr="003032A2">
        <w:trPr>
          <w:trHeight w:val="64"/>
          <w:jc w:val="center"/>
        </w:trPr>
        <w:tc>
          <w:tcPr>
            <w:tcW w:w="3431" w:type="pct"/>
          </w:tcPr>
          <w:p w:rsidR="00000099" w:rsidRPr="00B62793" w:rsidRDefault="00000099" w:rsidP="00F77A8D">
            <w:pPr>
              <w:rPr>
                <w:rFonts w:ascii="Sylfaen" w:hAnsi="Sylfaen" w:cs="Arial"/>
                <w:color w:val="000000"/>
                <w:sz w:val="20"/>
                <w:szCs w:val="20"/>
                <w:lang w:val="hy-AM"/>
              </w:rPr>
            </w:pPr>
            <w:r w:rsidRPr="00B62793">
              <w:rPr>
                <w:rFonts w:ascii="Sylfaen" w:hAnsi="Sylfaen" w:cs="Arial"/>
                <w:color w:val="000000"/>
                <w:sz w:val="20"/>
                <w:szCs w:val="20"/>
                <w:lang w:val="hy-AM"/>
              </w:rPr>
              <w:t>Այլ</w:t>
            </w:r>
          </w:p>
        </w:tc>
        <w:tc>
          <w:tcPr>
            <w:tcW w:w="625" w:type="pct"/>
            <w:vAlign w:val="bottom"/>
          </w:tcPr>
          <w:p w:rsidR="00000099" w:rsidRPr="00B62793" w:rsidRDefault="00FF48CE" w:rsidP="00F04F8E">
            <w:pPr>
              <w:jc w:val="right"/>
              <w:rPr>
                <w:rFonts w:ascii="Sylfaen" w:hAnsi="Sylfaen" w:cs="Arial"/>
                <w:sz w:val="20"/>
                <w:szCs w:val="20"/>
              </w:rPr>
            </w:pPr>
            <w:r>
              <w:rPr>
                <w:rFonts w:ascii="Sylfaen" w:hAnsi="Sylfaen" w:cs="Arial"/>
                <w:sz w:val="20"/>
                <w:szCs w:val="20"/>
              </w:rPr>
              <w:t>10,</w:t>
            </w:r>
            <w:r w:rsidR="003032A2">
              <w:rPr>
                <w:rFonts w:ascii="Sylfaen" w:hAnsi="Sylfaen" w:cs="Arial"/>
                <w:sz w:val="20"/>
                <w:szCs w:val="20"/>
              </w:rPr>
              <w:t>731</w:t>
            </w:r>
          </w:p>
        </w:tc>
        <w:tc>
          <w:tcPr>
            <w:tcW w:w="287" w:type="pct"/>
            <w:vAlign w:val="bottom"/>
          </w:tcPr>
          <w:p w:rsidR="00000099" w:rsidRPr="00B62793" w:rsidRDefault="00000099">
            <w:pPr>
              <w:rPr>
                <w:rFonts w:ascii="Sylfaen" w:hAnsi="Sylfaen" w:cs="Arial"/>
                <w:sz w:val="20"/>
                <w:szCs w:val="20"/>
                <w:lang w:val="hy-AM"/>
              </w:rPr>
            </w:pPr>
          </w:p>
        </w:tc>
        <w:tc>
          <w:tcPr>
            <w:tcW w:w="657" w:type="pct"/>
            <w:vAlign w:val="bottom"/>
          </w:tcPr>
          <w:p w:rsidR="00000099" w:rsidRPr="00B62793" w:rsidRDefault="00936AF3" w:rsidP="00936AF3">
            <w:pPr>
              <w:jc w:val="right"/>
              <w:rPr>
                <w:rFonts w:ascii="Sylfaen" w:hAnsi="Sylfaen" w:cs="Arial"/>
                <w:sz w:val="20"/>
                <w:szCs w:val="20"/>
              </w:rPr>
            </w:pPr>
            <w:r>
              <w:rPr>
                <w:rFonts w:ascii="Sylfaen" w:hAnsi="Sylfaen" w:cs="Arial"/>
                <w:sz w:val="20"/>
                <w:szCs w:val="20"/>
              </w:rPr>
              <w:t>3</w:t>
            </w:r>
            <w:r w:rsidR="00FF48CE">
              <w:rPr>
                <w:rFonts w:ascii="Sylfaen" w:hAnsi="Sylfaen" w:cs="Arial"/>
                <w:sz w:val="20"/>
                <w:szCs w:val="20"/>
              </w:rPr>
              <w:t>,</w:t>
            </w:r>
            <w:r>
              <w:rPr>
                <w:rFonts w:ascii="Sylfaen" w:hAnsi="Sylfaen" w:cs="Arial"/>
                <w:sz w:val="20"/>
                <w:szCs w:val="20"/>
              </w:rPr>
              <w:t>039</w:t>
            </w:r>
          </w:p>
        </w:tc>
      </w:tr>
      <w:tr w:rsidR="00000099" w:rsidRPr="00D741E1" w:rsidTr="003032A2">
        <w:trPr>
          <w:jc w:val="center"/>
        </w:trPr>
        <w:tc>
          <w:tcPr>
            <w:tcW w:w="3431" w:type="pct"/>
          </w:tcPr>
          <w:p w:rsidR="00000099" w:rsidRPr="00B62793" w:rsidRDefault="00000099" w:rsidP="00AC01A1">
            <w:pPr>
              <w:rPr>
                <w:rFonts w:ascii="Sylfaen" w:hAnsi="Sylfaen"/>
                <w:b/>
                <w:sz w:val="20"/>
                <w:lang w:val="hy-AM"/>
              </w:rPr>
            </w:pPr>
            <w:r w:rsidRPr="00B62793">
              <w:rPr>
                <w:rFonts w:ascii="Sylfaen" w:hAnsi="Sylfaen" w:cs="Sylfaen"/>
                <w:b/>
                <w:sz w:val="20"/>
                <w:lang w:val="hy-AM"/>
              </w:rPr>
              <w:t>Ընդամենը</w:t>
            </w:r>
          </w:p>
        </w:tc>
        <w:tc>
          <w:tcPr>
            <w:tcW w:w="625" w:type="pct"/>
            <w:tcBorders>
              <w:top w:val="single" w:sz="4" w:space="0" w:color="auto"/>
              <w:bottom w:val="double" w:sz="4" w:space="0" w:color="auto"/>
            </w:tcBorders>
            <w:vAlign w:val="bottom"/>
          </w:tcPr>
          <w:p w:rsidR="00000099" w:rsidRPr="00B62793" w:rsidRDefault="00FF48CE" w:rsidP="007F1EF1">
            <w:pPr>
              <w:jc w:val="right"/>
              <w:rPr>
                <w:rFonts w:ascii="Sylfaen" w:hAnsi="Sylfaen" w:cs="Arial"/>
                <w:b/>
                <w:bCs/>
                <w:sz w:val="20"/>
                <w:szCs w:val="20"/>
              </w:rPr>
            </w:pPr>
            <w:r>
              <w:rPr>
                <w:rFonts w:ascii="Sylfaen" w:hAnsi="Sylfaen" w:cs="Arial"/>
                <w:b/>
                <w:bCs/>
                <w:sz w:val="20"/>
                <w:szCs w:val="20"/>
              </w:rPr>
              <w:t>99,</w:t>
            </w:r>
            <w:r w:rsidR="003032A2">
              <w:rPr>
                <w:rFonts w:ascii="Sylfaen" w:hAnsi="Sylfaen" w:cs="Arial"/>
                <w:b/>
                <w:bCs/>
                <w:sz w:val="20"/>
                <w:szCs w:val="20"/>
              </w:rPr>
              <w:t>5</w:t>
            </w:r>
            <w:r w:rsidR="007F1EF1">
              <w:rPr>
                <w:rFonts w:ascii="Sylfaen" w:hAnsi="Sylfaen" w:cs="Arial"/>
                <w:b/>
                <w:bCs/>
                <w:sz w:val="20"/>
                <w:szCs w:val="20"/>
              </w:rPr>
              <w:t>85</w:t>
            </w:r>
          </w:p>
        </w:tc>
        <w:tc>
          <w:tcPr>
            <w:tcW w:w="287" w:type="pct"/>
            <w:vAlign w:val="bottom"/>
          </w:tcPr>
          <w:p w:rsidR="00000099" w:rsidRPr="00B62793" w:rsidRDefault="00000099" w:rsidP="00AC01A1">
            <w:pPr>
              <w:rPr>
                <w:rFonts w:ascii="Sylfaen" w:hAnsi="Sylfaen" w:cs="Arial"/>
                <w:sz w:val="20"/>
                <w:szCs w:val="20"/>
                <w:lang w:val="hy-AM"/>
              </w:rPr>
            </w:pPr>
          </w:p>
        </w:tc>
        <w:tc>
          <w:tcPr>
            <w:tcW w:w="657" w:type="pct"/>
            <w:tcBorders>
              <w:top w:val="single" w:sz="4" w:space="0" w:color="auto"/>
              <w:bottom w:val="double" w:sz="4" w:space="0" w:color="auto"/>
            </w:tcBorders>
            <w:vAlign w:val="bottom"/>
          </w:tcPr>
          <w:p w:rsidR="00000099" w:rsidRPr="00B62793" w:rsidRDefault="00FF48CE" w:rsidP="00000099">
            <w:pPr>
              <w:jc w:val="right"/>
              <w:rPr>
                <w:rFonts w:ascii="Sylfaen" w:hAnsi="Sylfaen" w:cs="Arial"/>
                <w:b/>
                <w:bCs/>
                <w:sz w:val="20"/>
                <w:szCs w:val="20"/>
              </w:rPr>
            </w:pPr>
            <w:r>
              <w:rPr>
                <w:rFonts w:ascii="Sylfaen" w:hAnsi="Sylfaen" w:cs="Arial"/>
                <w:b/>
                <w:bCs/>
                <w:sz w:val="20"/>
                <w:szCs w:val="20"/>
              </w:rPr>
              <w:t>81,</w:t>
            </w:r>
            <w:r w:rsidR="003032A2">
              <w:rPr>
                <w:rFonts w:ascii="Sylfaen" w:hAnsi="Sylfaen" w:cs="Arial"/>
                <w:b/>
                <w:bCs/>
                <w:sz w:val="20"/>
                <w:szCs w:val="20"/>
              </w:rPr>
              <w:t>885</w:t>
            </w:r>
          </w:p>
        </w:tc>
      </w:tr>
    </w:tbl>
    <w:p w:rsidR="00B62793" w:rsidRPr="00B62793" w:rsidRDefault="00B62793" w:rsidP="00B37CF2">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10" w:name="_Ref318793660"/>
      <w:r w:rsidRPr="00B62793">
        <w:rPr>
          <w:rFonts w:ascii="Sylfaen" w:hAnsi="Sylfaen" w:cs="Sylfaen"/>
          <w:b/>
          <w:color w:val="000000"/>
          <w:sz w:val="21"/>
          <w:szCs w:val="21"/>
        </w:rPr>
        <w:lastRenderedPageBreak/>
        <w:t>Գործառնական այլ ծախսեր</w:t>
      </w:r>
    </w:p>
    <w:tbl>
      <w:tblPr>
        <w:tblW w:w="5000" w:type="pct"/>
        <w:jc w:val="center"/>
        <w:tblLook w:val="0000"/>
      </w:tblPr>
      <w:tblGrid>
        <w:gridCol w:w="7219"/>
        <w:gridCol w:w="1351"/>
        <w:gridCol w:w="540"/>
        <w:gridCol w:w="1361"/>
      </w:tblGrid>
      <w:tr w:rsidR="004B4DD2" w:rsidRPr="00B62793" w:rsidTr="00D36BB3">
        <w:trPr>
          <w:trHeight w:val="382"/>
          <w:jc w:val="center"/>
        </w:trPr>
        <w:tc>
          <w:tcPr>
            <w:tcW w:w="3447" w:type="pct"/>
            <w:vAlign w:val="center"/>
          </w:tcPr>
          <w:p w:rsidR="004B4DD2" w:rsidRPr="00B62793" w:rsidRDefault="004B4DD2" w:rsidP="00D36BB3">
            <w:pPr>
              <w:rPr>
                <w:rFonts w:ascii="Sylfaen" w:hAnsi="Sylfaen"/>
                <w:b/>
                <w:sz w:val="20"/>
                <w:szCs w:val="20"/>
                <w:u w:val="single"/>
                <w:lang w:val="hy-AM"/>
              </w:rPr>
            </w:pPr>
          </w:p>
        </w:tc>
        <w:tc>
          <w:tcPr>
            <w:tcW w:w="645"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4B4DD2" w:rsidRPr="00253818" w:rsidRDefault="003341A3" w:rsidP="003032A2">
            <w:pPr>
              <w:jc w:val="center"/>
              <w:rPr>
                <w:rFonts w:ascii="Sylfaen" w:hAnsi="Sylfaen"/>
                <w:sz w:val="20"/>
                <w:szCs w:val="20"/>
              </w:rPr>
            </w:pPr>
            <w:r>
              <w:rPr>
                <w:rFonts w:ascii="Sylfaen" w:hAnsi="Sylfaen" w:cs="Sylfaen"/>
                <w:b/>
                <w:sz w:val="20"/>
                <w:szCs w:val="20"/>
              </w:rPr>
              <w:t xml:space="preserve"> </w:t>
            </w:r>
            <w:r w:rsidR="003032A2">
              <w:rPr>
                <w:rFonts w:ascii="Sylfaen" w:hAnsi="Sylfaen" w:cs="Sylfaen"/>
                <w:b/>
                <w:sz w:val="20"/>
                <w:szCs w:val="20"/>
              </w:rPr>
              <w:t>12</w:t>
            </w:r>
            <w:r>
              <w:rPr>
                <w:rFonts w:ascii="Sylfaen" w:hAnsi="Sylfaen" w:cs="Sylfaen"/>
                <w:b/>
                <w:sz w:val="20"/>
                <w:szCs w:val="20"/>
              </w:rPr>
              <w:t>-ամիս</w:t>
            </w:r>
          </w:p>
        </w:tc>
        <w:tc>
          <w:tcPr>
            <w:tcW w:w="258" w:type="pct"/>
          </w:tcPr>
          <w:p w:rsidR="004B4DD2" w:rsidRPr="00A216BA" w:rsidRDefault="004B4DD2" w:rsidP="0002448C">
            <w:pPr>
              <w:jc w:val="center"/>
              <w:rPr>
                <w:rFonts w:ascii="Sylfaen" w:hAnsi="Sylfaen" w:cs="Sylfaen"/>
                <w:b/>
                <w:sz w:val="20"/>
                <w:szCs w:val="20"/>
                <w:lang w:val="hy-AM"/>
              </w:rPr>
            </w:pPr>
          </w:p>
        </w:tc>
        <w:tc>
          <w:tcPr>
            <w:tcW w:w="650"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sidR="003032A2">
              <w:rPr>
                <w:rFonts w:ascii="Sylfaen" w:hAnsi="Sylfaen" w:cs="Sylfaen"/>
                <w:b/>
                <w:sz w:val="20"/>
                <w:szCs w:val="20"/>
              </w:rPr>
              <w:t>1</w:t>
            </w:r>
            <w:r w:rsidRPr="00A216BA">
              <w:rPr>
                <w:rFonts w:ascii="Sylfaen" w:hAnsi="Sylfaen" w:cs="Sylfaen"/>
                <w:b/>
                <w:sz w:val="20"/>
                <w:szCs w:val="20"/>
                <w:lang w:val="hy-AM"/>
              </w:rPr>
              <w:t>թ.</w:t>
            </w:r>
          </w:p>
          <w:p w:rsidR="004B4DD2" w:rsidRPr="00253818" w:rsidRDefault="003341A3" w:rsidP="003032A2">
            <w:pPr>
              <w:jc w:val="center"/>
              <w:rPr>
                <w:rFonts w:ascii="Sylfaen" w:hAnsi="Sylfaen"/>
                <w:sz w:val="20"/>
                <w:szCs w:val="20"/>
              </w:rPr>
            </w:pPr>
            <w:r>
              <w:rPr>
                <w:rFonts w:ascii="Sylfaen" w:hAnsi="Sylfaen" w:cs="Sylfaen"/>
                <w:b/>
                <w:sz w:val="20"/>
                <w:szCs w:val="20"/>
              </w:rPr>
              <w:t xml:space="preserve"> </w:t>
            </w:r>
            <w:r w:rsidR="003032A2">
              <w:rPr>
                <w:rFonts w:ascii="Sylfaen" w:hAnsi="Sylfaen" w:cs="Sylfaen"/>
                <w:b/>
                <w:sz w:val="20"/>
                <w:szCs w:val="20"/>
              </w:rPr>
              <w:t>12</w:t>
            </w:r>
            <w:r>
              <w:rPr>
                <w:rFonts w:ascii="Sylfaen" w:hAnsi="Sylfaen" w:cs="Sylfaen"/>
                <w:b/>
                <w:sz w:val="20"/>
                <w:szCs w:val="20"/>
              </w:rPr>
              <w:t>-ամիս</w:t>
            </w:r>
          </w:p>
        </w:tc>
      </w:tr>
      <w:tr w:rsidR="00B62793" w:rsidRPr="00B62793" w:rsidTr="00D36BB3">
        <w:trPr>
          <w:trHeight w:val="64"/>
          <w:jc w:val="center"/>
        </w:trPr>
        <w:tc>
          <w:tcPr>
            <w:tcW w:w="3447" w:type="pct"/>
          </w:tcPr>
          <w:p w:rsidR="00B62793" w:rsidRPr="00B62793" w:rsidRDefault="00B62793" w:rsidP="00D36BB3">
            <w:pPr>
              <w:rPr>
                <w:rFonts w:ascii="Sylfaen" w:hAnsi="Sylfaen" w:cs="Sylfaen"/>
                <w:sz w:val="20"/>
              </w:rPr>
            </w:pPr>
            <w:r w:rsidRPr="00B62793">
              <w:rPr>
                <w:rFonts w:ascii="Sylfaen" w:hAnsi="Sylfaen" w:cs="Sylfaen"/>
                <w:sz w:val="20"/>
              </w:rPr>
              <w:t xml:space="preserve">Ակտիվների </w:t>
            </w:r>
            <w:r>
              <w:rPr>
                <w:rFonts w:ascii="Sylfaen" w:hAnsi="Sylfaen" w:cs="Sylfaen"/>
                <w:sz w:val="20"/>
              </w:rPr>
              <w:t xml:space="preserve">` պաշարների </w:t>
            </w:r>
            <w:r w:rsidRPr="00B62793">
              <w:rPr>
                <w:rFonts w:ascii="Sylfaen" w:hAnsi="Sylfaen" w:cs="Sylfaen"/>
                <w:sz w:val="20"/>
              </w:rPr>
              <w:t>վաճառքից ծախսեր</w:t>
            </w:r>
          </w:p>
        </w:tc>
        <w:tc>
          <w:tcPr>
            <w:tcW w:w="645" w:type="pct"/>
            <w:tcBorders>
              <w:top w:val="single" w:sz="4" w:space="0" w:color="auto"/>
            </w:tcBorders>
            <w:vAlign w:val="bottom"/>
          </w:tcPr>
          <w:p w:rsidR="00B62793" w:rsidRPr="00B62793" w:rsidRDefault="00FF48CE" w:rsidP="00000099">
            <w:pPr>
              <w:jc w:val="right"/>
              <w:rPr>
                <w:rFonts w:ascii="Sylfaen" w:hAnsi="Sylfaen"/>
                <w:color w:val="000000"/>
                <w:sz w:val="20"/>
              </w:rPr>
            </w:pPr>
            <w:r>
              <w:rPr>
                <w:rFonts w:ascii="Sylfaen" w:hAnsi="Sylfaen"/>
                <w:color w:val="000000"/>
                <w:sz w:val="20"/>
              </w:rPr>
              <w:t>14,</w:t>
            </w:r>
            <w:r w:rsidR="003032A2">
              <w:rPr>
                <w:rFonts w:ascii="Sylfaen" w:hAnsi="Sylfaen"/>
                <w:color w:val="000000"/>
                <w:sz w:val="20"/>
              </w:rPr>
              <w:t>465</w:t>
            </w:r>
          </w:p>
        </w:tc>
        <w:tc>
          <w:tcPr>
            <w:tcW w:w="258" w:type="pct"/>
          </w:tcPr>
          <w:p w:rsidR="00B62793" w:rsidRPr="00B62793" w:rsidRDefault="00B62793" w:rsidP="00D36BB3">
            <w:pPr>
              <w:jc w:val="right"/>
              <w:rPr>
                <w:rFonts w:ascii="Sylfaen" w:hAnsi="Sylfaen"/>
                <w:color w:val="000000"/>
                <w:sz w:val="20"/>
                <w:lang w:val="hy-AM"/>
              </w:rPr>
            </w:pPr>
          </w:p>
        </w:tc>
        <w:tc>
          <w:tcPr>
            <w:tcW w:w="650" w:type="pct"/>
            <w:tcBorders>
              <w:top w:val="single" w:sz="4" w:space="0" w:color="auto"/>
            </w:tcBorders>
            <w:vAlign w:val="bottom"/>
          </w:tcPr>
          <w:p w:rsidR="00B62793" w:rsidRPr="00B62793" w:rsidRDefault="00936AF3" w:rsidP="00936AF3">
            <w:pPr>
              <w:jc w:val="right"/>
              <w:rPr>
                <w:rFonts w:ascii="Sylfaen" w:hAnsi="Sylfaen"/>
                <w:color w:val="000000"/>
                <w:sz w:val="20"/>
              </w:rPr>
            </w:pPr>
            <w:r>
              <w:rPr>
                <w:rFonts w:ascii="Sylfaen" w:hAnsi="Sylfaen"/>
                <w:color w:val="000000"/>
                <w:sz w:val="20"/>
              </w:rPr>
              <w:t>32</w:t>
            </w:r>
            <w:r w:rsidR="00FF48CE">
              <w:rPr>
                <w:rFonts w:ascii="Sylfaen" w:hAnsi="Sylfaen"/>
                <w:color w:val="000000"/>
                <w:sz w:val="20"/>
              </w:rPr>
              <w:t>,</w:t>
            </w:r>
            <w:r>
              <w:rPr>
                <w:rFonts w:ascii="Sylfaen" w:hAnsi="Sylfaen"/>
                <w:color w:val="000000"/>
                <w:sz w:val="20"/>
              </w:rPr>
              <w:t>429</w:t>
            </w:r>
          </w:p>
        </w:tc>
      </w:tr>
      <w:tr w:rsidR="00B62793" w:rsidRPr="00B62793" w:rsidTr="004B4DD2">
        <w:trPr>
          <w:jc w:val="center"/>
        </w:trPr>
        <w:tc>
          <w:tcPr>
            <w:tcW w:w="3447" w:type="pct"/>
          </w:tcPr>
          <w:p w:rsidR="00B62793" w:rsidRPr="00B62793" w:rsidRDefault="00000099" w:rsidP="00D36BB3">
            <w:pPr>
              <w:rPr>
                <w:rFonts w:ascii="Sylfaen" w:hAnsi="Sylfaen"/>
                <w:sz w:val="20"/>
              </w:rPr>
            </w:pPr>
            <w:r>
              <w:rPr>
                <w:rFonts w:ascii="Sylfaen" w:hAnsi="Sylfaen" w:cs="Sylfaen"/>
                <w:sz w:val="20"/>
              </w:rPr>
              <w:t>Դեբիտորական պարտքերի արժեզրկումից կորուստներ</w:t>
            </w:r>
            <w:r w:rsidR="00B62793" w:rsidRPr="00B62793">
              <w:rPr>
                <w:rFonts w:ascii="Sylfaen" w:hAnsi="Sylfaen" w:cs="Sylfaen"/>
                <w:sz w:val="20"/>
              </w:rPr>
              <w:t xml:space="preserve">` </w:t>
            </w:r>
          </w:p>
        </w:tc>
        <w:tc>
          <w:tcPr>
            <w:tcW w:w="645" w:type="pct"/>
            <w:vAlign w:val="bottom"/>
          </w:tcPr>
          <w:p w:rsidR="00B62793" w:rsidRPr="00B62793" w:rsidRDefault="00000099" w:rsidP="0092461E">
            <w:pPr>
              <w:jc w:val="right"/>
              <w:rPr>
                <w:rFonts w:ascii="Sylfaen" w:hAnsi="Sylfaen"/>
                <w:color w:val="000000"/>
                <w:sz w:val="20"/>
              </w:rPr>
            </w:pPr>
            <w:r>
              <w:rPr>
                <w:rFonts w:ascii="Sylfaen" w:hAnsi="Sylfaen"/>
                <w:color w:val="000000"/>
                <w:sz w:val="20"/>
              </w:rPr>
              <w:t>226</w:t>
            </w:r>
            <w:r w:rsidR="00013F10">
              <w:rPr>
                <w:rFonts w:ascii="Sylfaen" w:hAnsi="Sylfaen"/>
                <w:color w:val="000000"/>
                <w:sz w:val="20"/>
              </w:rPr>
              <w:t>,</w:t>
            </w:r>
            <w:r w:rsidR="0092461E">
              <w:rPr>
                <w:rFonts w:ascii="Sylfaen" w:hAnsi="Sylfaen"/>
                <w:color w:val="000000"/>
                <w:sz w:val="20"/>
              </w:rPr>
              <w:t>192</w:t>
            </w:r>
          </w:p>
        </w:tc>
        <w:tc>
          <w:tcPr>
            <w:tcW w:w="258" w:type="pct"/>
          </w:tcPr>
          <w:p w:rsidR="00B62793" w:rsidRPr="00B62793" w:rsidRDefault="00B62793" w:rsidP="00D36BB3">
            <w:pPr>
              <w:jc w:val="right"/>
              <w:rPr>
                <w:rFonts w:ascii="Sylfaen" w:hAnsi="Sylfaen"/>
                <w:color w:val="000000"/>
                <w:sz w:val="20"/>
                <w:lang w:val="hy-AM"/>
              </w:rPr>
            </w:pPr>
          </w:p>
        </w:tc>
        <w:tc>
          <w:tcPr>
            <w:tcW w:w="650" w:type="pct"/>
            <w:vAlign w:val="bottom"/>
          </w:tcPr>
          <w:p w:rsidR="00B62793" w:rsidRPr="00B62793" w:rsidRDefault="00000099" w:rsidP="00D36BB3">
            <w:pPr>
              <w:jc w:val="right"/>
              <w:rPr>
                <w:rFonts w:ascii="Sylfaen" w:hAnsi="Sylfaen"/>
                <w:color w:val="000000"/>
                <w:sz w:val="20"/>
              </w:rPr>
            </w:pPr>
            <w:r>
              <w:rPr>
                <w:rFonts w:ascii="Sylfaen" w:hAnsi="Sylfaen"/>
                <w:color w:val="000000"/>
                <w:sz w:val="20"/>
              </w:rPr>
              <w:t>-</w:t>
            </w:r>
          </w:p>
        </w:tc>
      </w:tr>
      <w:tr w:rsidR="00B62793" w:rsidRPr="00B62793" w:rsidTr="004B4DD2">
        <w:trPr>
          <w:jc w:val="center"/>
        </w:trPr>
        <w:tc>
          <w:tcPr>
            <w:tcW w:w="3447" w:type="pct"/>
          </w:tcPr>
          <w:p w:rsidR="00B62793" w:rsidRPr="00B62793" w:rsidRDefault="00000099" w:rsidP="00D36BB3">
            <w:pPr>
              <w:rPr>
                <w:rFonts w:ascii="Sylfaen" w:hAnsi="Sylfaen"/>
                <w:sz w:val="20"/>
                <w:lang w:val="hy-AM"/>
              </w:rPr>
            </w:pPr>
            <w:r w:rsidRPr="00B62793">
              <w:rPr>
                <w:rFonts w:ascii="Sylfaen" w:hAnsi="Sylfaen" w:cs="Sylfaen"/>
                <w:sz w:val="20"/>
              </w:rPr>
              <w:t>Այլ ծախսեր`</w:t>
            </w:r>
          </w:p>
        </w:tc>
        <w:tc>
          <w:tcPr>
            <w:tcW w:w="645" w:type="pct"/>
            <w:tcBorders>
              <w:bottom w:val="single" w:sz="4" w:space="0" w:color="auto"/>
            </w:tcBorders>
            <w:vAlign w:val="bottom"/>
          </w:tcPr>
          <w:p w:rsidR="00B62793" w:rsidRPr="00000099" w:rsidRDefault="003032A2" w:rsidP="0092461E">
            <w:pPr>
              <w:jc w:val="right"/>
              <w:rPr>
                <w:rFonts w:ascii="Sylfaen" w:hAnsi="Sylfaen"/>
                <w:color w:val="000000"/>
                <w:sz w:val="20"/>
              </w:rPr>
            </w:pPr>
            <w:r>
              <w:rPr>
                <w:rFonts w:ascii="Sylfaen" w:hAnsi="Sylfaen"/>
                <w:color w:val="000000"/>
                <w:sz w:val="20"/>
              </w:rPr>
              <w:t>2</w:t>
            </w:r>
            <w:r w:rsidR="00DF1F42">
              <w:rPr>
                <w:rFonts w:ascii="Sylfaen" w:hAnsi="Sylfaen"/>
                <w:color w:val="000000"/>
                <w:sz w:val="20"/>
              </w:rPr>
              <w:t>4</w:t>
            </w:r>
            <w:r w:rsidR="00FF48CE">
              <w:rPr>
                <w:rFonts w:ascii="Sylfaen" w:hAnsi="Sylfaen"/>
                <w:color w:val="000000"/>
                <w:sz w:val="20"/>
              </w:rPr>
              <w:t>,</w:t>
            </w:r>
            <w:r w:rsidR="0092461E">
              <w:rPr>
                <w:rFonts w:ascii="Sylfaen" w:hAnsi="Sylfaen"/>
                <w:color w:val="000000"/>
                <w:sz w:val="20"/>
              </w:rPr>
              <w:t>530</w:t>
            </w:r>
          </w:p>
        </w:tc>
        <w:tc>
          <w:tcPr>
            <w:tcW w:w="258" w:type="pct"/>
          </w:tcPr>
          <w:p w:rsidR="00B62793" w:rsidRPr="00B62793" w:rsidRDefault="00B62793" w:rsidP="00D36BB3">
            <w:pPr>
              <w:jc w:val="right"/>
              <w:rPr>
                <w:rFonts w:ascii="Sylfaen" w:hAnsi="Sylfaen"/>
                <w:color w:val="000000"/>
                <w:sz w:val="20"/>
                <w:lang w:val="hy-AM"/>
              </w:rPr>
            </w:pPr>
          </w:p>
        </w:tc>
        <w:tc>
          <w:tcPr>
            <w:tcW w:w="650" w:type="pct"/>
            <w:tcBorders>
              <w:bottom w:val="single" w:sz="4" w:space="0" w:color="auto"/>
            </w:tcBorders>
            <w:vAlign w:val="bottom"/>
          </w:tcPr>
          <w:p w:rsidR="00B62793" w:rsidRPr="00000099" w:rsidRDefault="00936AF3" w:rsidP="00FF48CE">
            <w:pPr>
              <w:jc w:val="right"/>
              <w:rPr>
                <w:rFonts w:ascii="Sylfaen" w:hAnsi="Sylfaen"/>
                <w:color w:val="000000"/>
                <w:sz w:val="20"/>
              </w:rPr>
            </w:pPr>
            <w:r>
              <w:rPr>
                <w:rFonts w:ascii="Sylfaen" w:hAnsi="Sylfaen"/>
                <w:color w:val="000000"/>
                <w:sz w:val="20"/>
              </w:rPr>
              <w:t>5</w:t>
            </w:r>
            <w:r w:rsidR="00451268">
              <w:rPr>
                <w:rFonts w:ascii="Sylfaen" w:hAnsi="Sylfaen"/>
                <w:color w:val="000000"/>
                <w:sz w:val="20"/>
              </w:rPr>
              <w:t>.</w:t>
            </w:r>
            <w:r>
              <w:rPr>
                <w:rFonts w:ascii="Sylfaen" w:hAnsi="Sylfaen"/>
                <w:color w:val="000000"/>
                <w:sz w:val="20"/>
              </w:rPr>
              <w:t>635</w:t>
            </w:r>
          </w:p>
        </w:tc>
      </w:tr>
      <w:tr w:rsidR="00B62793" w:rsidRPr="000F39B5" w:rsidTr="004B4DD2">
        <w:trPr>
          <w:jc w:val="center"/>
        </w:trPr>
        <w:tc>
          <w:tcPr>
            <w:tcW w:w="3447" w:type="pct"/>
          </w:tcPr>
          <w:p w:rsidR="00B62793" w:rsidRPr="00B62793" w:rsidRDefault="00B62793" w:rsidP="00D36BB3">
            <w:pPr>
              <w:rPr>
                <w:rFonts w:ascii="Sylfaen" w:hAnsi="Sylfaen"/>
                <w:b/>
                <w:sz w:val="20"/>
                <w:lang w:val="hy-AM"/>
              </w:rPr>
            </w:pPr>
            <w:r w:rsidRPr="00B62793">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B62793" w:rsidRPr="00B62793" w:rsidRDefault="003032A2" w:rsidP="0092461E">
            <w:pPr>
              <w:jc w:val="right"/>
              <w:rPr>
                <w:rFonts w:ascii="Sylfaen" w:hAnsi="Sylfaen" w:cs="Arial"/>
                <w:b/>
                <w:bCs/>
                <w:sz w:val="20"/>
                <w:szCs w:val="20"/>
              </w:rPr>
            </w:pPr>
            <w:r>
              <w:rPr>
                <w:rFonts w:ascii="Sylfaen" w:hAnsi="Sylfaen" w:cs="Arial"/>
                <w:b/>
                <w:bCs/>
                <w:sz w:val="20"/>
                <w:szCs w:val="20"/>
              </w:rPr>
              <w:t>26</w:t>
            </w:r>
            <w:r w:rsidR="0092461E">
              <w:rPr>
                <w:rFonts w:ascii="Sylfaen" w:hAnsi="Sylfaen" w:cs="Arial"/>
                <w:b/>
                <w:bCs/>
                <w:sz w:val="20"/>
                <w:szCs w:val="20"/>
              </w:rPr>
              <w:t>5</w:t>
            </w:r>
            <w:r w:rsidR="00FF48CE">
              <w:rPr>
                <w:rFonts w:ascii="Sylfaen" w:hAnsi="Sylfaen" w:cs="Arial"/>
                <w:b/>
                <w:bCs/>
                <w:sz w:val="20"/>
                <w:szCs w:val="20"/>
              </w:rPr>
              <w:t>,</w:t>
            </w:r>
            <w:r w:rsidR="0092461E">
              <w:rPr>
                <w:rFonts w:ascii="Sylfaen" w:hAnsi="Sylfaen" w:cs="Arial"/>
                <w:b/>
                <w:bCs/>
                <w:sz w:val="20"/>
                <w:szCs w:val="20"/>
              </w:rPr>
              <w:t>187</w:t>
            </w:r>
          </w:p>
        </w:tc>
        <w:tc>
          <w:tcPr>
            <w:tcW w:w="258" w:type="pct"/>
            <w:vAlign w:val="bottom"/>
          </w:tcPr>
          <w:p w:rsidR="00B62793" w:rsidRPr="00B62793" w:rsidRDefault="00B62793" w:rsidP="00D36BB3">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B62793" w:rsidRPr="000F39B5" w:rsidRDefault="00FF48CE" w:rsidP="00000099">
            <w:pPr>
              <w:jc w:val="right"/>
              <w:rPr>
                <w:rFonts w:ascii="Sylfaen" w:hAnsi="Sylfaen" w:cs="Arial"/>
                <w:b/>
                <w:bCs/>
                <w:sz w:val="20"/>
                <w:szCs w:val="20"/>
              </w:rPr>
            </w:pPr>
            <w:r>
              <w:rPr>
                <w:rFonts w:ascii="Sylfaen" w:hAnsi="Sylfaen" w:cs="Arial"/>
                <w:b/>
                <w:bCs/>
                <w:sz w:val="20"/>
                <w:szCs w:val="20"/>
              </w:rPr>
              <w:t>38,</w:t>
            </w:r>
            <w:r w:rsidR="003032A2">
              <w:rPr>
                <w:rFonts w:ascii="Sylfaen" w:hAnsi="Sylfaen" w:cs="Arial"/>
                <w:b/>
                <w:bCs/>
                <w:sz w:val="20"/>
                <w:szCs w:val="20"/>
              </w:rPr>
              <w:t>064</w:t>
            </w:r>
          </w:p>
        </w:tc>
      </w:tr>
    </w:tbl>
    <w:p w:rsidR="007668ED" w:rsidRPr="009F01C0" w:rsidRDefault="007668ED" w:rsidP="00B37CF2">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9F01C0">
        <w:rPr>
          <w:rFonts w:ascii="Sylfaen" w:hAnsi="Sylfaen" w:cs="Sylfaen"/>
          <w:b/>
          <w:color w:val="000000"/>
          <w:sz w:val="21"/>
          <w:szCs w:val="21"/>
        </w:rPr>
        <w:t xml:space="preserve">Ֆինանսական  </w:t>
      </w:r>
      <w:r w:rsidR="00B37CF2">
        <w:rPr>
          <w:rFonts w:ascii="Sylfaen" w:hAnsi="Sylfaen" w:cs="Sylfaen"/>
          <w:b/>
          <w:color w:val="000000"/>
          <w:sz w:val="21"/>
          <w:szCs w:val="21"/>
        </w:rPr>
        <w:t>եկամուտներ</w:t>
      </w:r>
    </w:p>
    <w:tbl>
      <w:tblPr>
        <w:tblW w:w="5000" w:type="pct"/>
        <w:jc w:val="center"/>
        <w:tblLook w:val="0000"/>
      </w:tblPr>
      <w:tblGrid>
        <w:gridCol w:w="7219"/>
        <w:gridCol w:w="1351"/>
        <w:gridCol w:w="540"/>
        <w:gridCol w:w="1361"/>
      </w:tblGrid>
      <w:tr w:rsidR="004B4DD2" w:rsidRPr="009F01C0" w:rsidTr="00D36BB3">
        <w:trPr>
          <w:trHeight w:val="382"/>
          <w:jc w:val="center"/>
        </w:trPr>
        <w:tc>
          <w:tcPr>
            <w:tcW w:w="3447" w:type="pct"/>
            <w:vAlign w:val="center"/>
          </w:tcPr>
          <w:p w:rsidR="004B4DD2" w:rsidRPr="009F01C0" w:rsidRDefault="004B4DD2" w:rsidP="00D36BB3">
            <w:pPr>
              <w:rPr>
                <w:rFonts w:ascii="Sylfaen" w:hAnsi="Sylfaen"/>
                <w:b/>
                <w:sz w:val="20"/>
                <w:szCs w:val="20"/>
                <w:u w:val="single"/>
                <w:lang w:val="hy-AM"/>
              </w:rPr>
            </w:pPr>
          </w:p>
        </w:tc>
        <w:tc>
          <w:tcPr>
            <w:tcW w:w="645"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4B4DD2" w:rsidRPr="00253818" w:rsidRDefault="003341A3" w:rsidP="003032A2">
            <w:pPr>
              <w:jc w:val="center"/>
              <w:rPr>
                <w:rFonts w:ascii="Sylfaen" w:hAnsi="Sylfaen"/>
                <w:sz w:val="20"/>
                <w:szCs w:val="20"/>
              </w:rPr>
            </w:pPr>
            <w:r>
              <w:rPr>
                <w:rFonts w:ascii="Sylfaen" w:hAnsi="Sylfaen" w:cs="Sylfaen"/>
                <w:b/>
                <w:sz w:val="20"/>
                <w:szCs w:val="20"/>
              </w:rPr>
              <w:t xml:space="preserve"> </w:t>
            </w:r>
            <w:r w:rsidR="003032A2">
              <w:rPr>
                <w:rFonts w:ascii="Sylfaen" w:hAnsi="Sylfaen" w:cs="Sylfaen"/>
                <w:b/>
                <w:sz w:val="20"/>
                <w:szCs w:val="20"/>
              </w:rPr>
              <w:t>12</w:t>
            </w:r>
            <w:r>
              <w:rPr>
                <w:rFonts w:ascii="Sylfaen" w:hAnsi="Sylfaen" w:cs="Sylfaen"/>
                <w:b/>
                <w:sz w:val="20"/>
                <w:szCs w:val="20"/>
              </w:rPr>
              <w:t>-ամիս</w:t>
            </w:r>
          </w:p>
        </w:tc>
        <w:tc>
          <w:tcPr>
            <w:tcW w:w="258" w:type="pct"/>
          </w:tcPr>
          <w:p w:rsidR="004B4DD2" w:rsidRPr="00A216BA" w:rsidRDefault="004B4DD2" w:rsidP="0002448C">
            <w:pPr>
              <w:jc w:val="center"/>
              <w:rPr>
                <w:rFonts w:ascii="Sylfaen" w:hAnsi="Sylfaen" w:cs="Sylfaen"/>
                <w:b/>
                <w:sz w:val="20"/>
                <w:szCs w:val="20"/>
                <w:lang w:val="hy-AM"/>
              </w:rPr>
            </w:pPr>
          </w:p>
        </w:tc>
        <w:tc>
          <w:tcPr>
            <w:tcW w:w="650"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sidR="003032A2">
              <w:rPr>
                <w:rFonts w:ascii="Sylfaen" w:hAnsi="Sylfaen" w:cs="Sylfaen"/>
                <w:b/>
                <w:sz w:val="20"/>
                <w:szCs w:val="20"/>
              </w:rPr>
              <w:t>1</w:t>
            </w:r>
            <w:r w:rsidRPr="00A216BA">
              <w:rPr>
                <w:rFonts w:ascii="Sylfaen" w:hAnsi="Sylfaen" w:cs="Sylfaen"/>
                <w:b/>
                <w:sz w:val="20"/>
                <w:szCs w:val="20"/>
                <w:lang w:val="hy-AM"/>
              </w:rPr>
              <w:t>թ.</w:t>
            </w:r>
          </w:p>
          <w:p w:rsidR="004B4DD2" w:rsidRPr="00253818" w:rsidRDefault="003341A3" w:rsidP="003032A2">
            <w:pPr>
              <w:jc w:val="center"/>
              <w:rPr>
                <w:rFonts w:ascii="Sylfaen" w:hAnsi="Sylfaen"/>
                <w:sz w:val="20"/>
                <w:szCs w:val="20"/>
              </w:rPr>
            </w:pPr>
            <w:r>
              <w:rPr>
                <w:rFonts w:ascii="Sylfaen" w:hAnsi="Sylfaen" w:cs="Sylfaen"/>
                <w:b/>
                <w:sz w:val="20"/>
                <w:szCs w:val="20"/>
              </w:rPr>
              <w:t xml:space="preserve"> </w:t>
            </w:r>
            <w:r w:rsidR="003032A2">
              <w:rPr>
                <w:rFonts w:ascii="Sylfaen" w:hAnsi="Sylfaen" w:cs="Sylfaen"/>
                <w:b/>
                <w:sz w:val="20"/>
                <w:szCs w:val="20"/>
              </w:rPr>
              <w:t>12</w:t>
            </w:r>
            <w:r>
              <w:rPr>
                <w:rFonts w:ascii="Sylfaen" w:hAnsi="Sylfaen" w:cs="Sylfaen"/>
                <w:b/>
                <w:sz w:val="20"/>
                <w:szCs w:val="20"/>
              </w:rPr>
              <w:t>-ամիս</w:t>
            </w:r>
          </w:p>
        </w:tc>
      </w:tr>
      <w:tr w:rsidR="007668ED" w:rsidRPr="009F01C0" w:rsidTr="00D36BB3">
        <w:trPr>
          <w:trHeight w:val="64"/>
          <w:jc w:val="center"/>
        </w:trPr>
        <w:tc>
          <w:tcPr>
            <w:tcW w:w="3447" w:type="pct"/>
          </w:tcPr>
          <w:p w:rsidR="007668ED" w:rsidRPr="009F01C0" w:rsidRDefault="00B37CF2" w:rsidP="00B37CF2">
            <w:pPr>
              <w:rPr>
                <w:rFonts w:ascii="Sylfaen" w:hAnsi="Sylfaen" w:cs="Sylfaen"/>
                <w:sz w:val="20"/>
              </w:rPr>
            </w:pPr>
            <w:r>
              <w:rPr>
                <w:rFonts w:ascii="Sylfaen" w:hAnsi="Sylfaen" w:cs="Sylfaen"/>
                <w:sz w:val="20"/>
              </w:rPr>
              <w:t>Տ</w:t>
            </w:r>
            <w:r w:rsidR="007668ED" w:rsidRPr="009F01C0">
              <w:rPr>
                <w:rFonts w:ascii="Sylfaen" w:hAnsi="Sylfaen" w:cs="Sylfaen"/>
                <w:sz w:val="20"/>
              </w:rPr>
              <w:t xml:space="preserve">ոկոսային  </w:t>
            </w:r>
            <w:r>
              <w:rPr>
                <w:rFonts w:ascii="Sylfaen" w:hAnsi="Sylfaen" w:cs="Sylfaen"/>
                <w:sz w:val="20"/>
              </w:rPr>
              <w:t>եկամուտներ</w:t>
            </w:r>
          </w:p>
        </w:tc>
        <w:tc>
          <w:tcPr>
            <w:tcW w:w="645" w:type="pct"/>
            <w:tcBorders>
              <w:top w:val="single" w:sz="4" w:space="0" w:color="auto"/>
            </w:tcBorders>
            <w:vAlign w:val="bottom"/>
          </w:tcPr>
          <w:p w:rsidR="007668ED" w:rsidRPr="009F01C0" w:rsidRDefault="00B37CF2" w:rsidP="003032A2">
            <w:pPr>
              <w:jc w:val="right"/>
              <w:rPr>
                <w:rFonts w:ascii="Sylfaen" w:hAnsi="Sylfaen"/>
                <w:color w:val="000000"/>
                <w:sz w:val="20"/>
              </w:rPr>
            </w:pPr>
            <w:r>
              <w:rPr>
                <w:rFonts w:ascii="Sylfaen" w:hAnsi="Sylfaen"/>
                <w:color w:val="000000"/>
                <w:sz w:val="20"/>
              </w:rPr>
              <w:t>303</w:t>
            </w:r>
          </w:p>
        </w:tc>
        <w:tc>
          <w:tcPr>
            <w:tcW w:w="258" w:type="pct"/>
          </w:tcPr>
          <w:p w:rsidR="007668ED" w:rsidRPr="009F01C0" w:rsidRDefault="007668ED" w:rsidP="00D36BB3">
            <w:pPr>
              <w:jc w:val="right"/>
              <w:rPr>
                <w:rFonts w:ascii="Sylfaen" w:hAnsi="Sylfaen"/>
                <w:color w:val="000000"/>
                <w:sz w:val="20"/>
                <w:lang w:val="hy-AM"/>
              </w:rPr>
            </w:pPr>
          </w:p>
        </w:tc>
        <w:tc>
          <w:tcPr>
            <w:tcW w:w="650" w:type="pct"/>
            <w:tcBorders>
              <w:top w:val="single" w:sz="4" w:space="0" w:color="auto"/>
            </w:tcBorders>
            <w:vAlign w:val="bottom"/>
          </w:tcPr>
          <w:p w:rsidR="007668ED" w:rsidRPr="009F01C0" w:rsidRDefault="00B37CF2" w:rsidP="00630B63">
            <w:pPr>
              <w:jc w:val="right"/>
              <w:rPr>
                <w:rFonts w:ascii="Sylfaen" w:hAnsi="Sylfaen"/>
                <w:color w:val="000000"/>
                <w:sz w:val="20"/>
              </w:rPr>
            </w:pPr>
            <w:r>
              <w:rPr>
                <w:rFonts w:ascii="Sylfaen" w:hAnsi="Sylfaen"/>
                <w:color w:val="000000"/>
                <w:sz w:val="20"/>
              </w:rPr>
              <w:t>250</w:t>
            </w:r>
          </w:p>
        </w:tc>
      </w:tr>
      <w:tr w:rsidR="007668ED" w:rsidRPr="009F01C0" w:rsidTr="004B4DD2">
        <w:trPr>
          <w:jc w:val="center"/>
        </w:trPr>
        <w:tc>
          <w:tcPr>
            <w:tcW w:w="3447" w:type="pct"/>
          </w:tcPr>
          <w:p w:rsidR="007668ED" w:rsidRPr="009F01C0" w:rsidRDefault="007668ED" w:rsidP="00D36BB3">
            <w:pPr>
              <w:rPr>
                <w:rFonts w:ascii="Sylfaen" w:hAnsi="Sylfaen"/>
                <w:sz w:val="20"/>
                <w:lang w:val="hy-AM"/>
              </w:rPr>
            </w:pPr>
          </w:p>
        </w:tc>
        <w:tc>
          <w:tcPr>
            <w:tcW w:w="645" w:type="pct"/>
            <w:tcBorders>
              <w:bottom w:val="single" w:sz="4" w:space="0" w:color="auto"/>
            </w:tcBorders>
            <w:vAlign w:val="bottom"/>
          </w:tcPr>
          <w:p w:rsidR="007668ED" w:rsidRPr="009F01C0" w:rsidRDefault="007668ED" w:rsidP="00D36BB3">
            <w:pPr>
              <w:jc w:val="right"/>
              <w:rPr>
                <w:rFonts w:ascii="Sylfaen" w:hAnsi="Sylfaen"/>
                <w:color w:val="000000"/>
                <w:sz w:val="20"/>
                <w:lang w:val="hy-AM"/>
              </w:rPr>
            </w:pPr>
          </w:p>
        </w:tc>
        <w:tc>
          <w:tcPr>
            <w:tcW w:w="258" w:type="pct"/>
          </w:tcPr>
          <w:p w:rsidR="007668ED" w:rsidRPr="009F01C0" w:rsidRDefault="007668ED" w:rsidP="00D36BB3">
            <w:pPr>
              <w:jc w:val="right"/>
              <w:rPr>
                <w:rFonts w:ascii="Sylfaen" w:hAnsi="Sylfaen"/>
                <w:color w:val="000000"/>
                <w:sz w:val="20"/>
                <w:lang w:val="hy-AM"/>
              </w:rPr>
            </w:pPr>
          </w:p>
        </w:tc>
        <w:tc>
          <w:tcPr>
            <w:tcW w:w="650" w:type="pct"/>
            <w:tcBorders>
              <w:bottom w:val="single" w:sz="4" w:space="0" w:color="auto"/>
            </w:tcBorders>
            <w:vAlign w:val="bottom"/>
          </w:tcPr>
          <w:p w:rsidR="007668ED" w:rsidRPr="009F01C0" w:rsidRDefault="007668ED" w:rsidP="00D36BB3">
            <w:pPr>
              <w:jc w:val="right"/>
              <w:rPr>
                <w:rFonts w:ascii="Sylfaen" w:hAnsi="Sylfaen"/>
                <w:color w:val="000000"/>
                <w:sz w:val="20"/>
                <w:lang w:val="hy-AM"/>
              </w:rPr>
            </w:pPr>
          </w:p>
        </w:tc>
      </w:tr>
      <w:tr w:rsidR="007668ED" w:rsidRPr="009F01C0" w:rsidTr="004B4DD2">
        <w:trPr>
          <w:jc w:val="center"/>
        </w:trPr>
        <w:tc>
          <w:tcPr>
            <w:tcW w:w="3447" w:type="pct"/>
          </w:tcPr>
          <w:p w:rsidR="007668ED" w:rsidRPr="009F01C0" w:rsidRDefault="007668ED" w:rsidP="00D36BB3">
            <w:pPr>
              <w:rPr>
                <w:rFonts w:ascii="Sylfaen" w:hAnsi="Sylfaen"/>
                <w:b/>
                <w:sz w:val="20"/>
                <w:lang w:val="hy-AM"/>
              </w:rPr>
            </w:pPr>
            <w:r w:rsidRPr="009F01C0">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7668ED" w:rsidRPr="009F01C0" w:rsidRDefault="00B37CF2" w:rsidP="00630B63">
            <w:pPr>
              <w:jc w:val="right"/>
              <w:rPr>
                <w:rFonts w:ascii="Sylfaen" w:hAnsi="Sylfaen" w:cs="Arial"/>
                <w:b/>
                <w:bCs/>
                <w:sz w:val="20"/>
                <w:szCs w:val="20"/>
              </w:rPr>
            </w:pPr>
            <w:r>
              <w:rPr>
                <w:rFonts w:ascii="Sylfaen" w:hAnsi="Sylfaen" w:cs="Arial"/>
                <w:b/>
                <w:bCs/>
                <w:sz w:val="20"/>
                <w:szCs w:val="20"/>
              </w:rPr>
              <w:t>303</w:t>
            </w:r>
          </w:p>
        </w:tc>
        <w:tc>
          <w:tcPr>
            <w:tcW w:w="258" w:type="pct"/>
            <w:vAlign w:val="bottom"/>
          </w:tcPr>
          <w:p w:rsidR="007668ED" w:rsidRPr="009F01C0" w:rsidRDefault="007668ED" w:rsidP="00D36BB3">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7668ED" w:rsidRPr="009F01C0" w:rsidRDefault="00B37CF2" w:rsidP="00630B63">
            <w:pPr>
              <w:jc w:val="right"/>
              <w:rPr>
                <w:rFonts w:ascii="Sylfaen" w:hAnsi="Sylfaen" w:cs="Arial"/>
                <w:b/>
                <w:bCs/>
                <w:sz w:val="20"/>
                <w:szCs w:val="20"/>
              </w:rPr>
            </w:pPr>
            <w:r>
              <w:rPr>
                <w:rFonts w:ascii="Sylfaen" w:hAnsi="Sylfaen" w:cs="Arial"/>
                <w:b/>
                <w:bCs/>
                <w:sz w:val="20"/>
                <w:szCs w:val="20"/>
              </w:rPr>
              <w:t>250</w:t>
            </w:r>
          </w:p>
        </w:tc>
      </w:tr>
    </w:tbl>
    <w:p w:rsidR="00B37CF2" w:rsidRPr="009F01C0" w:rsidRDefault="00B37CF2" w:rsidP="00B37CF2">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9F01C0">
        <w:rPr>
          <w:rFonts w:ascii="Sylfaen" w:hAnsi="Sylfaen" w:cs="Sylfaen"/>
          <w:b/>
          <w:color w:val="000000"/>
          <w:sz w:val="21"/>
          <w:szCs w:val="21"/>
        </w:rPr>
        <w:t>Ֆինանսական  ծախսեր</w:t>
      </w:r>
    </w:p>
    <w:tbl>
      <w:tblPr>
        <w:tblW w:w="5000" w:type="pct"/>
        <w:jc w:val="center"/>
        <w:tblLook w:val="0000"/>
      </w:tblPr>
      <w:tblGrid>
        <w:gridCol w:w="7219"/>
        <w:gridCol w:w="1351"/>
        <w:gridCol w:w="540"/>
        <w:gridCol w:w="1361"/>
      </w:tblGrid>
      <w:tr w:rsidR="00B37CF2" w:rsidRPr="009F01C0" w:rsidTr="009F61BC">
        <w:trPr>
          <w:trHeight w:val="382"/>
          <w:jc w:val="center"/>
        </w:trPr>
        <w:tc>
          <w:tcPr>
            <w:tcW w:w="3447" w:type="pct"/>
            <w:vAlign w:val="center"/>
          </w:tcPr>
          <w:p w:rsidR="00B37CF2" w:rsidRPr="009F01C0" w:rsidRDefault="00B37CF2" w:rsidP="009F61BC">
            <w:pPr>
              <w:rPr>
                <w:rFonts w:ascii="Sylfaen" w:hAnsi="Sylfaen"/>
                <w:b/>
                <w:sz w:val="20"/>
                <w:szCs w:val="20"/>
                <w:u w:val="single"/>
                <w:lang w:val="hy-AM"/>
              </w:rPr>
            </w:pPr>
          </w:p>
        </w:tc>
        <w:tc>
          <w:tcPr>
            <w:tcW w:w="645" w:type="pct"/>
            <w:tcBorders>
              <w:bottom w:val="single" w:sz="4" w:space="0" w:color="auto"/>
            </w:tcBorders>
            <w:vAlign w:val="center"/>
          </w:tcPr>
          <w:p w:rsidR="00B37CF2" w:rsidRDefault="00B37CF2" w:rsidP="009F61BC">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B37CF2" w:rsidRPr="00253818" w:rsidRDefault="00B37CF2" w:rsidP="009F61BC">
            <w:pPr>
              <w:jc w:val="center"/>
              <w:rPr>
                <w:rFonts w:ascii="Sylfaen" w:hAnsi="Sylfaen"/>
                <w:sz w:val="20"/>
                <w:szCs w:val="20"/>
              </w:rPr>
            </w:pPr>
            <w:r>
              <w:rPr>
                <w:rFonts w:ascii="Sylfaen" w:hAnsi="Sylfaen" w:cs="Sylfaen"/>
                <w:b/>
                <w:sz w:val="20"/>
                <w:szCs w:val="20"/>
              </w:rPr>
              <w:t xml:space="preserve"> 12-ամիս</w:t>
            </w:r>
          </w:p>
        </w:tc>
        <w:tc>
          <w:tcPr>
            <w:tcW w:w="258" w:type="pct"/>
          </w:tcPr>
          <w:p w:rsidR="00B37CF2" w:rsidRPr="00A216BA" w:rsidRDefault="00B37CF2" w:rsidP="009F61BC">
            <w:pPr>
              <w:jc w:val="center"/>
              <w:rPr>
                <w:rFonts w:ascii="Sylfaen" w:hAnsi="Sylfaen" w:cs="Sylfaen"/>
                <w:b/>
                <w:sz w:val="20"/>
                <w:szCs w:val="20"/>
                <w:lang w:val="hy-AM"/>
              </w:rPr>
            </w:pPr>
          </w:p>
        </w:tc>
        <w:tc>
          <w:tcPr>
            <w:tcW w:w="650" w:type="pct"/>
            <w:tcBorders>
              <w:bottom w:val="single" w:sz="4" w:space="0" w:color="auto"/>
            </w:tcBorders>
            <w:vAlign w:val="center"/>
          </w:tcPr>
          <w:p w:rsidR="00B37CF2" w:rsidRDefault="00B37CF2" w:rsidP="009F61BC">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1</w:t>
            </w:r>
            <w:r w:rsidRPr="00A216BA">
              <w:rPr>
                <w:rFonts w:ascii="Sylfaen" w:hAnsi="Sylfaen" w:cs="Sylfaen"/>
                <w:b/>
                <w:sz w:val="20"/>
                <w:szCs w:val="20"/>
                <w:lang w:val="hy-AM"/>
              </w:rPr>
              <w:t>թ.</w:t>
            </w:r>
          </w:p>
          <w:p w:rsidR="00B37CF2" w:rsidRPr="00253818" w:rsidRDefault="00B37CF2" w:rsidP="009F61BC">
            <w:pPr>
              <w:jc w:val="center"/>
              <w:rPr>
                <w:rFonts w:ascii="Sylfaen" w:hAnsi="Sylfaen"/>
                <w:sz w:val="20"/>
                <w:szCs w:val="20"/>
              </w:rPr>
            </w:pPr>
            <w:r>
              <w:rPr>
                <w:rFonts w:ascii="Sylfaen" w:hAnsi="Sylfaen" w:cs="Sylfaen"/>
                <w:b/>
                <w:sz w:val="20"/>
                <w:szCs w:val="20"/>
              </w:rPr>
              <w:t xml:space="preserve"> 12-ամիս</w:t>
            </w:r>
          </w:p>
        </w:tc>
      </w:tr>
      <w:tr w:rsidR="00B37CF2" w:rsidRPr="009F01C0" w:rsidTr="009F61BC">
        <w:trPr>
          <w:trHeight w:val="64"/>
          <w:jc w:val="center"/>
        </w:trPr>
        <w:tc>
          <w:tcPr>
            <w:tcW w:w="3447" w:type="pct"/>
          </w:tcPr>
          <w:p w:rsidR="00B37CF2" w:rsidRPr="009F01C0" w:rsidRDefault="00B37CF2" w:rsidP="009F61BC">
            <w:pPr>
              <w:rPr>
                <w:rFonts w:ascii="Sylfaen" w:hAnsi="Sylfaen" w:cs="Sylfaen"/>
                <w:sz w:val="20"/>
              </w:rPr>
            </w:pPr>
            <w:r w:rsidRPr="009F01C0">
              <w:rPr>
                <w:rFonts w:ascii="Sylfaen" w:hAnsi="Sylfaen" w:cs="Sylfaen"/>
                <w:sz w:val="20"/>
              </w:rPr>
              <w:t>Վարկերի տոկոսային  ծախսեր</w:t>
            </w:r>
          </w:p>
        </w:tc>
        <w:tc>
          <w:tcPr>
            <w:tcW w:w="645" w:type="pct"/>
            <w:tcBorders>
              <w:top w:val="single" w:sz="4" w:space="0" w:color="auto"/>
            </w:tcBorders>
            <w:vAlign w:val="bottom"/>
          </w:tcPr>
          <w:p w:rsidR="00B37CF2" w:rsidRPr="009F01C0" w:rsidRDefault="00FF48CE" w:rsidP="009F61BC">
            <w:pPr>
              <w:jc w:val="right"/>
              <w:rPr>
                <w:rFonts w:ascii="Sylfaen" w:hAnsi="Sylfaen"/>
                <w:color w:val="000000"/>
                <w:sz w:val="20"/>
              </w:rPr>
            </w:pPr>
            <w:r>
              <w:rPr>
                <w:rFonts w:ascii="Sylfaen" w:hAnsi="Sylfaen"/>
                <w:color w:val="000000"/>
                <w:sz w:val="20"/>
              </w:rPr>
              <w:t>6,</w:t>
            </w:r>
            <w:r w:rsidR="00B37CF2">
              <w:rPr>
                <w:rFonts w:ascii="Sylfaen" w:hAnsi="Sylfaen"/>
                <w:color w:val="000000"/>
                <w:sz w:val="20"/>
              </w:rPr>
              <w:t>410</w:t>
            </w:r>
          </w:p>
        </w:tc>
        <w:tc>
          <w:tcPr>
            <w:tcW w:w="258" w:type="pct"/>
          </w:tcPr>
          <w:p w:rsidR="00B37CF2" w:rsidRPr="009F01C0" w:rsidRDefault="00B37CF2" w:rsidP="009F61BC">
            <w:pPr>
              <w:jc w:val="right"/>
              <w:rPr>
                <w:rFonts w:ascii="Sylfaen" w:hAnsi="Sylfaen"/>
                <w:color w:val="000000"/>
                <w:sz w:val="20"/>
                <w:lang w:val="hy-AM"/>
              </w:rPr>
            </w:pPr>
          </w:p>
        </w:tc>
        <w:tc>
          <w:tcPr>
            <w:tcW w:w="650" w:type="pct"/>
            <w:tcBorders>
              <w:top w:val="single" w:sz="4" w:space="0" w:color="auto"/>
            </w:tcBorders>
            <w:vAlign w:val="bottom"/>
          </w:tcPr>
          <w:p w:rsidR="00B37CF2" w:rsidRPr="009F01C0" w:rsidRDefault="00FF48CE" w:rsidP="009F61BC">
            <w:pPr>
              <w:jc w:val="right"/>
              <w:rPr>
                <w:rFonts w:ascii="Sylfaen" w:hAnsi="Sylfaen"/>
                <w:color w:val="000000"/>
                <w:sz w:val="20"/>
              </w:rPr>
            </w:pPr>
            <w:r>
              <w:rPr>
                <w:rFonts w:ascii="Sylfaen" w:hAnsi="Sylfaen"/>
                <w:color w:val="000000"/>
                <w:sz w:val="20"/>
              </w:rPr>
              <w:t>6,</w:t>
            </w:r>
            <w:r w:rsidR="00B37CF2">
              <w:rPr>
                <w:rFonts w:ascii="Sylfaen" w:hAnsi="Sylfaen"/>
                <w:color w:val="000000"/>
                <w:sz w:val="20"/>
              </w:rPr>
              <w:t>684</w:t>
            </w:r>
          </w:p>
        </w:tc>
      </w:tr>
      <w:tr w:rsidR="00B37CF2" w:rsidRPr="009F01C0" w:rsidTr="009F61BC">
        <w:trPr>
          <w:jc w:val="center"/>
        </w:trPr>
        <w:tc>
          <w:tcPr>
            <w:tcW w:w="3447" w:type="pct"/>
          </w:tcPr>
          <w:p w:rsidR="00B37CF2" w:rsidRPr="009F01C0" w:rsidRDefault="00B37CF2" w:rsidP="009F61BC">
            <w:pPr>
              <w:rPr>
                <w:rFonts w:ascii="Sylfaen" w:hAnsi="Sylfaen"/>
                <w:sz w:val="20"/>
                <w:lang w:val="hy-AM"/>
              </w:rPr>
            </w:pPr>
          </w:p>
        </w:tc>
        <w:tc>
          <w:tcPr>
            <w:tcW w:w="645" w:type="pct"/>
            <w:tcBorders>
              <w:bottom w:val="single" w:sz="4" w:space="0" w:color="auto"/>
            </w:tcBorders>
            <w:vAlign w:val="bottom"/>
          </w:tcPr>
          <w:p w:rsidR="00B37CF2" w:rsidRPr="009F01C0" w:rsidRDefault="00B37CF2" w:rsidP="009F61BC">
            <w:pPr>
              <w:jc w:val="right"/>
              <w:rPr>
                <w:rFonts w:ascii="Sylfaen" w:hAnsi="Sylfaen"/>
                <w:color w:val="000000"/>
                <w:sz w:val="20"/>
                <w:lang w:val="hy-AM"/>
              </w:rPr>
            </w:pPr>
          </w:p>
        </w:tc>
        <w:tc>
          <w:tcPr>
            <w:tcW w:w="258" w:type="pct"/>
          </w:tcPr>
          <w:p w:rsidR="00B37CF2" w:rsidRPr="009F01C0" w:rsidRDefault="00B37CF2" w:rsidP="009F61BC">
            <w:pPr>
              <w:jc w:val="right"/>
              <w:rPr>
                <w:rFonts w:ascii="Sylfaen" w:hAnsi="Sylfaen"/>
                <w:color w:val="000000"/>
                <w:sz w:val="20"/>
                <w:lang w:val="hy-AM"/>
              </w:rPr>
            </w:pPr>
          </w:p>
        </w:tc>
        <w:tc>
          <w:tcPr>
            <w:tcW w:w="650" w:type="pct"/>
            <w:tcBorders>
              <w:bottom w:val="single" w:sz="4" w:space="0" w:color="auto"/>
            </w:tcBorders>
            <w:vAlign w:val="bottom"/>
          </w:tcPr>
          <w:p w:rsidR="00B37CF2" w:rsidRPr="009F01C0" w:rsidRDefault="00B37CF2" w:rsidP="009F61BC">
            <w:pPr>
              <w:jc w:val="right"/>
              <w:rPr>
                <w:rFonts w:ascii="Sylfaen" w:hAnsi="Sylfaen"/>
                <w:color w:val="000000"/>
                <w:sz w:val="20"/>
                <w:lang w:val="hy-AM"/>
              </w:rPr>
            </w:pPr>
          </w:p>
        </w:tc>
      </w:tr>
      <w:tr w:rsidR="00B37CF2" w:rsidRPr="009F01C0" w:rsidTr="009F61BC">
        <w:trPr>
          <w:jc w:val="center"/>
        </w:trPr>
        <w:tc>
          <w:tcPr>
            <w:tcW w:w="3447" w:type="pct"/>
          </w:tcPr>
          <w:p w:rsidR="00B37CF2" w:rsidRPr="009F01C0" w:rsidRDefault="00B37CF2" w:rsidP="009F61BC">
            <w:pPr>
              <w:rPr>
                <w:rFonts w:ascii="Sylfaen" w:hAnsi="Sylfaen"/>
                <w:b/>
                <w:sz w:val="20"/>
                <w:lang w:val="hy-AM"/>
              </w:rPr>
            </w:pPr>
            <w:r w:rsidRPr="009F01C0">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B37CF2" w:rsidRPr="009F01C0" w:rsidRDefault="00FF48CE" w:rsidP="009F61BC">
            <w:pPr>
              <w:jc w:val="right"/>
              <w:rPr>
                <w:rFonts w:ascii="Sylfaen" w:hAnsi="Sylfaen" w:cs="Arial"/>
                <w:b/>
                <w:bCs/>
                <w:sz w:val="20"/>
                <w:szCs w:val="20"/>
              </w:rPr>
            </w:pPr>
            <w:r>
              <w:rPr>
                <w:rFonts w:ascii="Sylfaen" w:hAnsi="Sylfaen" w:cs="Arial"/>
                <w:b/>
                <w:bCs/>
                <w:sz w:val="20"/>
                <w:szCs w:val="20"/>
              </w:rPr>
              <w:t>6,</w:t>
            </w:r>
            <w:r w:rsidR="00B37CF2">
              <w:rPr>
                <w:rFonts w:ascii="Sylfaen" w:hAnsi="Sylfaen" w:cs="Arial"/>
                <w:b/>
                <w:bCs/>
                <w:sz w:val="20"/>
                <w:szCs w:val="20"/>
              </w:rPr>
              <w:t>410</w:t>
            </w:r>
          </w:p>
        </w:tc>
        <w:tc>
          <w:tcPr>
            <w:tcW w:w="258" w:type="pct"/>
            <w:vAlign w:val="bottom"/>
          </w:tcPr>
          <w:p w:rsidR="00B37CF2" w:rsidRPr="009F01C0" w:rsidRDefault="00B37CF2" w:rsidP="009F61BC">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B37CF2" w:rsidRPr="009F01C0" w:rsidRDefault="00FF48CE" w:rsidP="009F61BC">
            <w:pPr>
              <w:jc w:val="right"/>
              <w:rPr>
                <w:rFonts w:ascii="Sylfaen" w:hAnsi="Sylfaen" w:cs="Arial"/>
                <w:b/>
                <w:bCs/>
                <w:sz w:val="20"/>
                <w:szCs w:val="20"/>
              </w:rPr>
            </w:pPr>
            <w:r>
              <w:rPr>
                <w:rFonts w:ascii="Sylfaen" w:hAnsi="Sylfaen" w:cs="Arial"/>
                <w:b/>
                <w:bCs/>
                <w:sz w:val="20"/>
                <w:szCs w:val="20"/>
              </w:rPr>
              <w:t>6,</w:t>
            </w:r>
            <w:r w:rsidR="00B37CF2">
              <w:rPr>
                <w:rFonts w:ascii="Sylfaen" w:hAnsi="Sylfaen" w:cs="Arial"/>
                <w:b/>
                <w:bCs/>
                <w:sz w:val="20"/>
                <w:szCs w:val="20"/>
              </w:rPr>
              <w:t>684</w:t>
            </w:r>
          </w:p>
        </w:tc>
      </w:tr>
    </w:tbl>
    <w:p w:rsidR="00B37CF2" w:rsidRPr="00B37CF2" w:rsidRDefault="00B37CF2" w:rsidP="00B37CF2">
      <w:pPr>
        <w:keepNext/>
        <w:shd w:val="clear" w:color="auto" w:fill="FFFFFF"/>
        <w:tabs>
          <w:tab w:val="left" w:pos="426"/>
        </w:tabs>
        <w:autoSpaceDE w:val="0"/>
        <w:autoSpaceDN w:val="0"/>
        <w:spacing w:before="240" w:after="240"/>
        <w:ind w:left="284"/>
        <w:jc w:val="both"/>
        <w:outlineLvl w:val="0"/>
        <w:rPr>
          <w:rFonts w:ascii="Sylfaen" w:hAnsi="Sylfaen" w:cs="Sylfaen"/>
          <w:b/>
          <w:color w:val="000000"/>
          <w:sz w:val="21"/>
          <w:szCs w:val="21"/>
          <w:lang w:val="hy-AM"/>
        </w:rPr>
      </w:pPr>
    </w:p>
    <w:p w:rsidR="00787499" w:rsidRPr="009F01C0" w:rsidRDefault="00787499" w:rsidP="00B37CF2">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936AA1">
        <w:rPr>
          <w:rFonts w:ascii="Sylfaen" w:hAnsi="Sylfaen" w:cs="Sylfaen"/>
          <w:b/>
          <w:color w:val="000000"/>
          <w:sz w:val="21"/>
          <w:szCs w:val="21"/>
          <w:lang w:val="hy-AM"/>
        </w:rPr>
        <w:t xml:space="preserve">Արտարժույթի փոխարժեքային </w:t>
      </w:r>
      <w:r w:rsidRPr="00787499">
        <w:rPr>
          <w:rFonts w:ascii="Sylfaen" w:hAnsi="Sylfaen" w:cs="Sylfaen"/>
          <w:b/>
          <w:color w:val="000000"/>
          <w:sz w:val="21"/>
          <w:szCs w:val="21"/>
          <w:lang w:val="hy-AM"/>
        </w:rPr>
        <w:t>տարբերությունից</w:t>
      </w:r>
      <w:r w:rsidRPr="00936AA1">
        <w:rPr>
          <w:rFonts w:ascii="Sylfaen" w:hAnsi="Sylfaen" w:cs="Sylfaen"/>
          <w:b/>
          <w:color w:val="000000"/>
          <w:sz w:val="21"/>
          <w:szCs w:val="21"/>
          <w:lang w:val="hy-AM"/>
        </w:rPr>
        <w:t xml:space="preserve"> զուտ արդյունք</w:t>
      </w:r>
    </w:p>
    <w:tbl>
      <w:tblPr>
        <w:tblW w:w="5000" w:type="pct"/>
        <w:jc w:val="center"/>
        <w:tblLook w:val="0000"/>
      </w:tblPr>
      <w:tblGrid>
        <w:gridCol w:w="7219"/>
        <w:gridCol w:w="1351"/>
        <w:gridCol w:w="540"/>
        <w:gridCol w:w="1361"/>
      </w:tblGrid>
      <w:tr w:rsidR="00787499" w:rsidRPr="009F01C0" w:rsidTr="00056816">
        <w:trPr>
          <w:trHeight w:val="382"/>
          <w:jc w:val="center"/>
        </w:trPr>
        <w:tc>
          <w:tcPr>
            <w:tcW w:w="3447" w:type="pct"/>
            <w:vAlign w:val="center"/>
          </w:tcPr>
          <w:p w:rsidR="00787499" w:rsidRPr="009F01C0" w:rsidRDefault="00787499" w:rsidP="00056816">
            <w:pPr>
              <w:rPr>
                <w:rFonts w:ascii="Sylfaen" w:hAnsi="Sylfaen"/>
                <w:b/>
                <w:sz w:val="20"/>
                <w:szCs w:val="20"/>
                <w:u w:val="single"/>
                <w:lang w:val="hy-AM"/>
              </w:rPr>
            </w:pPr>
          </w:p>
        </w:tc>
        <w:tc>
          <w:tcPr>
            <w:tcW w:w="645"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787499" w:rsidRPr="00253818" w:rsidRDefault="003341A3" w:rsidP="003032A2">
            <w:pPr>
              <w:jc w:val="center"/>
              <w:rPr>
                <w:rFonts w:ascii="Sylfaen" w:hAnsi="Sylfaen"/>
                <w:sz w:val="20"/>
                <w:szCs w:val="20"/>
              </w:rPr>
            </w:pPr>
            <w:r>
              <w:rPr>
                <w:rFonts w:ascii="Sylfaen" w:hAnsi="Sylfaen" w:cs="Sylfaen"/>
                <w:b/>
                <w:sz w:val="20"/>
                <w:szCs w:val="20"/>
              </w:rPr>
              <w:t xml:space="preserve"> </w:t>
            </w:r>
            <w:r w:rsidR="003032A2">
              <w:rPr>
                <w:rFonts w:ascii="Sylfaen" w:hAnsi="Sylfaen" w:cs="Sylfaen"/>
                <w:b/>
                <w:sz w:val="20"/>
                <w:szCs w:val="20"/>
              </w:rPr>
              <w:t>12</w:t>
            </w:r>
            <w:r>
              <w:rPr>
                <w:rFonts w:ascii="Sylfaen" w:hAnsi="Sylfaen" w:cs="Sylfaen"/>
                <w:b/>
                <w:sz w:val="20"/>
                <w:szCs w:val="20"/>
              </w:rPr>
              <w:t>-ամիս</w:t>
            </w:r>
          </w:p>
        </w:tc>
        <w:tc>
          <w:tcPr>
            <w:tcW w:w="258" w:type="pct"/>
          </w:tcPr>
          <w:p w:rsidR="00787499" w:rsidRPr="00A216BA" w:rsidRDefault="00787499" w:rsidP="00056816">
            <w:pPr>
              <w:jc w:val="center"/>
              <w:rPr>
                <w:rFonts w:ascii="Sylfaen" w:hAnsi="Sylfaen" w:cs="Sylfaen"/>
                <w:b/>
                <w:sz w:val="20"/>
                <w:szCs w:val="20"/>
                <w:lang w:val="hy-AM"/>
              </w:rPr>
            </w:pPr>
          </w:p>
        </w:tc>
        <w:tc>
          <w:tcPr>
            <w:tcW w:w="650"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sidR="003032A2">
              <w:rPr>
                <w:rFonts w:ascii="Sylfaen" w:hAnsi="Sylfaen" w:cs="Sylfaen"/>
                <w:b/>
                <w:sz w:val="20"/>
                <w:szCs w:val="20"/>
              </w:rPr>
              <w:t>1</w:t>
            </w:r>
            <w:r w:rsidRPr="00A216BA">
              <w:rPr>
                <w:rFonts w:ascii="Sylfaen" w:hAnsi="Sylfaen" w:cs="Sylfaen"/>
                <w:b/>
                <w:sz w:val="20"/>
                <w:szCs w:val="20"/>
                <w:lang w:val="hy-AM"/>
              </w:rPr>
              <w:t>թ.</w:t>
            </w:r>
          </w:p>
          <w:p w:rsidR="00787499" w:rsidRPr="00253818" w:rsidRDefault="003341A3" w:rsidP="003032A2">
            <w:pPr>
              <w:jc w:val="center"/>
              <w:rPr>
                <w:rFonts w:ascii="Sylfaen" w:hAnsi="Sylfaen"/>
                <w:sz w:val="20"/>
                <w:szCs w:val="20"/>
              </w:rPr>
            </w:pPr>
            <w:r>
              <w:rPr>
                <w:rFonts w:ascii="Sylfaen" w:hAnsi="Sylfaen" w:cs="Sylfaen"/>
                <w:b/>
                <w:sz w:val="20"/>
                <w:szCs w:val="20"/>
              </w:rPr>
              <w:t xml:space="preserve"> </w:t>
            </w:r>
            <w:r w:rsidR="003032A2">
              <w:rPr>
                <w:rFonts w:ascii="Sylfaen" w:hAnsi="Sylfaen" w:cs="Sylfaen"/>
                <w:b/>
                <w:sz w:val="20"/>
                <w:szCs w:val="20"/>
              </w:rPr>
              <w:t>12</w:t>
            </w:r>
            <w:r>
              <w:rPr>
                <w:rFonts w:ascii="Sylfaen" w:hAnsi="Sylfaen" w:cs="Sylfaen"/>
                <w:b/>
                <w:sz w:val="20"/>
                <w:szCs w:val="20"/>
              </w:rPr>
              <w:t>-ամիս</w:t>
            </w:r>
          </w:p>
        </w:tc>
      </w:tr>
      <w:tr w:rsidR="00787499" w:rsidRPr="009F01C0" w:rsidTr="00056816">
        <w:trPr>
          <w:trHeight w:val="64"/>
          <w:jc w:val="center"/>
        </w:trPr>
        <w:tc>
          <w:tcPr>
            <w:tcW w:w="3447" w:type="pct"/>
          </w:tcPr>
          <w:p w:rsidR="00787499" w:rsidRPr="00A216BA" w:rsidRDefault="00787499" w:rsidP="00056816">
            <w:pPr>
              <w:rPr>
                <w:rFonts w:ascii="Sylfaen" w:hAnsi="Sylfaen" w:cs="Sylfaen"/>
                <w:sz w:val="20"/>
              </w:rPr>
            </w:pPr>
          </w:p>
        </w:tc>
        <w:tc>
          <w:tcPr>
            <w:tcW w:w="645" w:type="pct"/>
            <w:tcBorders>
              <w:top w:val="single" w:sz="4" w:space="0" w:color="auto"/>
            </w:tcBorders>
            <w:vAlign w:val="bottom"/>
          </w:tcPr>
          <w:p w:rsidR="00787499" w:rsidRPr="00A216BA" w:rsidRDefault="00787499" w:rsidP="00056816">
            <w:pPr>
              <w:jc w:val="right"/>
              <w:rPr>
                <w:rFonts w:ascii="Sylfaen" w:hAnsi="Sylfaen"/>
                <w:color w:val="000000"/>
                <w:sz w:val="20"/>
              </w:rPr>
            </w:pPr>
          </w:p>
        </w:tc>
        <w:tc>
          <w:tcPr>
            <w:tcW w:w="258" w:type="pct"/>
          </w:tcPr>
          <w:p w:rsidR="00787499" w:rsidRPr="00A216BA" w:rsidRDefault="00787499" w:rsidP="00056816">
            <w:pPr>
              <w:jc w:val="right"/>
              <w:rPr>
                <w:rFonts w:ascii="Sylfaen" w:hAnsi="Sylfaen"/>
                <w:color w:val="000000"/>
                <w:sz w:val="20"/>
                <w:lang w:val="hy-AM"/>
              </w:rPr>
            </w:pPr>
          </w:p>
        </w:tc>
        <w:tc>
          <w:tcPr>
            <w:tcW w:w="650" w:type="pct"/>
            <w:tcBorders>
              <w:top w:val="single" w:sz="4" w:space="0" w:color="auto"/>
            </w:tcBorders>
            <w:vAlign w:val="bottom"/>
          </w:tcPr>
          <w:p w:rsidR="00787499" w:rsidRPr="00A216BA" w:rsidRDefault="00787499" w:rsidP="00056816">
            <w:pPr>
              <w:jc w:val="right"/>
              <w:rPr>
                <w:rFonts w:ascii="Sylfaen" w:hAnsi="Sylfaen"/>
                <w:color w:val="000000"/>
                <w:sz w:val="20"/>
              </w:rPr>
            </w:pPr>
          </w:p>
        </w:tc>
      </w:tr>
      <w:tr w:rsidR="00787499" w:rsidRPr="009F01C0" w:rsidTr="00056816">
        <w:trPr>
          <w:trHeight w:val="64"/>
          <w:jc w:val="center"/>
        </w:trPr>
        <w:tc>
          <w:tcPr>
            <w:tcW w:w="3447" w:type="pct"/>
          </w:tcPr>
          <w:p w:rsidR="00787499" w:rsidRPr="00A216BA" w:rsidRDefault="00787499" w:rsidP="00056816">
            <w:pPr>
              <w:rPr>
                <w:rFonts w:ascii="Sylfaen" w:hAnsi="Sylfaen" w:cs="Sylfaen"/>
                <w:sz w:val="20"/>
              </w:rPr>
            </w:pPr>
            <w:r>
              <w:rPr>
                <w:rFonts w:ascii="Sylfaen" w:hAnsi="Sylfaen" w:cs="Sylfaen"/>
                <w:sz w:val="20"/>
              </w:rPr>
              <w:t>Փոխարժեքային տարբերությունից եկամուտ</w:t>
            </w:r>
          </w:p>
        </w:tc>
        <w:tc>
          <w:tcPr>
            <w:tcW w:w="645" w:type="pct"/>
            <w:vAlign w:val="bottom"/>
          </w:tcPr>
          <w:p w:rsidR="00787499" w:rsidRPr="00A216BA" w:rsidRDefault="00432737" w:rsidP="00432737">
            <w:pPr>
              <w:jc w:val="right"/>
              <w:rPr>
                <w:rFonts w:ascii="Sylfaen" w:hAnsi="Sylfaen"/>
                <w:color w:val="000000"/>
                <w:sz w:val="20"/>
              </w:rPr>
            </w:pPr>
            <w:r>
              <w:rPr>
                <w:rFonts w:ascii="Sylfaen" w:hAnsi="Sylfaen"/>
                <w:color w:val="000000"/>
                <w:sz w:val="20"/>
              </w:rPr>
              <w:t>99</w:t>
            </w:r>
            <w:r w:rsidR="00B37CF2">
              <w:rPr>
                <w:rFonts w:ascii="Sylfaen" w:hAnsi="Sylfaen"/>
                <w:color w:val="000000"/>
                <w:sz w:val="20"/>
              </w:rPr>
              <w:t>,</w:t>
            </w:r>
            <w:r>
              <w:rPr>
                <w:rFonts w:ascii="Sylfaen" w:hAnsi="Sylfaen"/>
                <w:color w:val="000000"/>
                <w:sz w:val="20"/>
              </w:rPr>
              <w:t>763</w:t>
            </w:r>
          </w:p>
        </w:tc>
        <w:tc>
          <w:tcPr>
            <w:tcW w:w="258" w:type="pct"/>
          </w:tcPr>
          <w:p w:rsidR="00787499" w:rsidRPr="00A216BA" w:rsidRDefault="00787499" w:rsidP="00056816">
            <w:pPr>
              <w:jc w:val="right"/>
              <w:rPr>
                <w:rFonts w:ascii="Sylfaen" w:hAnsi="Sylfaen"/>
                <w:color w:val="000000"/>
                <w:sz w:val="20"/>
                <w:lang w:val="hy-AM"/>
              </w:rPr>
            </w:pPr>
          </w:p>
        </w:tc>
        <w:tc>
          <w:tcPr>
            <w:tcW w:w="650" w:type="pct"/>
            <w:vAlign w:val="bottom"/>
          </w:tcPr>
          <w:p w:rsidR="00787499" w:rsidRPr="00A216BA" w:rsidRDefault="00FF48CE" w:rsidP="00524BFA">
            <w:pPr>
              <w:jc w:val="right"/>
              <w:rPr>
                <w:rFonts w:ascii="Sylfaen" w:hAnsi="Sylfaen"/>
                <w:color w:val="000000"/>
                <w:sz w:val="20"/>
              </w:rPr>
            </w:pPr>
            <w:r>
              <w:rPr>
                <w:rFonts w:ascii="Sylfaen" w:hAnsi="Sylfaen"/>
                <w:color w:val="000000"/>
                <w:sz w:val="20"/>
              </w:rPr>
              <w:t>59,</w:t>
            </w:r>
            <w:r w:rsidR="00524BFA">
              <w:rPr>
                <w:rFonts w:ascii="Sylfaen" w:hAnsi="Sylfaen"/>
                <w:color w:val="000000"/>
                <w:sz w:val="20"/>
              </w:rPr>
              <w:t>649</w:t>
            </w:r>
          </w:p>
        </w:tc>
      </w:tr>
      <w:tr w:rsidR="00787499" w:rsidRPr="009F01C0" w:rsidTr="00056816">
        <w:trPr>
          <w:jc w:val="center"/>
        </w:trPr>
        <w:tc>
          <w:tcPr>
            <w:tcW w:w="3447" w:type="pct"/>
          </w:tcPr>
          <w:p w:rsidR="00787499" w:rsidRPr="009F01C0" w:rsidRDefault="00787499" w:rsidP="00056816">
            <w:pPr>
              <w:rPr>
                <w:rFonts w:ascii="Sylfaen" w:hAnsi="Sylfaen" w:cs="Sylfaen"/>
                <w:sz w:val="20"/>
              </w:rPr>
            </w:pPr>
            <w:r w:rsidRPr="009F01C0">
              <w:rPr>
                <w:rFonts w:ascii="Sylfaen" w:hAnsi="Sylfaen" w:cs="Sylfaen"/>
                <w:sz w:val="20"/>
              </w:rPr>
              <w:t>Փոխարժեքային տարբերությունից</w:t>
            </w:r>
            <w:r>
              <w:rPr>
                <w:rFonts w:ascii="Sylfaen" w:hAnsi="Sylfaen" w:cs="Sylfaen"/>
                <w:sz w:val="20"/>
              </w:rPr>
              <w:t xml:space="preserve"> ծախսեր</w:t>
            </w:r>
          </w:p>
        </w:tc>
        <w:tc>
          <w:tcPr>
            <w:tcW w:w="645" w:type="pct"/>
            <w:vAlign w:val="bottom"/>
          </w:tcPr>
          <w:p w:rsidR="00787499" w:rsidRPr="009F01C0" w:rsidRDefault="00013F10" w:rsidP="00432737">
            <w:pPr>
              <w:jc w:val="right"/>
              <w:rPr>
                <w:rFonts w:ascii="Sylfaen" w:hAnsi="Sylfaen"/>
                <w:color w:val="000000"/>
                <w:sz w:val="20"/>
              </w:rPr>
            </w:pPr>
            <w:r>
              <w:rPr>
                <w:rFonts w:ascii="Sylfaen" w:hAnsi="Sylfaen"/>
                <w:color w:val="000000"/>
                <w:sz w:val="20"/>
              </w:rPr>
              <w:t>(</w:t>
            </w:r>
            <w:r w:rsidR="00FF48CE">
              <w:rPr>
                <w:rFonts w:ascii="Sylfaen" w:hAnsi="Sylfaen"/>
                <w:color w:val="000000"/>
                <w:sz w:val="20"/>
              </w:rPr>
              <w:t>80,</w:t>
            </w:r>
            <w:r w:rsidR="00432737">
              <w:rPr>
                <w:rFonts w:ascii="Sylfaen" w:hAnsi="Sylfaen"/>
                <w:color w:val="000000"/>
                <w:sz w:val="20"/>
              </w:rPr>
              <w:t>700</w:t>
            </w:r>
            <w:r>
              <w:rPr>
                <w:rFonts w:ascii="Sylfaen" w:hAnsi="Sylfaen"/>
                <w:color w:val="000000"/>
                <w:sz w:val="20"/>
              </w:rPr>
              <w:t>)</w:t>
            </w:r>
          </w:p>
        </w:tc>
        <w:tc>
          <w:tcPr>
            <w:tcW w:w="258" w:type="pct"/>
          </w:tcPr>
          <w:p w:rsidR="00787499" w:rsidRPr="009F01C0" w:rsidRDefault="00787499" w:rsidP="00056816">
            <w:pPr>
              <w:jc w:val="right"/>
              <w:rPr>
                <w:rFonts w:ascii="Sylfaen" w:hAnsi="Sylfaen"/>
                <w:color w:val="000000"/>
                <w:sz w:val="20"/>
                <w:lang w:val="hy-AM"/>
              </w:rPr>
            </w:pPr>
          </w:p>
        </w:tc>
        <w:tc>
          <w:tcPr>
            <w:tcW w:w="650" w:type="pct"/>
            <w:vAlign w:val="bottom"/>
          </w:tcPr>
          <w:p w:rsidR="00787499" w:rsidRPr="009F01C0" w:rsidRDefault="00630B63" w:rsidP="00936AF3">
            <w:pPr>
              <w:jc w:val="right"/>
              <w:rPr>
                <w:rFonts w:ascii="Sylfaen" w:hAnsi="Sylfaen"/>
                <w:color w:val="000000"/>
                <w:sz w:val="20"/>
              </w:rPr>
            </w:pPr>
            <w:r>
              <w:rPr>
                <w:rFonts w:ascii="Sylfaen" w:hAnsi="Sylfaen"/>
                <w:color w:val="000000"/>
                <w:sz w:val="20"/>
              </w:rPr>
              <w:t>(</w:t>
            </w:r>
            <w:r w:rsidR="003032A2">
              <w:rPr>
                <w:rFonts w:ascii="Sylfaen" w:hAnsi="Sylfaen"/>
                <w:color w:val="000000"/>
                <w:sz w:val="20"/>
              </w:rPr>
              <w:t>4</w:t>
            </w:r>
            <w:r w:rsidR="00936AF3">
              <w:rPr>
                <w:rFonts w:ascii="Sylfaen" w:hAnsi="Sylfaen"/>
                <w:color w:val="000000"/>
                <w:sz w:val="20"/>
              </w:rPr>
              <w:t>2</w:t>
            </w:r>
            <w:r w:rsidR="00FF48CE">
              <w:rPr>
                <w:rFonts w:ascii="Sylfaen" w:hAnsi="Sylfaen"/>
                <w:color w:val="000000"/>
                <w:sz w:val="20"/>
              </w:rPr>
              <w:t>,</w:t>
            </w:r>
            <w:r w:rsidR="00936AF3">
              <w:rPr>
                <w:rFonts w:ascii="Sylfaen" w:hAnsi="Sylfaen"/>
                <w:color w:val="000000"/>
                <w:sz w:val="20"/>
              </w:rPr>
              <w:t>212</w:t>
            </w:r>
            <w:r w:rsidR="00787499">
              <w:rPr>
                <w:rFonts w:ascii="Sylfaen" w:hAnsi="Sylfaen"/>
                <w:color w:val="000000"/>
                <w:sz w:val="20"/>
              </w:rPr>
              <w:t>)</w:t>
            </w:r>
          </w:p>
        </w:tc>
      </w:tr>
      <w:tr w:rsidR="00787499" w:rsidRPr="009F01C0" w:rsidTr="00056816">
        <w:trPr>
          <w:jc w:val="center"/>
        </w:trPr>
        <w:tc>
          <w:tcPr>
            <w:tcW w:w="3447" w:type="pct"/>
          </w:tcPr>
          <w:p w:rsidR="00787499" w:rsidRPr="009F01C0" w:rsidRDefault="00787499" w:rsidP="00056816">
            <w:pPr>
              <w:rPr>
                <w:rFonts w:ascii="Sylfaen" w:hAnsi="Sylfaen"/>
                <w:sz w:val="20"/>
                <w:lang w:val="hy-AM"/>
              </w:rPr>
            </w:pPr>
          </w:p>
        </w:tc>
        <w:tc>
          <w:tcPr>
            <w:tcW w:w="645" w:type="pct"/>
            <w:tcBorders>
              <w:bottom w:val="single" w:sz="4" w:space="0" w:color="auto"/>
            </w:tcBorders>
            <w:vAlign w:val="bottom"/>
          </w:tcPr>
          <w:p w:rsidR="00787499" w:rsidRPr="009F01C0" w:rsidRDefault="00787499" w:rsidP="00056816">
            <w:pPr>
              <w:jc w:val="right"/>
              <w:rPr>
                <w:rFonts w:ascii="Sylfaen" w:hAnsi="Sylfaen"/>
                <w:color w:val="000000"/>
                <w:sz w:val="20"/>
                <w:lang w:val="hy-AM"/>
              </w:rPr>
            </w:pPr>
          </w:p>
        </w:tc>
        <w:tc>
          <w:tcPr>
            <w:tcW w:w="258" w:type="pct"/>
          </w:tcPr>
          <w:p w:rsidR="00787499" w:rsidRPr="009F01C0" w:rsidRDefault="00787499" w:rsidP="00056816">
            <w:pPr>
              <w:jc w:val="right"/>
              <w:rPr>
                <w:rFonts w:ascii="Sylfaen" w:hAnsi="Sylfaen"/>
                <w:color w:val="000000"/>
                <w:sz w:val="20"/>
                <w:lang w:val="hy-AM"/>
              </w:rPr>
            </w:pPr>
          </w:p>
        </w:tc>
        <w:tc>
          <w:tcPr>
            <w:tcW w:w="650" w:type="pct"/>
            <w:tcBorders>
              <w:bottom w:val="single" w:sz="4" w:space="0" w:color="auto"/>
            </w:tcBorders>
            <w:vAlign w:val="bottom"/>
          </w:tcPr>
          <w:p w:rsidR="00787499" w:rsidRPr="009F01C0" w:rsidRDefault="00787499" w:rsidP="00056816">
            <w:pPr>
              <w:jc w:val="right"/>
              <w:rPr>
                <w:rFonts w:ascii="Sylfaen" w:hAnsi="Sylfaen"/>
                <w:color w:val="000000"/>
                <w:sz w:val="20"/>
                <w:lang w:val="hy-AM"/>
              </w:rPr>
            </w:pPr>
          </w:p>
        </w:tc>
      </w:tr>
      <w:tr w:rsidR="00787499" w:rsidRPr="009F01C0" w:rsidTr="00056816">
        <w:trPr>
          <w:jc w:val="center"/>
        </w:trPr>
        <w:tc>
          <w:tcPr>
            <w:tcW w:w="3447" w:type="pct"/>
          </w:tcPr>
          <w:p w:rsidR="00787499" w:rsidRPr="009F01C0" w:rsidRDefault="00787499" w:rsidP="00056816">
            <w:pPr>
              <w:rPr>
                <w:rFonts w:ascii="Sylfaen" w:hAnsi="Sylfaen"/>
                <w:b/>
                <w:sz w:val="20"/>
                <w:lang w:val="hy-AM"/>
              </w:rPr>
            </w:pPr>
            <w:r w:rsidRPr="009F01C0">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787499" w:rsidRPr="009F01C0" w:rsidRDefault="003032A2" w:rsidP="00432737">
            <w:pPr>
              <w:jc w:val="right"/>
              <w:rPr>
                <w:rFonts w:ascii="Sylfaen" w:hAnsi="Sylfaen" w:cs="Arial"/>
                <w:b/>
                <w:bCs/>
                <w:sz w:val="20"/>
                <w:szCs w:val="20"/>
              </w:rPr>
            </w:pPr>
            <w:r>
              <w:rPr>
                <w:rFonts w:ascii="Sylfaen" w:hAnsi="Sylfaen" w:cs="Arial"/>
                <w:b/>
                <w:bCs/>
                <w:sz w:val="20"/>
                <w:szCs w:val="20"/>
              </w:rPr>
              <w:t>1</w:t>
            </w:r>
            <w:r w:rsidR="00936AF3">
              <w:rPr>
                <w:rFonts w:ascii="Sylfaen" w:hAnsi="Sylfaen" w:cs="Arial"/>
                <w:b/>
                <w:bCs/>
                <w:sz w:val="20"/>
                <w:szCs w:val="20"/>
              </w:rPr>
              <w:t>9</w:t>
            </w:r>
            <w:r w:rsidR="00FF48CE">
              <w:rPr>
                <w:rFonts w:ascii="Sylfaen" w:hAnsi="Sylfaen" w:cs="Arial"/>
                <w:b/>
                <w:bCs/>
                <w:sz w:val="20"/>
                <w:szCs w:val="20"/>
              </w:rPr>
              <w:t>,</w:t>
            </w:r>
            <w:r w:rsidR="00432737">
              <w:rPr>
                <w:rFonts w:ascii="Sylfaen" w:hAnsi="Sylfaen" w:cs="Arial"/>
                <w:b/>
                <w:bCs/>
                <w:sz w:val="20"/>
                <w:szCs w:val="20"/>
              </w:rPr>
              <w:t>063</w:t>
            </w:r>
          </w:p>
        </w:tc>
        <w:tc>
          <w:tcPr>
            <w:tcW w:w="258" w:type="pct"/>
            <w:vAlign w:val="bottom"/>
          </w:tcPr>
          <w:p w:rsidR="00787499" w:rsidRPr="009F01C0" w:rsidRDefault="00787499" w:rsidP="00056816">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787499" w:rsidRPr="009F01C0" w:rsidRDefault="00FF48CE" w:rsidP="00524BFA">
            <w:pPr>
              <w:jc w:val="right"/>
              <w:rPr>
                <w:rFonts w:ascii="Sylfaen" w:hAnsi="Sylfaen" w:cs="Arial"/>
                <w:b/>
                <w:bCs/>
                <w:sz w:val="20"/>
                <w:szCs w:val="20"/>
              </w:rPr>
            </w:pPr>
            <w:r>
              <w:rPr>
                <w:rFonts w:ascii="Sylfaen" w:hAnsi="Sylfaen" w:cs="Arial"/>
                <w:b/>
                <w:bCs/>
                <w:sz w:val="20"/>
                <w:szCs w:val="20"/>
              </w:rPr>
              <w:t>17,</w:t>
            </w:r>
            <w:r w:rsidR="00524BFA">
              <w:rPr>
                <w:rFonts w:ascii="Sylfaen" w:hAnsi="Sylfaen" w:cs="Arial"/>
                <w:b/>
                <w:bCs/>
                <w:sz w:val="20"/>
                <w:szCs w:val="20"/>
              </w:rPr>
              <w:t>437</w:t>
            </w:r>
          </w:p>
        </w:tc>
      </w:tr>
    </w:tbl>
    <w:p w:rsidR="00787499" w:rsidRDefault="00787499" w:rsidP="007668ED">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787499" w:rsidRPr="00787499" w:rsidRDefault="00787499" w:rsidP="007668ED">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164436" w:rsidRPr="009F01C0" w:rsidRDefault="00903C26" w:rsidP="00432737">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903C26">
        <w:rPr>
          <w:rFonts w:ascii="Sylfaen" w:hAnsi="Sylfaen" w:cs="Sylfaen"/>
          <w:b/>
          <w:color w:val="000000"/>
          <w:sz w:val="21"/>
          <w:szCs w:val="21"/>
          <w:lang w:val="hy-AM"/>
        </w:rPr>
        <w:t>Այլ ո</w:t>
      </w:r>
      <w:r w:rsidR="00B62793" w:rsidRPr="00903C26">
        <w:rPr>
          <w:rFonts w:ascii="Sylfaen" w:hAnsi="Sylfaen" w:cs="Sylfaen"/>
          <w:b/>
          <w:color w:val="000000"/>
          <w:sz w:val="21"/>
          <w:szCs w:val="21"/>
          <w:lang w:val="hy-AM"/>
        </w:rPr>
        <w:t xml:space="preserve">չ գործառնական </w:t>
      </w:r>
      <w:r w:rsidR="00164436" w:rsidRPr="00903C26">
        <w:rPr>
          <w:rFonts w:ascii="Sylfaen" w:hAnsi="Sylfaen" w:cs="Sylfaen"/>
          <w:b/>
          <w:color w:val="000000"/>
          <w:sz w:val="21"/>
          <w:szCs w:val="21"/>
          <w:lang w:val="hy-AM"/>
        </w:rPr>
        <w:t xml:space="preserve"> </w:t>
      </w:r>
      <w:r w:rsidRPr="00903C26">
        <w:rPr>
          <w:rFonts w:ascii="Sylfaen" w:hAnsi="Sylfaen" w:cs="Sylfaen"/>
          <w:b/>
          <w:color w:val="000000"/>
          <w:sz w:val="21"/>
          <w:szCs w:val="21"/>
          <w:lang w:val="hy-AM"/>
        </w:rPr>
        <w:t>գործառնական գործունեությունից արդյունք</w:t>
      </w:r>
    </w:p>
    <w:tbl>
      <w:tblPr>
        <w:tblW w:w="5000" w:type="pct"/>
        <w:jc w:val="center"/>
        <w:tblLook w:val="0000"/>
      </w:tblPr>
      <w:tblGrid>
        <w:gridCol w:w="7219"/>
        <w:gridCol w:w="1351"/>
        <w:gridCol w:w="540"/>
        <w:gridCol w:w="1361"/>
      </w:tblGrid>
      <w:tr w:rsidR="004B4DD2" w:rsidRPr="009F01C0" w:rsidTr="00903C26">
        <w:trPr>
          <w:trHeight w:val="382"/>
          <w:jc w:val="center"/>
        </w:trPr>
        <w:tc>
          <w:tcPr>
            <w:tcW w:w="3447" w:type="pct"/>
            <w:vAlign w:val="center"/>
          </w:tcPr>
          <w:p w:rsidR="004B4DD2" w:rsidRPr="009F01C0" w:rsidRDefault="004B4DD2" w:rsidP="00F77A8D">
            <w:pPr>
              <w:rPr>
                <w:rFonts w:ascii="Sylfaen" w:hAnsi="Sylfaen"/>
                <w:b/>
                <w:sz w:val="20"/>
                <w:szCs w:val="20"/>
                <w:u w:val="single"/>
                <w:lang w:val="hy-AM"/>
              </w:rPr>
            </w:pPr>
          </w:p>
        </w:tc>
        <w:tc>
          <w:tcPr>
            <w:tcW w:w="645" w:type="pct"/>
            <w:tcBorders>
              <w:bottom w:val="single" w:sz="4" w:space="0" w:color="auto"/>
            </w:tcBorders>
            <w:vAlign w:val="center"/>
          </w:tcPr>
          <w:p w:rsidR="003341A3" w:rsidRPr="00343841" w:rsidRDefault="003341A3" w:rsidP="003341A3">
            <w:pPr>
              <w:jc w:val="center"/>
              <w:rPr>
                <w:rFonts w:ascii="Sylfaen" w:hAnsi="Sylfaen" w:cs="Sylfaen"/>
                <w:b/>
                <w:sz w:val="20"/>
                <w:szCs w:val="20"/>
              </w:rPr>
            </w:pPr>
            <w:r w:rsidRPr="00343841">
              <w:rPr>
                <w:rFonts w:ascii="Sylfaen" w:hAnsi="Sylfaen" w:cs="Sylfaen"/>
                <w:b/>
                <w:sz w:val="20"/>
                <w:szCs w:val="20"/>
                <w:lang w:val="hy-AM"/>
              </w:rPr>
              <w:t>201</w:t>
            </w:r>
            <w:r w:rsidRPr="00343841">
              <w:rPr>
                <w:rFonts w:ascii="Sylfaen" w:hAnsi="Sylfaen" w:cs="Sylfaen"/>
                <w:b/>
                <w:sz w:val="20"/>
                <w:szCs w:val="20"/>
              </w:rPr>
              <w:t>2</w:t>
            </w:r>
            <w:r w:rsidRPr="00343841">
              <w:rPr>
                <w:rFonts w:ascii="Sylfaen" w:hAnsi="Sylfaen" w:cs="Sylfaen"/>
                <w:b/>
                <w:sz w:val="20"/>
                <w:szCs w:val="20"/>
                <w:lang w:val="hy-AM"/>
              </w:rPr>
              <w:t>թ.</w:t>
            </w:r>
          </w:p>
          <w:p w:rsidR="004B4DD2" w:rsidRPr="00343841" w:rsidRDefault="003341A3" w:rsidP="00343841">
            <w:pPr>
              <w:jc w:val="center"/>
              <w:rPr>
                <w:rFonts w:ascii="Sylfaen" w:hAnsi="Sylfaen"/>
                <w:sz w:val="20"/>
                <w:szCs w:val="20"/>
              </w:rPr>
            </w:pPr>
            <w:r w:rsidRPr="00343841">
              <w:rPr>
                <w:rFonts w:ascii="Sylfaen" w:hAnsi="Sylfaen" w:cs="Sylfaen"/>
                <w:b/>
                <w:sz w:val="20"/>
                <w:szCs w:val="20"/>
              </w:rPr>
              <w:t xml:space="preserve"> </w:t>
            </w:r>
            <w:r w:rsidR="00343841">
              <w:rPr>
                <w:rFonts w:ascii="Sylfaen" w:hAnsi="Sylfaen" w:cs="Sylfaen"/>
                <w:b/>
                <w:sz w:val="20"/>
                <w:szCs w:val="20"/>
              </w:rPr>
              <w:t>12</w:t>
            </w:r>
            <w:r w:rsidRPr="00343841">
              <w:rPr>
                <w:rFonts w:ascii="Sylfaen" w:hAnsi="Sylfaen" w:cs="Sylfaen"/>
                <w:b/>
                <w:sz w:val="20"/>
                <w:szCs w:val="20"/>
              </w:rPr>
              <w:t>-ամիս</w:t>
            </w:r>
          </w:p>
        </w:tc>
        <w:tc>
          <w:tcPr>
            <w:tcW w:w="258" w:type="pct"/>
          </w:tcPr>
          <w:p w:rsidR="004B4DD2" w:rsidRPr="00343841" w:rsidRDefault="004B4DD2" w:rsidP="0002448C">
            <w:pPr>
              <w:jc w:val="center"/>
              <w:rPr>
                <w:rFonts w:ascii="Sylfaen" w:hAnsi="Sylfaen" w:cs="Sylfaen"/>
                <w:b/>
                <w:sz w:val="20"/>
                <w:szCs w:val="20"/>
                <w:lang w:val="hy-AM"/>
              </w:rPr>
            </w:pPr>
          </w:p>
        </w:tc>
        <w:tc>
          <w:tcPr>
            <w:tcW w:w="650" w:type="pct"/>
            <w:tcBorders>
              <w:bottom w:val="single" w:sz="4" w:space="0" w:color="auto"/>
            </w:tcBorders>
            <w:vAlign w:val="center"/>
          </w:tcPr>
          <w:p w:rsidR="003341A3" w:rsidRPr="00343841" w:rsidRDefault="003341A3" w:rsidP="003341A3">
            <w:pPr>
              <w:jc w:val="center"/>
              <w:rPr>
                <w:rFonts w:ascii="Sylfaen" w:hAnsi="Sylfaen" w:cs="Sylfaen"/>
                <w:b/>
                <w:sz w:val="20"/>
                <w:szCs w:val="20"/>
              </w:rPr>
            </w:pPr>
            <w:r w:rsidRPr="00343841">
              <w:rPr>
                <w:rFonts w:ascii="Sylfaen" w:hAnsi="Sylfaen" w:cs="Sylfaen"/>
                <w:b/>
                <w:sz w:val="20"/>
                <w:szCs w:val="20"/>
                <w:lang w:val="hy-AM"/>
              </w:rPr>
              <w:t>201</w:t>
            </w:r>
            <w:r w:rsidR="00343841">
              <w:rPr>
                <w:rFonts w:ascii="Sylfaen" w:hAnsi="Sylfaen" w:cs="Sylfaen"/>
                <w:b/>
                <w:sz w:val="20"/>
                <w:szCs w:val="20"/>
              </w:rPr>
              <w:t>1</w:t>
            </w:r>
            <w:r w:rsidRPr="00343841">
              <w:rPr>
                <w:rFonts w:ascii="Sylfaen" w:hAnsi="Sylfaen" w:cs="Sylfaen"/>
                <w:b/>
                <w:sz w:val="20"/>
                <w:szCs w:val="20"/>
                <w:lang w:val="hy-AM"/>
              </w:rPr>
              <w:t>թ.</w:t>
            </w:r>
          </w:p>
          <w:p w:rsidR="004B4DD2" w:rsidRPr="00343841" w:rsidRDefault="003341A3" w:rsidP="00343841">
            <w:pPr>
              <w:jc w:val="center"/>
              <w:rPr>
                <w:rFonts w:ascii="Sylfaen" w:hAnsi="Sylfaen"/>
                <w:sz w:val="20"/>
                <w:szCs w:val="20"/>
              </w:rPr>
            </w:pPr>
            <w:r w:rsidRPr="00343841">
              <w:rPr>
                <w:rFonts w:ascii="Sylfaen" w:hAnsi="Sylfaen" w:cs="Sylfaen"/>
                <w:b/>
                <w:sz w:val="20"/>
                <w:szCs w:val="20"/>
              </w:rPr>
              <w:t xml:space="preserve"> </w:t>
            </w:r>
            <w:r w:rsidR="00343841">
              <w:rPr>
                <w:rFonts w:ascii="Sylfaen" w:hAnsi="Sylfaen" w:cs="Sylfaen"/>
                <w:b/>
                <w:sz w:val="20"/>
                <w:szCs w:val="20"/>
              </w:rPr>
              <w:t>12</w:t>
            </w:r>
            <w:r w:rsidRPr="00343841">
              <w:rPr>
                <w:rFonts w:ascii="Sylfaen" w:hAnsi="Sylfaen" w:cs="Sylfaen"/>
                <w:b/>
                <w:sz w:val="20"/>
                <w:szCs w:val="20"/>
              </w:rPr>
              <w:t>-ամիս</w:t>
            </w:r>
          </w:p>
        </w:tc>
      </w:tr>
      <w:tr w:rsidR="00903C26" w:rsidRPr="009F01C0" w:rsidTr="00903C26">
        <w:trPr>
          <w:trHeight w:val="64"/>
          <w:jc w:val="center"/>
        </w:trPr>
        <w:tc>
          <w:tcPr>
            <w:tcW w:w="3447" w:type="pct"/>
          </w:tcPr>
          <w:p w:rsidR="00903C26" w:rsidRPr="00A216BA" w:rsidRDefault="00903C26" w:rsidP="00903C26">
            <w:pPr>
              <w:rPr>
                <w:rFonts w:ascii="Sylfaen" w:hAnsi="Sylfaen" w:cs="Sylfaen"/>
                <w:sz w:val="20"/>
              </w:rPr>
            </w:pPr>
            <w:r w:rsidRPr="00A216BA">
              <w:rPr>
                <w:rFonts w:ascii="Sylfaen" w:hAnsi="Sylfaen" w:cs="Sylfaen"/>
                <w:sz w:val="20"/>
              </w:rPr>
              <w:t>Ակտիվների</w:t>
            </w:r>
            <w:r>
              <w:rPr>
                <w:rFonts w:ascii="Sylfaen" w:hAnsi="Sylfaen" w:cs="Sylfaen"/>
                <w:sz w:val="20"/>
              </w:rPr>
              <w:t>` հիմնական միջոցների</w:t>
            </w:r>
            <w:r w:rsidRPr="00A216BA">
              <w:rPr>
                <w:rFonts w:ascii="Sylfaen" w:hAnsi="Sylfaen" w:cs="Sylfaen"/>
                <w:sz w:val="20"/>
              </w:rPr>
              <w:t xml:space="preserve"> վաճառքից</w:t>
            </w:r>
            <w:r>
              <w:rPr>
                <w:rFonts w:ascii="Sylfaen" w:hAnsi="Sylfaen" w:cs="Sylfaen"/>
                <w:sz w:val="20"/>
              </w:rPr>
              <w:t xml:space="preserve"> </w:t>
            </w:r>
            <w:r w:rsidR="005E1769">
              <w:rPr>
                <w:rFonts w:ascii="Sylfaen" w:hAnsi="Sylfaen" w:cs="Sylfaen"/>
                <w:sz w:val="20"/>
              </w:rPr>
              <w:t xml:space="preserve">զուտ </w:t>
            </w:r>
            <w:r>
              <w:rPr>
                <w:rFonts w:ascii="Sylfaen" w:hAnsi="Sylfaen" w:cs="Sylfaen"/>
                <w:sz w:val="20"/>
              </w:rPr>
              <w:t>եկամուտ</w:t>
            </w:r>
            <w:r w:rsidR="00F04810">
              <w:rPr>
                <w:rFonts w:ascii="Sylfaen" w:hAnsi="Sylfaen" w:cs="Sylfaen"/>
                <w:sz w:val="20"/>
              </w:rPr>
              <w:t>/ծախս</w:t>
            </w:r>
          </w:p>
        </w:tc>
        <w:tc>
          <w:tcPr>
            <w:tcW w:w="645" w:type="pct"/>
            <w:tcBorders>
              <w:top w:val="single" w:sz="4" w:space="0" w:color="auto"/>
            </w:tcBorders>
            <w:vAlign w:val="bottom"/>
          </w:tcPr>
          <w:p w:rsidR="00903C26" w:rsidRPr="00343841" w:rsidRDefault="00936AF3" w:rsidP="005E1769">
            <w:pPr>
              <w:jc w:val="right"/>
              <w:rPr>
                <w:rFonts w:ascii="Sylfaen" w:hAnsi="Sylfaen"/>
                <w:color w:val="000000"/>
                <w:sz w:val="20"/>
              </w:rPr>
            </w:pPr>
            <w:r>
              <w:rPr>
                <w:rFonts w:ascii="Sylfaen" w:hAnsi="Sylfaen"/>
                <w:color w:val="000000"/>
                <w:sz w:val="20"/>
              </w:rPr>
              <w:t>78</w:t>
            </w:r>
          </w:p>
        </w:tc>
        <w:tc>
          <w:tcPr>
            <w:tcW w:w="258" w:type="pct"/>
          </w:tcPr>
          <w:p w:rsidR="00903C26" w:rsidRPr="00343841" w:rsidRDefault="00903C26" w:rsidP="00903C26">
            <w:pPr>
              <w:jc w:val="right"/>
              <w:rPr>
                <w:rFonts w:ascii="Sylfaen" w:hAnsi="Sylfaen"/>
                <w:color w:val="000000"/>
                <w:sz w:val="20"/>
                <w:lang w:val="hy-AM"/>
              </w:rPr>
            </w:pPr>
          </w:p>
        </w:tc>
        <w:tc>
          <w:tcPr>
            <w:tcW w:w="650" w:type="pct"/>
            <w:tcBorders>
              <w:top w:val="single" w:sz="4" w:space="0" w:color="auto"/>
            </w:tcBorders>
            <w:vAlign w:val="bottom"/>
          </w:tcPr>
          <w:p w:rsidR="00903C26" w:rsidRPr="00343841" w:rsidRDefault="00903C26" w:rsidP="00903C26">
            <w:pPr>
              <w:jc w:val="right"/>
              <w:rPr>
                <w:rFonts w:ascii="Sylfaen" w:hAnsi="Sylfaen"/>
                <w:color w:val="000000"/>
                <w:sz w:val="20"/>
              </w:rPr>
            </w:pPr>
            <w:r w:rsidRPr="00343841">
              <w:rPr>
                <w:rFonts w:ascii="Sylfaen" w:hAnsi="Sylfaen"/>
                <w:color w:val="000000"/>
                <w:sz w:val="20"/>
              </w:rPr>
              <w:t>32</w:t>
            </w:r>
          </w:p>
        </w:tc>
      </w:tr>
      <w:tr w:rsidR="00903C26" w:rsidRPr="009F01C0" w:rsidTr="004B4DD2">
        <w:trPr>
          <w:jc w:val="center"/>
        </w:trPr>
        <w:tc>
          <w:tcPr>
            <w:tcW w:w="3447" w:type="pct"/>
          </w:tcPr>
          <w:p w:rsidR="00903C26" w:rsidRPr="009F01C0" w:rsidRDefault="00903C26" w:rsidP="000F39B5">
            <w:pPr>
              <w:rPr>
                <w:rFonts w:ascii="Sylfaen" w:hAnsi="Sylfaen"/>
                <w:sz w:val="20"/>
              </w:rPr>
            </w:pPr>
            <w:r>
              <w:rPr>
                <w:rFonts w:ascii="Sylfaen" w:hAnsi="Sylfaen" w:cs="Sylfaen"/>
                <w:sz w:val="20"/>
              </w:rPr>
              <w:t>Անհատույց տրված ակտիվներ</w:t>
            </w:r>
            <w:r w:rsidRPr="009F01C0">
              <w:rPr>
                <w:rFonts w:ascii="Sylfaen" w:hAnsi="Sylfaen" w:cs="Sylfaen"/>
                <w:sz w:val="20"/>
              </w:rPr>
              <w:t xml:space="preserve"> </w:t>
            </w:r>
          </w:p>
        </w:tc>
        <w:tc>
          <w:tcPr>
            <w:tcW w:w="645" w:type="pct"/>
            <w:vAlign w:val="bottom"/>
          </w:tcPr>
          <w:p w:rsidR="00903C26" w:rsidRPr="00343841" w:rsidRDefault="00936AA1" w:rsidP="00936AF3">
            <w:pPr>
              <w:jc w:val="right"/>
              <w:rPr>
                <w:rFonts w:ascii="Sylfaen" w:hAnsi="Sylfaen"/>
                <w:color w:val="000000"/>
                <w:sz w:val="20"/>
              </w:rPr>
            </w:pPr>
            <w:r w:rsidRPr="00343841">
              <w:rPr>
                <w:rFonts w:ascii="Sylfaen" w:hAnsi="Sylfaen"/>
                <w:color w:val="000000"/>
                <w:sz w:val="20"/>
              </w:rPr>
              <w:t>(</w:t>
            </w:r>
            <w:r w:rsidR="00FF48CE">
              <w:rPr>
                <w:rFonts w:ascii="Sylfaen" w:hAnsi="Sylfaen"/>
                <w:color w:val="000000"/>
                <w:sz w:val="20"/>
              </w:rPr>
              <w:t>1,</w:t>
            </w:r>
            <w:r w:rsidR="00936AF3">
              <w:rPr>
                <w:rFonts w:ascii="Sylfaen" w:hAnsi="Sylfaen"/>
                <w:color w:val="000000"/>
                <w:sz w:val="20"/>
              </w:rPr>
              <w:t>551</w:t>
            </w:r>
            <w:r w:rsidRPr="00343841">
              <w:rPr>
                <w:rFonts w:ascii="Sylfaen" w:hAnsi="Sylfaen"/>
                <w:color w:val="000000"/>
                <w:sz w:val="20"/>
              </w:rPr>
              <w:t>)</w:t>
            </w:r>
          </w:p>
        </w:tc>
        <w:tc>
          <w:tcPr>
            <w:tcW w:w="258" w:type="pct"/>
          </w:tcPr>
          <w:p w:rsidR="00903C26" w:rsidRPr="00343841" w:rsidRDefault="00903C26" w:rsidP="00F77A8D">
            <w:pPr>
              <w:jc w:val="right"/>
              <w:rPr>
                <w:rFonts w:ascii="Sylfaen" w:hAnsi="Sylfaen"/>
                <w:color w:val="000000"/>
                <w:sz w:val="20"/>
                <w:lang w:val="hy-AM"/>
              </w:rPr>
            </w:pPr>
          </w:p>
        </w:tc>
        <w:tc>
          <w:tcPr>
            <w:tcW w:w="650" w:type="pct"/>
            <w:vAlign w:val="bottom"/>
          </w:tcPr>
          <w:p w:rsidR="00903C26" w:rsidRPr="00343841" w:rsidRDefault="00903C26" w:rsidP="00343841">
            <w:pPr>
              <w:jc w:val="right"/>
              <w:rPr>
                <w:rFonts w:ascii="Sylfaen" w:hAnsi="Sylfaen"/>
                <w:color w:val="000000"/>
                <w:sz w:val="20"/>
              </w:rPr>
            </w:pPr>
            <w:r w:rsidRPr="00343841">
              <w:rPr>
                <w:rFonts w:ascii="Sylfaen" w:hAnsi="Sylfaen"/>
                <w:color w:val="000000"/>
                <w:sz w:val="20"/>
              </w:rPr>
              <w:t>(</w:t>
            </w:r>
            <w:r w:rsidR="00343841">
              <w:rPr>
                <w:rFonts w:ascii="Sylfaen" w:hAnsi="Sylfaen"/>
                <w:color w:val="000000"/>
                <w:sz w:val="20"/>
              </w:rPr>
              <w:t>3</w:t>
            </w:r>
            <w:r w:rsidR="00630B63" w:rsidRPr="00343841">
              <w:rPr>
                <w:rFonts w:ascii="Sylfaen" w:hAnsi="Sylfaen"/>
                <w:color w:val="000000"/>
                <w:sz w:val="20"/>
              </w:rPr>
              <w:t>,</w:t>
            </w:r>
            <w:r w:rsidR="00343841">
              <w:rPr>
                <w:rFonts w:ascii="Sylfaen" w:hAnsi="Sylfaen"/>
                <w:color w:val="000000"/>
                <w:sz w:val="20"/>
              </w:rPr>
              <w:t>566</w:t>
            </w:r>
            <w:r w:rsidRPr="00343841">
              <w:rPr>
                <w:rFonts w:ascii="Sylfaen" w:hAnsi="Sylfaen"/>
                <w:color w:val="000000"/>
                <w:sz w:val="20"/>
              </w:rPr>
              <w:t>)</w:t>
            </w:r>
          </w:p>
        </w:tc>
      </w:tr>
      <w:tr w:rsidR="00903C26" w:rsidRPr="009F01C0" w:rsidTr="004B4DD2">
        <w:trPr>
          <w:jc w:val="center"/>
        </w:trPr>
        <w:tc>
          <w:tcPr>
            <w:tcW w:w="3447" w:type="pct"/>
          </w:tcPr>
          <w:p w:rsidR="00903C26" w:rsidRPr="009F01C0" w:rsidRDefault="00903C26" w:rsidP="00F77A8D">
            <w:pPr>
              <w:rPr>
                <w:rFonts w:ascii="Sylfaen" w:hAnsi="Sylfaen"/>
                <w:sz w:val="20"/>
                <w:lang w:val="hy-AM"/>
              </w:rPr>
            </w:pPr>
          </w:p>
        </w:tc>
        <w:tc>
          <w:tcPr>
            <w:tcW w:w="645" w:type="pct"/>
            <w:tcBorders>
              <w:bottom w:val="single" w:sz="4" w:space="0" w:color="auto"/>
            </w:tcBorders>
            <w:vAlign w:val="bottom"/>
          </w:tcPr>
          <w:p w:rsidR="00903C26" w:rsidRPr="00343841" w:rsidRDefault="00903C26" w:rsidP="00F77A8D">
            <w:pPr>
              <w:jc w:val="right"/>
              <w:rPr>
                <w:rFonts w:ascii="Sylfaen" w:hAnsi="Sylfaen"/>
                <w:color w:val="000000"/>
                <w:sz w:val="20"/>
                <w:lang w:val="hy-AM"/>
              </w:rPr>
            </w:pPr>
          </w:p>
        </w:tc>
        <w:tc>
          <w:tcPr>
            <w:tcW w:w="258" w:type="pct"/>
          </w:tcPr>
          <w:p w:rsidR="00903C26" w:rsidRPr="00343841" w:rsidRDefault="00903C26" w:rsidP="00F77A8D">
            <w:pPr>
              <w:jc w:val="right"/>
              <w:rPr>
                <w:rFonts w:ascii="Sylfaen" w:hAnsi="Sylfaen"/>
                <w:color w:val="000000"/>
                <w:sz w:val="20"/>
                <w:lang w:val="hy-AM"/>
              </w:rPr>
            </w:pPr>
          </w:p>
        </w:tc>
        <w:tc>
          <w:tcPr>
            <w:tcW w:w="650" w:type="pct"/>
            <w:tcBorders>
              <w:bottom w:val="single" w:sz="4" w:space="0" w:color="auto"/>
            </w:tcBorders>
            <w:vAlign w:val="bottom"/>
          </w:tcPr>
          <w:p w:rsidR="00903C26" w:rsidRPr="00343841" w:rsidRDefault="00903C26" w:rsidP="00F77A8D">
            <w:pPr>
              <w:jc w:val="right"/>
              <w:rPr>
                <w:rFonts w:ascii="Sylfaen" w:hAnsi="Sylfaen"/>
                <w:color w:val="000000"/>
                <w:sz w:val="20"/>
                <w:lang w:val="hy-AM"/>
              </w:rPr>
            </w:pPr>
          </w:p>
        </w:tc>
      </w:tr>
      <w:tr w:rsidR="00903C26" w:rsidRPr="009F01C0" w:rsidTr="004B4DD2">
        <w:trPr>
          <w:jc w:val="center"/>
        </w:trPr>
        <w:tc>
          <w:tcPr>
            <w:tcW w:w="3447" w:type="pct"/>
          </w:tcPr>
          <w:p w:rsidR="00903C26" w:rsidRPr="009F01C0" w:rsidRDefault="00903C26" w:rsidP="00F77A8D">
            <w:pPr>
              <w:rPr>
                <w:rFonts w:ascii="Sylfaen" w:hAnsi="Sylfaen"/>
                <w:b/>
                <w:sz w:val="20"/>
                <w:lang w:val="hy-AM"/>
              </w:rPr>
            </w:pPr>
            <w:r w:rsidRPr="009F01C0">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903C26" w:rsidRPr="00343841" w:rsidRDefault="00936AA1" w:rsidP="005E1769">
            <w:pPr>
              <w:jc w:val="right"/>
              <w:rPr>
                <w:rFonts w:ascii="Sylfaen" w:hAnsi="Sylfaen" w:cs="Arial"/>
                <w:b/>
                <w:bCs/>
                <w:sz w:val="20"/>
                <w:szCs w:val="20"/>
              </w:rPr>
            </w:pPr>
            <w:r w:rsidRPr="00343841">
              <w:rPr>
                <w:rFonts w:ascii="Sylfaen" w:hAnsi="Sylfaen" w:cs="Arial"/>
                <w:b/>
                <w:bCs/>
                <w:sz w:val="20"/>
                <w:szCs w:val="20"/>
              </w:rPr>
              <w:t>(</w:t>
            </w:r>
            <w:r w:rsidR="00FF48CE">
              <w:rPr>
                <w:rFonts w:ascii="Sylfaen" w:hAnsi="Sylfaen" w:cs="Arial"/>
                <w:b/>
                <w:bCs/>
                <w:sz w:val="20"/>
                <w:szCs w:val="20"/>
              </w:rPr>
              <w:t>1,</w:t>
            </w:r>
            <w:r w:rsidR="005E1769">
              <w:rPr>
                <w:rFonts w:ascii="Sylfaen" w:hAnsi="Sylfaen" w:cs="Arial"/>
                <w:b/>
                <w:bCs/>
                <w:sz w:val="20"/>
                <w:szCs w:val="20"/>
              </w:rPr>
              <w:t>473</w:t>
            </w:r>
            <w:r w:rsidRPr="00343841">
              <w:rPr>
                <w:rFonts w:ascii="Sylfaen" w:hAnsi="Sylfaen" w:cs="Arial"/>
                <w:b/>
                <w:bCs/>
                <w:sz w:val="20"/>
                <w:szCs w:val="20"/>
              </w:rPr>
              <w:t>)</w:t>
            </w:r>
          </w:p>
        </w:tc>
        <w:tc>
          <w:tcPr>
            <w:tcW w:w="258" w:type="pct"/>
            <w:vAlign w:val="bottom"/>
          </w:tcPr>
          <w:p w:rsidR="00903C26" w:rsidRPr="00343841" w:rsidRDefault="00903C26" w:rsidP="00F77A8D">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903C26" w:rsidRPr="00343841" w:rsidRDefault="00787499" w:rsidP="00524BFA">
            <w:pPr>
              <w:jc w:val="right"/>
              <w:rPr>
                <w:rFonts w:ascii="Sylfaen" w:hAnsi="Sylfaen" w:cs="Arial"/>
                <w:b/>
                <w:bCs/>
                <w:sz w:val="20"/>
                <w:szCs w:val="20"/>
              </w:rPr>
            </w:pPr>
            <w:r w:rsidRPr="00343841">
              <w:rPr>
                <w:rFonts w:ascii="Sylfaen" w:hAnsi="Sylfaen" w:cs="Arial"/>
                <w:b/>
                <w:bCs/>
                <w:sz w:val="20"/>
                <w:szCs w:val="20"/>
              </w:rPr>
              <w:t>(</w:t>
            </w:r>
            <w:r w:rsidR="00343841">
              <w:rPr>
                <w:rFonts w:ascii="Sylfaen" w:hAnsi="Sylfaen" w:cs="Arial"/>
                <w:b/>
                <w:bCs/>
                <w:sz w:val="20"/>
                <w:szCs w:val="20"/>
              </w:rPr>
              <w:t>3</w:t>
            </w:r>
            <w:r w:rsidR="00630B63" w:rsidRPr="00343841">
              <w:rPr>
                <w:rFonts w:ascii="Sylfaen" w:hAnsi="Sylfaen" w:cs="Arial"/>
                <w:b/>
                <w:bCs/>
                <w:sz w:val="20"/>
                <w:szCs w:val="20"/>
              </w:rPr>
              <w:t>,</w:t>
            </w:r>
            <w:r w:rsidR="00524BFA">
              <w:rPr>
                <w:rFonts w:ascii="Sylfaen" w:hAnsi="Sylfaen" w:cs="Arial"/>
                <w:b/>
                <w:bCs/>
                <w:sz w:val="20"/>
                <w:szCs w:val="20"/>
              </w:rPr>
              <w:t>534</w:t>
            </w:r>
            <w:r w:rsidRPr="00343841">
              <w:rPr>
                <w:rFonts w:ascii="Sylfaen" w:hAnsi="Sylfaen" w:cs="Arial"/>
                <w:b/>
                <w:bCs/>
                <w:sz w:val="20"/>
                <w:szCs w:val="20"/>
              </w:rPr>
              <w:t>)</w:t>
            </w:r>
          </w:p>
        </w:tc>
      </w:tr>
    </w:tbl>
    <w:p w:rsidR="00954788" w:rsidRPr="00954788" w:rsidRDefault="00954788" w:rsidP="004B4DD2">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bookmarkStart w:id="11" w:name="_Ref318793676"/>
      <w:bookmarkEnd w:id="10"/>
    </w:p>
    <w:p w:rsidR="0057728F" w:rsidRPr="009F01C0" w:rsidRDefault="000464CA" w:rsidP="007D6B57">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9F01C0">
        <w:rPr>
          <w:rFonts w:ascii="Sylfaen" w:hAnsi="Sylfaen" w:cs="Sylfaen"/>
          <w:b/>
          <w:color w:val="000000"/>
          <w:sz w:val="21"/>
          <w:szCs w:val="21"/>
          <w:lang w:val="hy-AM"/>
        </w:rPr>
        <w:t xml:space="preserve">Շահութահարկի գծով </w:t>
      </w:r>
      <w:r w:rsidR="00AB3AE1">
        <w:rPr>
          <w:rFonts w:ascii="Sylfaen" w:hAnsi="Sylfaen" w:cs="Sylfaen"/>
          <w:b/>
          <w:color w:val="000000"/>
          <w:sz w:val="21"/>
          <w:szCs w:val="21"/>
        </w:rPr>
        <w:t>ծախս</w:t>
      </w:r>
      <w:r w:rsidR="008647D4" w:rsidRPr="009F01C0">
        <w:rPr>
          <w:rFonts w:ascii="Sylfaen" w:hAnsi="Sylfaen" w:cs="Sylfaen"/>
          <w:b/>
          <w:color w:val="000000"/>
          <w:sz w:val="21"/>
          <w:szCs w:val="21"/>
          <w:lang w:val="hy-AM"/>
        </w:rPr>
        <w:t xml:space="preserve"> </w:t>
      </w:r>
      <w:r w:rsidRPr="009F01C0">
        <w:rPr>
          <w:rFonts w:ascii="Sylfaen" w:hAnsi="Sylfaen" w:cs="Sylfaen"/>
          <w:b/>
          <w:color w:val="000000"/>
          <w:sz w:val="21"/>
          <w:szCs w:val="21"/>
          <w:lang w:val="hy-AM"/>
        </w:rPr>
        <w:t>(</w:t>
      </w:r>
      <w:r w:rsidR="00AB3AE1">
        <w:rPr>
          <w:rFonts w:ascii="Sylfaen" w:hAnsi="Sylfaen" w:cs="Sylfaen"/>
          <w:b/>
          <w:color w:val="000000"/>
          <w:sz w:val="21"/>
          <w:szCs w:val="21"/>
        </w:rPr>
        <w:t>փոխհատուցում</w:t>
      </w:r>
      <w:r w:rsidRPr="009F01C0">
        <w:rPr>
          <w:rFonts w:ascii="Sylfaen" w:hAnsi="Sylfaen" w:cs="Sylfaen"/>
          <w:b/>
          <w:color w:val="000000"/>
          <w:sz w:val="21"/>
          <w:szCs w:val="21"/>
          <w:lang w:val="hy-AM"/>
        </w:rPr>
        <w:t>)</w:t>
      </w:r>
      <w:bookmarkEnd w:id="11"/>
    </w:p>
    <w:tbl>
      <w:tblPr>
        <w:tblW w:w="5000" w:type="pct"/>
        <w:jc w:val="center"/>
        <w:tblLook w:val="0000"/>
      </w:tblPr>
      <w:tblGrid>
        <w:gridCol w:w="7219"/>
        <w:gridCol w:w="1351"/>
        <w:gridCol w:w="540"/>
        <w:gridCol w:w="1361"/>
      </w:tblGrid>
      <w:tr w:rsidR="004B4DD2" w:rsidRPr="00C03690" w:rsidTr="002C21B1">
        <w:trPr>
          <w:trHeight w:val="382"/>
          <w:jc w:val="center"/>
        </w:trPr>
        <w:tc>
          <w:tcPr>
            <w:tcW w:w="3447" w:type="pct"/>
            <w:vAlign w:val="center"/>
          </w:tcPr>
          <w:p w:rsidR="004B4DD2" w:rsidRPr="003B2CE2" w:rsidRDefault="004B4DD2" w:rsidP="002C21B1">
            <w:pPr>
              <w:rPr>
                <w:rFonts w:ascii="Sylfaen" w:hAnsi="Sylfaen"/>
                <w:b/>
                <w:sz w:val="20"/>
                <w:szCs w:val="20"/>
                <w:u w:val="single"/>
                <w:lang w:val="hy-AM"/>
              </w:rPr>
            </w:pPr>
          </w:p>
        </w:tc>
        <w:tc>
          <w:tcPr>
            <w:tcW w:w="645" w:type="pct"/>
            <w:tcBorders>
              <w:bottom w:val="single" w:sz="4" w:space="0" w:color="auto"/>
            </w:tcBorders>
            <w:vAlign w:val="center"/>
          </w:tcPr>
          <w:p w:rsidR="003341A3" w:rsidRPr="00C03690" w:rsidRDefault="003341A3" w:rsidP="003341A3">
            <w:pPr>
              <w:jc w:val="center"/>
              <w:rPr>
                <w:rFonts w:ascii="Sylfaen" w:hAnsi="Sylfaen" w:cs="Sylfaen"/>
                <w:b/>
                <w:sz w:val="20"/>
                <w:szCs w:val="20"/>
              </w:rPr>
            </w:pPr>
            <w:r w:rsidRPr="00C03690">
              <w:rPr>
                <w:rFonts w:ascii="Sylfaen" w:hAnsi="Sylfaen" w:cs="Sylfaen"/>
                <w:b/>
                <w:sz w:val="20"/>
                <w:szCs w:val="20"/>
                <w:lang w:val="hy-AM"/>
              </w:rPr>
              <w:t>201</w:t>
            </w:r>
            <w:r w:rsidRPr="00C03690">
              <w:rPr>
                <w:rFonts w:ascii="Sylfaen" w:hAnsi="Sylfaen" w:cs="Sylfaen"/>
                <w:b/>
                <w:sz w:val="20"/>
                <w:szCs w:val="20"/>
              </w:rPr>
              <w:t>2</w:t>
            </w:r>
            <w:r w:rsidRPr="00C03690">
              <w:rPr>
                <w:rFonts w:ascii="Sylfaen" w:hAnsi="Sylfaen" w:cs="Sylfaen"/>
                <w:b/>
                <w:sz w:val="20"/>
                <w:szCs w:val="20"/>
                <w:lang w:val="hy-AM"/>
              </w:rPr>
              <w:t>թ.</w:t>
            </w:r>
          </w:p>
          <w:p w:rsidR="004B4DD2" w:rsidRPr="00C03690" w:rsidRDefault="003341A3" w:rsidP="00343841">
            <w:pPr>
              <w:jc w:val="center"/>
              <w:rPr>
                <w:rFonts w:ascii="Sylfaen" w:hAnsi="Sylfaen"/>
                <w:sz w:val="20"/>
                <w:szCs w:val="20"/>
              </w:rPr>
            </w:pPr>
            <w:r w:rsidRPr="00C03690">
              <w:rPr>
                <w:rFonts w:ascii="Sylfaen" w:hAnsi="Sylfaen" w:cs="Sylfaen"/>
                <w:b/>
                <w:sz w:val="20"/>
                <w:szCs w:val="20"/>
              </w:rPr>
              <w:t xml:space="preserve"> </w:t>
            </w:r>
            <w:r w:rsidR="00343841" w:rsidRPr="00C03690">
              <w:rPr>
                <w:rFonts w:ascii="Sylfaen" w:hAnsi="Sylfaen" w:cs="Sylfaen"/>
                <w:b/>
                <w:sz w:val="20"/>
                <w:szCs w:val="20"/>
              </w:rPr>
              <w:t>12</w:t>
            </w:r>
            <w:r w:rsidRPr="00C03690">
              <w:rPr>
                <w:rFonts w:ascii="Sylfaen" w:hAnsi="Sylfaen" w:cs="Sylfaen"/>
                <w:b/>
                <w:sz w:val="20"/>
                <w:szCs w:val="20"/>
              </w:rPr>
              <w:t>-ամիս</w:t>
            </w:r>
          </w:p>
        </w:tc>
        <w:tc>
          <w:tcPr>
            <w:tcW w:w="258" w:type="pct"/>
          </w:tcPr>
          <w:p w:rsidR="004B4DD2" w:rsidRPr="00C03690" w:rsidRDefault="004B4DD2" w:rsidP="0002448C">
            <w:pPr>
              <w:jc w:val="center"/>
              <w:rPr>
                <w:rFonts w:ascii="Sylfaen" w:hAnsi="Sylfaen" w:cs="Sylfaen"/>
                <w:b/>
                <w:sz w:val="20"/>
                <w:szCs w:val="20"/>
                <w:lang w:val="hy-AM"/>
              </w:rPr>
            </w:pPr>
          </w:p>
        </w:tc>
        <w:tc>
          <w:tcPr>
            <w:tcW w:w="650" w:type="pct"/>
            <w:tcBorders>
              <w:bottom w:val="single" w:sz="4" w:space="0" w:color="auto"/>
            </w:tcBorders>
            <w:vAlign w:val="center"/>
          </w:tcPr>
          <w:p w:rsidR="003341A3" w:rsidRPr="00C03690" w:rsidRDefault="003341A3" w:rsidP="003341A3">
            <w:pPr>
              <w:jc w:val="center"/>
              <w:rPr>
                <w:rFonts w:ascii="Sylfaen" w:hAnsi="Sylfaen" w:cs="Sylfaen"/>
                <w:b/>
                <w:sz w:val="20"/>
                <w:szCs w:val="20"/>
              </w:rPr>
            </w:pPr>
            <w:r w:rsidRPr="00C03690">
              <w:rPr>
                <w:rFonts w:ascii="Sylfaen" w:hAnsi="Sylfaen" w:cs="Sylfaen"/>
                <w:b/>
                <w:sz w:val="20"/>
                <w:szCs w:val="20"/>
                <w:lang w:val="hy-AM"/>
              </w:rPr>
              <w:t>201</w:t>
            </w:r>
            <w:r w:rsidR="00343841" w:rsidRPr="00C03690">
              <w:rPr>
                <w:rFonts w:ascii="Sylfaen" w:hAnsi="Sylfaen" w:cs="Sylfaen"/>
                <w:b/>
                <w:sz w:val="20"/>
                <w:szCs w:val="20"/>
              </w:rPr>
              <w:t>1</w:t>
            </w:r>
            <w:r w:rsidRPr="00C03690">
              <w:rPr>
                <w:rFonts w:ascii="Sylfaen" w:hAnsi="Sylfaen" w:cs="Sylfaen"/>
                <w:b/>
                <w:sz w:val="20"/>
                <w:szCs w:val="20"/>
                <w:lang w:val="hy-AM"/>
              </w:rPr>
              <w:t>թ.</w:t>
            </w:r>
          </w:p>
          <w:p w:rsidR="004B4DD2" w:rsidRPr="00C03690" w:rsidRDefault="003341A3" w:rsidP="00343841">
            <w:pPr>
              <w:jc w:val="center"/>
              <w:rPr>
                <w:rFonts w:ascii="Sylfaen" w:hAnsi="Sylfaen"/>
                <w:sz w:val="20"/>
                <w:szCs w:val="20"/>
              </w:rPr>
            </w:pPr>
            <w:r w:rsidRPr="00C03690">
              <w:rPr>
                <w:rFonts w:ascii="Sylfaen" w:hAnsi="Sylfaen" w:cs="Sylfaen"/>
                <w:b/>
                <w:sz w:val="20"/>
                <w:szCs w:val="20"/>
              </w:rPr>
              <w:t xml:space="preserve"> </w:t>
            </w:r>
            <w:r w:rsidR="00343841" w:rsidRPr="00C03690">
              <w:rPr>
                <w:rFonts w:ascii="Sylfaen" w:hAnsi="Sylfaen" w:cs="Sylfaen"/>
                <w:b/>
                <w:sz w:val="20"/>
                <w:szCs w:val="20"/>
              </w:rPr>
              <w:t>12</w:t>
            </w:r>
            <w:r w:rsidRPr="00C03690">
              <w:rPr>
                <w:rFonts w:ascii="Sylfaen" w:hAnsi="Sylfaen" w:cs="Sylfaen"/>
                <w:b/>
                <w:sz w:val="20"/>
                <w:szCs w:val="20"/>
              </w:rPr>
              <w:t>-ամիս</w:t>
            </w:r>
          </w:p>
        </w:tc>
      </w:tr>
      <w:tr w:rsidR="002C21B1" w:rsidRPr="00C03690" w:rsidTr="00AA6B1D">
        <w:trPr>
          <w:trHeight w:val="64"/>
          <w:jc w:val="center"/>
        </w:trPr>
        <w:tc>
          <w:tcPr>
            <w:tcW w:w="3447" w:type="pct"/>
          </w:tcPr>
          <w:p w:rsidR="002C21B1" w:rsidRPr="00C03690" w:rsidRDefault="002C21B1" w:rsidP="00AA6B1D">
            <w:pPr>
              <w:rPr>
                <w:rFonts w:ascii="Sylfaen" w:hAnsi="Sylfaen"/>
                <w:sz w:val="20"/>
                <w:lang w:val="hy-AM"/>
              </w:rPr>
            </w:pPr>
            <w:r w:rsidRPr="00C03690">
              <w:rPr>
                <w:rFonts w:ascii="Sylfaen" w:hAnsi="Sylfaen"/>
                <w:sz w:val="20"/>
                <w:lang w:val="hy-AM"/>
              </w:rPr>
              <w:t xml:space="preserve">Ընթացիկ </w:t>
            </w:r>
            <w:r w:rsidR="00AA6B1D" w:rsidRPr="00C03690">
              <w:rPr>
                <w:rFonts w:ascii="Sylfaen" w:hAnsi="Sylfaen"/>
                <w:sz w:val="20"/>
                <w:lang w:val="hy-AM"/>
              </w:rPr>
              <w:t>տարվա շահութահարկ</w:t>
            </w:r>
          </w:p>
        </w:tc>
        <w:tc>
          <w:tcPr>
            <w:tcW w:w="645" w:type="pct"/>
            <w:tcBorders>
              <w:top w:val="single" w:sz="4" w:space="0" w:color="auto"/>
            </w:tcBorders>
            <w:vAlign w:val="bottom"/>
          </w:tcPr>
          <w:p w:rsidR="002C21B1" w:rsidRPr="00C03690" w:rsidRDefault="00FF48CE" w:rsidP="007D6B57">
            <w:pPr>
              <w:jc w:val="right"/>
              <w:rPr>
                <w:rFonts w:ascii="Sylfaen" w:hAnsi="Sylfaen"/>
                <w:color w:val="000000"/>
                <w:sz w:val="20"/>
              </w:rPr>
            </w:pPr>
            <w:r>
              <w:rPr>
                <w:rFonts w:ascii="Sylfaen" w:hAnsi="Sylfaen"/>
                <w:color w:val="000000"/>
                <w:sz w:val="20"/>
              </w:rPr>
              <w:t>25,</w:t>
            </w:r>
            <w:r w:rsidR="0092461E">
              <w:rPr>
                <w:rFonts w:ascii="Sylfaen" w:hAnsi="Sylfaen"/>
                <w:color w:val="000000"/>
                <w:sz w:val="20"/>
              </w:rPr>
              <w:t>18</w:t>
            </w:r>
            <w:r w:rsidR="007D6B57">
              <w:rPr>
                <w:rFonts w:ascii="Sylfaen" w:hAnsi="Sylfaen"/>
                <w:color w:val="000000"/>
                <w:sz w:val="20"/>
              </w:rPr>
              <w:t>0</w:t>
            </w:r>
          </w:p>
        </w:tc>
        <w:tc>
          <w:tcPr>
            <w:tcW w:w="258" w:type="pct"/>
          </w:tcPr>
          <w:p w:rsidR="002C21B1" w:rsidRPr="00C03690" w:rsidRDefault="002C21B1" w:rsidP="002C21B1">
            <w:pPr>
              <w:jc w:val="right"/>
              <w:rPr>
                <w:rFonts w:ascii="Sylfaen" w:hAnsi="Sylfaen"/>
                <w:color w:val="000000"/>
                <w:sz w:val="20"/>
              </w:rPr>
            </w:pPr>
          </w:p>
        </w:tc>
        <w:tc>
          <w:tcPr>
            <w:tcW w:w="650" w:type="pct"/>
            <w:tcBorders>
              <w:top w:val="single" w:sz="4" w:space="0" w:color="auto"/>
            </w:tcBorders>
            <w:vAlign w:val="bottom"/>
          </w:tcPr>
          <w:p w:rsidR="00AA6B1D" w:rsidRPr="00C03690" w:rsidRDefault="00FF48CE" w:rsidP="00AB3AE1">
            <w:pPr>
              <w:jc w:val="right"/>
              <w:rPr>
                <w:rFonts w:ascii="Sylfaen" w:hAnsi="Sylfaen"/>
                <w:color w:val="000000"/>
                <w:sz w:val="20"/>
              </w:rPr>
            </w:pPr>
            <w:r>
              <w:rPr>
                <w:rFonts w:ascii="Sylfaen" w:hAnsi="Sylfaen"/>
                <w:color w:val="000000"/>
                <w:sz w:val="20"/>
              </w:rPr>
              <w:t>24,</w:t>
            </w:r>
            <w:r w:rsidR="00C03690">
              <w:rPr>
                <w:rFonts w:ascii="Sylfaen" w:hAnsi="Sylfaen"/>
                <w:color w:val="000000"/>
                <w:sz w:val="20"/>
              </w:rPr>
              <w:t>960</w:t>
            </w:r>
          </w:p>
        </w:tc>
      </w:tr>
      <w:tr w:rsidR="00AA6B1D" w:rsidRPr="00C03690" w:rsidTr="004B4DD2">
        <w:trPr>
          <w:trHeight w:val="64"/>
          <w:jc w:val="center"/>
        </w:trPr>
        <w:tc>
          <w:tcPr>
            <w:tcW w:w="3447" w:type="pct"/>
          </w:tcPr>
          <w:p w:rsidR="00AA6B1D" w:rsidRPr="00C03690" w:rsidRDefault="00AA6B1D" w:rsidP="002C21B1">
            <w:pPr>
              <w:rPr>
                <w:rFonts w:ascii="Sylfaen" w:hAnsi="Sylfaen"/>
                <w:sz w:val="20"/>
                <w:lang w:val="hy-AM"/>
              </w:rPr>
            </w:pPr>
            <w:r w:rsidRPr="00C03690">
              <w:rPr>
                <w:rFonts w:ascii="Sylfaen" w:hAnsi="Sylfaen"/>
                <w:sz w:val="20"/>
                <w:lang w:val="hy-AM"/>
              </w:rPr>
              <w:t>Նախորդ տարվա ծահութահարկի ուղղում (ստուգմամբ հայտնաբերված)</w:t>
            </w:r>
          </w:p>
        </w:tc>
        <w:tc>
          <w:tcPr>
            <w:tcW w:w="645" w:type="pct"/>
            <w:vAlign w:val="bottom"/>
          </w:tcPr>
          <w:p w:rsidR="00AA6B1D" w:rsidRPr="00C03690" w:rsidRDefault="00C03690" w:rsidP="002C21B1">
            <w:pPr>
              <w:jc w:val="right"/>
              <w:rPr>
                <w:rFonts w:ascii="Sylfaen" w:hAnsi="Sylfaen"/>
                <w:color w:val="000000"/>
                <w:sz w:val="20"/>
              </w:rPr>
            </w:pPr>
            <w:r>
              <w:rPr>
                <w:rFonts w:ascii="Sylfaen" w:hAnsi="Sylfaen"/>
                <w:color w:val="000000"/>
                <w:sz w:val="20"/>
              </w:rPr>
              <w:t>-</w:t>
            </w:r>
          </w:p>
        </w:tc>
        <w:tc>
          <w:tcPr>
            <w:tcW w:w="258" w:type="pct"/>
          </w:tcPr>
          <w:p w:rsidR="00AA6B1D" w:rsidRPr="00C03690" w:rsidRDefault="00AA6B1D" w:rsidP="002C21B1">
            <w:pPr>
              <w:jc w:val="right"/>
              <w:rPr>
                <w:rFonts w:ascii="Sylfaen" w:hAnsi="Sylfaen"/>
                <w:color w:val="000000"/>
                <w:sz w:val="20"/>
                <w:lang w:val="hy-AM"/>
              </w:rPr>
            </w:pPr>
          </w:p>
        </w:tc>
        <w:tc>
          <w:tcPr>
            <w:tcW w:w="650" w:type="pct"/>
            <w:vAlign w:val="bottom"/>
          </w:tcPr>
          <w:p w:rsidR="00AA6B1D" w:rsidRPr="00C03690" w:rsidRDefault="00AB3AE1" w:rsidP="00AB3AE1">
            <w:pPr>
              <w:jc w:val="right"/>
              <w:rPr>
                <w:rFonts w:ascii="Sylfaen" w:hAnsi="Sylfaen"/>
                <w:color w:val="000000"/>
                <w:sz w:val="20"/>
              </w:rPr>
            </w:pPr>
            <w:r>
              <w:rPr>
                <w:rFonts w:ascii="Sylfaen" w:hAnsi="Sylfaen"/>
                <w:color w:val="000000"/>
                <w:sz w:val="20"/>
              </w:rPr>
              <w:t>(</w:t>
            </w:r>
            <w:r w:rsidR="00FF48CE">
              <w:rPr>
                <w:rFonts w:ascii="Sylfaen" w:hAnsi="Sylfaen"/>
                <w:color w:val="000000"/>
                <w:sz w:val="20"/>
              </w:rPr>
              <w:t>7,</w:t>
            </w:r>
            <w:r w:rsidR="00C03690">
              <w:rPr>
                <w:rFonts w:ascii="Sylfaen" w:hAnsi="Sylfaen"/>
                <w:color w:val="000000"/>
                <w:sz w:val="20"/>
              </w:rPr>
              <w:t>60</w:t>
            </w:r>
            <w:r>
              <w:rPr>
                <w:rFonts w:ascii="Sylfaen" w:hAnsi="Sylfaen"/>
                <w:color w:val="000000"/>
                <w:sz w:val="20"/>
              </w:rPr>
              <w:t>6)</w:t>
            </w:r>
          </w:p>
        </w:tc>
      </w:tr>
      <w:tr w:rsidR="002C21B1" w:rsidRPr="00C03690" w:rsidTr="004B4DD2">
        <w:trPr>
          <w:jc w:val="center"/>
        </w:trPr>
        <w:tc>
          <w:tcPr>
            <w:tcW w:w="3447" w:type="pct"/>
          </w:tcPr>
          <w:p w:rsidR="002C21B1" w:rsidRPr="00C03690" w:rsidRDefault="002C21B1" w:rsidP="00D034C2">
            <w:pPr>
              <w:rPr>
                <w:rFonts w:ascii="Sylfaen" w:hAnsi="Sylfaen"/>
                <w:sz w:val="20"/>
              </w:rPr>
            </w:pPr>
            <w:r w:rsidRPr="00C03690">
              <w:rPr>
                <w:rFonts w:ascii="Sylfaen" w:hAnsi="Sylfaen"/>
                <w:sz w:val="20"/>
                <w:lang w:val="hy-AM"/>
              </w:rPr>
              <w:t xml:space="preserve">Հետաձգված հարկի գծով </w:t>
            </w:r>
            <w:r w:rsidR="00865DE8" w:rsidRPr="00C03690">
              <w:rPr>
                <w:rFonts w:ascii="Sylfaen" w:hAnsi="Sylfaen"/>
                <w:sz w:val="20"/>
                <w:lang w:val="hy-AM"/>
              </w:rPr>
              <w:t>(</w:t>
            </w:r>
            <w:r w:rsidRPr="00C03690">
              <w:rPr>
                <w:rFonts w:ascii="Sylfaen" w:hAnsi="Sylfaen"/>
                <w:sz w:val="20"/>
                <w:lang w:val="hy-AM"/>
              </w:rPr>
              <w:t>եկամուտ</w:t>
            </w:r>
            <w:r w:rsidR="00865DE8" w:rsidRPr="00C03690">
              <w:rPr>
                <w:rFonts w:ascii="Sylfaen" w:hAnsi="Sylfaen"/>
                <w:sz w:val="20"/>
                <w:lang w:val="hy-AM"/>
              </w:rPr>
              <w:t>)</w:t>
            </w:r>
            <w:r w:rsidRPr="00C03690">
              <w:rPr>
                <w:rFonts w:ascii="Sylfaen" w:hAnsi="Sylfaen"/>
                <w:sz w:val="20"/>
                <w:lang w:val="hy-AM"/>
              </w:rPr>
              <w:t xml:space="preserve"> </w:t>
            </w:r>
          </w:p>
        </w:tc>
        <w:tc>
          <w:tcPr>
            <w:tcW w:w="645" w:type="pct"/>
            <w:tcBorders>
              <w:bottom w:val="single" w:sz="4" w:space="0" w:color="auto"/>
            </w:tcBorders>
            <w:vAlign w:val="bottom"/>
          </w:tcPr>
          <w:p w:rsidR="002C21B1" w:rsidRPr="00C03690" w:rsidRDefault="00D91B65" w:rsidP="007D6B57">
            <w:pPr>
              <w:jc w:val="right"/>
              <w:rPr>
                <w:rFonts w:ascii="Sylfaen" w:hAnsi="Sylfaen"/>
                <w:color w:val="000000"/>
                <w:sz w:val="20"/>
              </w:rPr>
            </w:pPr>
            <w:r w:rsidRPr="00C03690">
              <w:rPr>
                <w:rFonts w:ascii="Sylfaen" w:hAnsi="Sylfaen"/>
                <w:color w:val="000000"/>
                <w:sz w:val="20"/>
              </w:rPr>
              <w:t>(</w:t>
            </w:r>
            <w:r w:rsidR="00FF48CE">
              <w:rPr>
                <w:rFonts w:ascii="Sylfaen" w:hAnsi="Sylfaen"/>
                <w:color w:val="000000"/>
                <w:sz w:val="20"/>
              </w:rPr>
              <w:t>47,</w:t>
            </w:r>
            <w:r w:rsidR="007D6B57">
              <w:rPr>
                <w:rFonts w:ascii="Sylfaen" w:hAnsi="Sylfaen"/>
                <w:color w:val="000000"/>
                <w:sz w:val="20"/>
              </w:rPr>
              <w:t>394</w:t>
            </w:r>
            <w:r w:rsidRPr="00C03690">
              <w:rPr>
                <w:rFonts w:ascii="Sylfaen" w:hAnsi="Sylfaen"/>
                <w:color w:val="000000"/>
                <w:sz w:val="20"/>
              </w:rPr>
              <w:t>)</w:t>
            </w:r>
          </w:p>
        </w:tc>
        <w:tc>
          <w:tcPr>
            <w:tcW w:w="258" w:type="pct"/>
          </w:tcPr>
          <w:p w:rsidR="002C21B1" w:rsidRPr="00C03690" w:rsidRDefault="002C21B1" w:rsidP="002C21B1">
            <w:pPr>
              <w:jc w:val="right"/>
              <w:rPr>
                <w:rFonts w:ascii="Sylfaen" w:hAnsi="Sylfaen"/>
                <w:color w:val="000000"/>
                <w:sz w:val="20"/>
                <w:lang w:val="hy-AM"/>
              </w:rPr>
            </w:pPr>
          </w:p>
        </w:tc>
        <w:tc>
          <w:tcPr>
            <w:tcW w:w="650" w:type="pct"/>
            <w:tcBorders>
              <w:bottom w:val="single" w:sz="4" w:space="0" w:color="auto"/>
            </w:tcBorders>
            <w:vAlign w:val="bottom"/>
          </w:tcPr>
          <w:p w:rsidR="002C21B1" w:rsidRPr="00C03690" w:rsidRDefault="00BF2761" w:rsidP="002C21B1">
            <w:pPr>
              <w:jc w:val="right"/>
              <w:rPr>
                <w:rFonts w:ascii="Sylfaen" w:hAnsi="Sylfaen"/>
                <w:color w:val="000000"/>
                <w:sz w:val="20"/>
              </w:rPr>
            </w:pPr>
            <w:r w:rsidRPr="00C03690">
              <w:rPr>
                <w:rFonts w:ascii="Sylfaen" w:hAnsi="Sylfaen"/>
                <w:color w:val="000000"/>
                <w:sz w:val="20"/>
              </w:rPr>
              <w:t>-</w:t>
            </w:r>
          </w:p>
        </w:tc>
      </w:tr>
      <w:tr w:rsidR="002C21B1" w:rsidRPr="008D7CD3" w:rsidTr="004B4DD2">
        <w:trPr>
          <w:jc w:val="center"/>
        </w:trPr>
        <w:tc>
          <w:tcPr>
            <w:tcW w:w="3447" w:type="pct"/>
          </w:tcPr>
          <w:p w:rsidR="002C21B1" w:rsidRPr="00C03690" w:rsidRDefault="002C21B1" w:rsidP="002C21B1">
            <w:pPr>
              <w:rPr>
                <w:rFonts w:ascii="Sylfaen" w:hAnsi="Sylfaen"/>
                <w:b/>
                <w:sz w:val="20"/>
                <w:lang w:val="hy-AM"/>
              </w:rPr>
            </w:pPr>
            <w:r w:rsidRPr="00C03690">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2C21B1" w:rsidRPr="00936AF3" w:rsidRDefault="00142BF7" w:rsidP="007D6B57">
            <w:pPr>
              <w:jc w:val="right"/>
              <w:rPr>
                <w:rFonts w:ascii="Sylfaen" w:hAnsi="Sylfaen"/>
                <w:b/>
                <w:color w:val="000000"/>
                <w:sz w:val="20"/>
                <w:highlight w:val="yellow"/>
              </w:rPr>
            </w:pPr>
            <w:r w:rsidRPr="007D6B57">
              <w:rPr>
                <w:rFonts w:ascii="Sylfaen" w:hAnsi="Sylfaen"/>
                <w:b/>
                <w:color w:val="000000"/>
                <w:sz w:val="20"/>
              </w:rPr>
              <w:t>(</w:t>
            </w:r>
            <w:r w:rsidR="00C03690" w:rsidRPr="007D6B57">
              <w:rPr>
                <w:rFonts w:ascii="Sylfaen" w:hAnsi="Sylfaen"/>
                <w:b/>
                <w:color w:val="000000"/>
                <w:sz w:val="20"/>
              </w:rPr>
              <w:t>2</w:t>
            </w:r>
            <w:r w:rsidR="0092461E" w:rsidRPr="007D6B57">
              <w:rPr>
                <w:rFonts w:ascii="Sylfaen" w:hAnsi="Sylfaen"/>
                <w:b/>
                <w:color w:val="000000"/>
                <w:sz w:val="20"/>
              </w:rPr>
              <w:t>2</w:t>
            </w:r>
            <w:r w:rsidR="00FF48CE">
              <w:rPr>
                <w:rFonts w:ascii="Sylfaen" w:hAnsi="Sylfaen"/>
                <w:b/>
                <w:color w:val="000000"/>
                <w:sz w:val="20"/>
              </w:rPr>
              <w:t>,</w:t>
            </w:r>
            <w:r w:rsidR="007D6B57" w:rsidRPr="007D6B57">
              <w:rPr>
                <w:rFonts w:ascii="Sylfaen" w:hAnsi="Sylfaen"/>
                <w:b/>
                <w:color w:val="000000"/>
                <w:sz w:val="20"/>
              </w:rPr>
              <w:t>214</w:t>
            </w:r>
            <w:r w:rsidRPr="007D6B57">
              <w:rPr>
                <w:rFonts w:ascii="Sylfaen" w:hAnsi="Sylfaen"/>
                <w:b/>
                <w:color w:val="000000"/>
                <w:sz w:val="20"/>
              </w:rPr>
              <w:t>)</w:t>
            </w:r>
          </w:p>
        </w:tc>
        <w:tc>
          <w:tcPr>
            <w:tcW w:w="258" w:type="pct"/>
          </w:tcPr>
          <w:p w:rsidR="002C21B1" w:rsidRPr="00936AF3" w:rsidRDefault="002C21B1" w:rsidP="002C21B1">
            <w:pPr>
              <w:jc w:val="right"/>
              <w:rPr>
                <w:rFonts w:ascii="Sylfaen" w:hAnsi="Sylfaen"/>
                <w:b/>
                <w:color w:val="000000"/>
                <w:sz w:val="20"/>
                <w:highlight w:val="yellow"/>
                <w:lang w:val="hy-AM"/>
              </w:rPr>
            </w:pPr>
          </w:p>
        </w:tc>
        <w:tc>
          <w:tcPr>
            <w:tcW w:w="650" w:type="pct"/>
            <w:tcBorders>
              <w:top w:val="single" w:sz="4" w:space="0" w:color="auto"/>
              <w:bottom w:val="double" w:sz="4" w:space="0" w:color="auto"/>
            </w:tcBorders>
            <w:vAlign w:val="bottom"/>
          </w:tcPr>
          <w:p w:rsidR="002C21B1" w:rsidRPr="00C03690" w:rsidRDefault="00FF48CE" w:rsidP="00AB3AE1">
            <w:pPr>
              <w:jc w:val="right"/>
              <w:rPr>
                <w:rFonts w:ascii="Sylfaen" w:hAnsi="Sylfaen"/>
                <w:b/>
                <w:color w:val="000000"/>
                <w:sz w:val="20"/>
              </w:rPr>
            </w:pPr>
            <w:r>
              <w:rPr>
                <w:rFonts w:ascii="Sylfaen" w:hAnsi="Sylfaen" w:cs="Calibri"/>
                <w:b/>
              </w:rPr>
              <w:t>17,</w:t>
            </w:r>
            <w:r w:rsidR="00343841" w:rsidRPr="00C03690">
              <w:rPr>
                <w:rFonts w:ascii="Sylfaen" w:hAnsi="Sylfaen" w:cs="Calibri"/>
                <w:b/>
              </w:rPr>
              <w:t>35</w:t>
            </w:r>
            <w:r w:rsidR="00AB3AE1">
              <w:rPr>
                <w:rFonts w:ascii="Sylfaen" w:hAnsi="Sylfaen" w:cs="Calibri"/>
                <w:b/>
              </w:rPr>
              <w:t>4</w:t>
            </w:r>
          </w:p>
        </w:tc>
      </w:tr>
    </w:tbl>
    <w:p w:rsidR="00EA005D" w:rsidRPr="008D7CD3" w:rsidRDefault="001F15EE" w:rsidP="00EA005D">
      <w:pPr>
        <w:pStyle w:val="a0"/>
        <w:spacing w:before="120"/>
        <w:rPr>
          <w:rFonts w:ascii="Sylfaen" w:hAnsi="Sylfaen" w:cs="Calibri"/>
          <w:sz w:val="20"/>
          <w:lang w:val="hy-AM"/>
        </w:rPr>
      </w:pPr>
      <w:bookmarkStart w:id="12" w:name="_Ref318793680"/>
      <w:r w:rsidRPr="008D7CD3">
        <w:rPr>
          <w:rFonts w:ascii="Sylfaen" w:hAnsi="Sylfaen" w:cs="Calibri"/>
          <w:sz w:val="20"/>
          <w:lang w:val="hy-AM"/>
        </w:rPr>
        <w:t>Ընկերության</w:t>
      </w:r>
      <w:r w:rsidR="00EA005D" w:rsidRPr="008D7CD3">
        <w:rPr>
          <w:rFonts w:ascii="Sylfaen" w:hAnsi="Sylfaen" w:cs="Calibri"/>
          <w:sz w:val="20"/>
          <w:lang w:val="hy-AM"/>
        </w:rPr>
        <w:t xml:space="preserve"> կիրառվող հարկի դրույքը 20% է (20</w:t>
      </w:r>
      <w:r w:rsidR="009D3728" w:rsidRPr="008D7CD3">
        <w:rPr>
          <w:rFonts w:ascii="Sylfaen" w:hAnsi="Sylfaen" w:cs="Calibri"/>
          <w:sz w:val="20"/>
          <w:lang w:val="hy-AM"/>
        </w:rPr>
        <w:t>1</w:t>
      </w:r>
      <w:r w:rsidR="004B4DD2">
        <w:rPr>
          <w:rFonts w:ascii="Sylfaen" w:hAnsi="Sylfaen" w:cs="Calibri"/>
          <w:sz w:val="20"/>
        </w:rPr>
        <w:t>1</w:t>
      </w:r>
      <w:r w:rsidR="00EA005D" w:rsidRPr="008D7CD3">
        <w:rPr>
          <w:rFonts w:ascii="Sylfaen" w:hAnsi="Sylfaen" w:cs="Calibri"/>
          <w:sz w:val="20"/>
          <w:lang w:val="hy-AM"/>
        </w:rPr>
        <w:t>թ.՝ 20%)։</w:t>
      </w:r>
    </w:p>
    <w:bookmarkEnd w:id="12"/>
    <w:p w:rsidR="00AB3AE1" w:rsidRPr="00AB3AE1" w:rsidRDefault="00AB3AE1" w:rsidP="00AB3AE1">
      <w:pPr>
        <w:tabs>
          <w:tab w:val="left" w:pos="3332"/>
        </w:tabs>
        <w:jc w:val="both"/>
        <w:rPr>
          <w:rFonts w:ascii="Times Armenian" w:hAnsi="Times Armenian"/>
          <w:b/>
          <w:lang w:val="hy-AM"/>
        </w:rPr>
      </w:pPr>
      <w:r w:rsidRPr="00AB3AE1">
        <w:rPr>
          <w:rFonts w:ascii="Times Armenian" w:hAnsi="Times Armenian"/>
          <w:b/>
          <w:lang w:val="hy-AM"/>
        </w:rPr>
        <w:t>²ñ¹ÛáõÝ³í»ï  Ñ³ñÏ³ÛÇÝ ¹ñáõÛù³ã³÷Ç Ñ³Ù³¹ñáõÙÁ Ý»ñÏ³Û³óí³Í ¿ ëïáñ¨.</w:t>
      </w:r>
    </w:p>
    <w:p w:rsidR="00AB3AE1" w:rsidRPr="00A277D4" w:rsidRDefault="00AB3AE1" w:rsidP="00AB3AE1">
      <w:pPr>
        <w:tabs>
          <w:tab w:val="left" w:pos="3332"/>
        </w:tabs>
        <w:jc w:val="both"/>
        <w:rPr>
          <w:rFonts w:ascii="Times Armenian" w:hAnsi="Times Armenian"/>
          <w:b/>
          <w:sz w:val="26"/>
          <w:szCs w:val="26"/>
          <w:lang w:val="hy-AM"/>
        </w:rPr>
      </w:pPr>
    </w:p>
    <w:p w:rsidR="00AB3AE1" w:rsidRPr="00AB3AE1" w:rsidRDefault="00AB3AE1" w:rsidP="00AB3AE1">
      <w:pPr>
        <w:tabs>
          <w:tab w:val="left" w:pos="3332"/>
        </w:tabs>
        <w:jc w:val="both"/>
        <w:rPr>
          <w:rFonts w:ascii="Times Armenian" w:hAnsi="Times Armenian"/>
          <w:b/>
          <w:sz w:val="20"/>
          <w:szCs w:val="20"/>
        </w:rPr>
      </w:pPr>
      <w:r w:rsidRPr="00AB3AE1">
        <w:rPr>
          <w:rFonts w:ascii="Times Armenian" w:hAnsi="Times Armenian"/>
          <w:b/>
          <w:sz w:val="20"/>
          <w:szCs w:val="20"/>
        </w:rPr>
        <w:t>Ð³½³ñ ¹ñ³Ù</w:t>
      </w:r>
    </w:p>
    <w:tbl>
      <w:tblPr>
        <w:tblW w:w="11169" w:type="dxa"/>
        <w:tblInd w:w="-582" w:type="dxa"/>
        <w:tblBorders>
          <w:bottom w:val="double" w:sz="4" w:space="0" w:color="auto"/>
        </w:tblBorders>
        <w:tblLook w:val="01E0"/>
      </w:tblPr>
      <w:tblGrid>
        <w:gridCol w:w="2943"/>
        <w:gridCol w:w="1984"/>
        <w:gridCol w:w="284"/>
        <w:gridCol w:w="1800"/>
        <w:gridCol w:w="236"/>
        <w:gridCol w:w="1886"/>
        <w:gridCol w:w="236"/>
        <w:gridCol w:w="1800"/>
      </w:tblGrid>
      <w:tr w:rsidR="00AB3AE1" w:rsidRPr="00976662" w:rsidTr="00AB3AE1">
        <w:tc>
          <w:tcPr>
            <w:tcW w:w="2943" w:type="dxa"/>
          </w:tcPr>
          <w:p w:rsidR="00AB3AE1" w:rsidRPr="00976662" w:rsidRDefault="00AB3AE1" w:rsidP="00C46963">
            <w:pPr>
              <w:tabs>
                <w:tab w:val="left" w:pos="3332"/>
              </w:tabs>
              <w:jc w:val="both"/>
              <w:rPr>
                <w:rFonts w:ascii="Times Armenian" w:hAnsi="Times Armenian"/>
                <w:sz w:val="20"/>
                <w:szCs w:val="20"/>
              </w:rPr>
            </w:pPr>
          </w:p>
        </w:tc>
        <w:tc>
          <w:tcPr>
            <w:tcW w:w="1984" w:type="dxa"/>
          </w:tcPr>
          <w:p w:rsidR="00AB3AE1" w:rsidRPr="007A6675" w:rsidRDefault="00AB3AE1" w:rsidP="00C46963">
            <w:pPr>
              <w:tabs>
                <w:tab w:val="left" w:pos="3332"/>
              </w:tabs>
              <w:jc w:val="center"/>
              <w:rPr>
                <w:rFonts w:ascii="Times Armenian" w:hAnsi="Times Armenian"/>
                <w:sz w:val="20"/>
                <w:szCs w:val="20"/>
              </w:rPr>
            </w:pPr>
            <w:r w:rsidRPr="007A6675">
              <w:rPr>
                <w:rFonts w:ascii="Times Armenian" w:hAnsi="Times Armenian"/>
                <w:sz w:val="20"/>
                <w:szCs w:val="20"/>
              </w:rPr>
              <w:t>201</w:t>
            </w:r>
            <w:r>
              <w:rPr>
                <w:rFonts w:ascii="Times Armenian" w:hAnsi="Times Armenian"/>
                <w:sz w:val="20"/>
                <w:szCs w:val="20"/>
              </w:rPr>
              <w:t>2</w:t>
            </w:r>
            <w:r w:rsidRPr="007A6675">
              <w:rPr>
                <w:rFonts w:ascii="Times Armenian" w:hAnsi="Times Armenian"/>
                <w:sz w:val="20"/>
                <w:szCs w:val="20"/>
              </w:rPr>
              <w:t>Ã. ¹»Ïï»Ùµ»ñÇ 31-ÇÝ ³í³ñïí³Í ï³ñÇ</w:t>
            </w:r>
          </w:p>
        </w:tc>
        <w:tc>
          <w:tcPr>
            <w:tcW w:w="284" w:type="dxa"/>
          </w:tcPr>
          <w:p w:rsidR="00AB3AE1" w:rsidRPr="007A6675" w:rsidRDefault="00AB3AE1" w:rsidP="00C46963">
            <w:pPr>
              <w:tabs>
                <w:tab w:val="left" w:pos="3332"/>
              </w:tabs>
              <w:jc w:val="center"/>
              <w:rPr>
                <w:rFonts w:ascii="Times Armenian" w:hAnsi="Times Armenian"/>
                <w:sz w:val="20"/>
                <w:szCs w:val="20"/>
              </w:rPr>
            </w:pPr>
          </w:p>
        </w:tc>
        <w:tc>
          <w:tcPr>
            <w:tcW w:w="1800" w:type="dxa"/>
          </w:tcPr>
          <w:p w:rsidR="00AB3AE1" w:rsidRPr="007A6675" w:rsidRDefault="00AB3AE1" w:rsidP="00C46963">
            <w:pPr>
              <w:tabs>
                <w:tab w:val="left" w:pos="3332"/>
              </w:tabs>
              <w:jc w:val="center"/>
              <w:rPr>
                <w:rFonts w:ascii="Times Armenian" w:hAnsi="Times Armenian"/>
                <w:sz w:val="20"/>
                <w:szCs w:val="20"/>
              </w:rPr>
            </w:pPr>
            <w:r w:rsidRPr="007A6675">
              <w:rPr>
                <w:rFonts w:ascii="Times Armenian" w:hAnsi="Times Armenian"/>
                <w:sz w:val="20"/>
                <w:szCs w:val="20"/>
              </w:rPr>
              <w:t>²ñ¹ÛáõÝ³í»ï Ñ³ñÏ³ÛÇÝ ¹ñáõÛù³ã³÷ (%)</w:t>
            </w:r>
          </w:p>
        </w:tc>
        <w:tc>
          <w:tcPr>
            <w:tcW w:w="236" w:type="dxa"/>
          </w:tcPr>
          <w:p w:rsidR="00AB3AE1" w:rsidRPr="007A6675" w:rsidRDefault="00AB3AE1" w:rsidP="00C46963">
            <w:pPr>
              <w:tabs>
                <w:tab w:val="left" w:pos="3332"/>
              </w:tabs>
              <w:jc w:val="center"/>
              <w:rPr>
                <w:rFonts w:ascii="Times Armenian" w:hAnsi="Times Armenian"/>
                <w:sz w:val="20"/>
                <w:szCs w:val="20"/>
              </w:rPr>
            </w:pPr>
          </w:p>
        </w:tc>
        <w:tc>
          <w:tcPr>
            <w:tcW w:w="1886" w:type="dxa"/>
          </w:tcPr>
          <w:p w:rsidR="00AB3AE1" w:rsidRPr="007A6675" w:rsidRDefault="00AB3AE1" w:rsidP="00C46963">
            <w:pPr>
              <w:tabs>
                <w:tab w:val="left" w:pos="3332"/>
              </w:tabs>
              <w:jc w:val="center"/>
              <w:rPr>
                <w:rFonts w:ascii="Times Armenian" w:hAnsi="Times Armenian"/>
                <w:sz w:val="20"/>
                <w:szCs w:val="20"/>
              </w:rPr>
            </w:pPr>
            <w:r w:rsidRPr="007A6675">
              <w:rPr>
                <w:rFonts w:ascii="Times Armenian" w:hAnsi="Times Armenian"/>
                <w:sz w:val="20"/>
                <w:szCs w:val="20"/>
              </w:rPr>
              <w:t>201</w:t>
            </w:r>
            <w:r>
              <w:rPr>
                <w:rFonts w:ascii="Times Armenian" w:hAnsi="Times Armenian"/>
                <w:sz w:val="20"/>
                <w:szCs w:val="20"/>
              </w:rPr>
              <w:t>1</w:t>
            </w:r>
            <w:r w:rsidRPr="007A6675">
              <w:rPr>
                <w:rFonts w:ascii="Times Armenian" w:hAnsi="Times Armenian"/>
                <w:sz w:val="20"/>
                <w:szCs w:val="20"/>
              </w:rPr>
              <w:t>Ã. ¹»Ïï»Ùµ»ñÇ 31-ÇÝ ³í³ñïí³Í ï³ñÇ</w:t>
            </w:r>
          </w:p>
        </w:tc>
        <w:tc>
          <w:tcPr>
            <w:tcW w:w="236" w:type="dxa"/>
          </w:tcPr>
          <w:p w:rsidR="00AB3AE1" w:rsidRPr="007A6675" w:rsidRDefault="00AB3AE1" w:rsidP="00C46963">
            <w:pPr>
              <w:tabs>
                <w:tab w:val="left" w:pos="3332"/>
              </w:tabs>
              <w:jc w:val="center"/>
              <w:rPr>
                <w:rFonts w:ascii="Times Armenian" w:hAnsi="Times Armenian"/>
                <w:sz w:val="20"/>
                <w:szCs w:val="20"/>
              </w:rPr>
            </w:pPr>
          </w:p>
        </w:tc>
        <w:tc>
          <w:tcPr>
            <w:tcW w:w="1800" w:type="dxa"/>
          </w:tcPr>
          <w:p w:rsidR="00AB3AE1" w:rsidRPr="007A6675" w:rsidRDefault="00AB3AE1" w:rsidP="00C46963">
            <w:pPr>
              <w:tabs>
                <w:tab w:val="left" w:pos="3332"/>
              </w:tabs>
              <w:jc w:val="center"/>
              <w:rPr>
                <w:rFonts w:ascii="Times Armenian" w:hAnsi="Times Armenian"/>
                <w:sz w:val="20"/>
                <w:szCs w:val="20"/>
              </w:rPr>
            </w:pPr>
            <w:r w:rsidRPr="007A6675">
              <w:rPr>
                <w:rFonts w:ascii="Times Armenian" w:hAnsi="Times Armenian"/>
                <w:sz w:val="20"/>
                <w:szCs w:val="20"/>
              </w:rPr>
              <w:t>²ñ¹ÛáõÝ³í»ï Ñ³ñÏ³ÛÇÝ ¹ñáõÛù³ã³÷ (%)</w:t>
            </w:r>
          </w:p>
        </w:tc>
      </w:tr>
      <w:tr w:rsidR="00AB3AE1" w:rsidRPr="00976662" w:rsidTr="00AB3AE1">
        <w:tc>
          <w:tcPr>
            <w:tcW w:w="2943" w:type="dxa"/>
            <w:vAlign w:val="bottom"/>
          </w:tcPr>
          <w:p w:rsidR="00AB3AE1" w:rsidRPr="00976662" w:rsidRDefault="00AB3AE1" w:rsidP="00C46963">
            <w:pPr>
              <w:tabs>
                <w:tab w:val="left" w:pos="3332"/>
              </w:tabs>
              <w:rPr>
                <w:rFonts w:ascii="Times Armenian" w:hAnsi="Times Armenian"/>
                <w:sz w:val="20"/>
                <w:szCs w:val="20"/>
              </w:rPr>
            </w:pPr>
          </w:p>
          <w:p w:rsidR="00AB3AE1" w:rsidRPr="00976662" w:rsidRDefault="00AB3AE1" w:rsidP="00C46963">
            <w:pPr>
              <w:tabs>
                <w:tab w:val="left" w:pos="3332"/>
              </w:tabs>
              <w:rPr>
                <w:rFonts w:ascii="Times Armenian" w:hAnsi="Times Armenian"/>
                <w:sz w:val="20"/>
                <w:szCs w:val="20"/>
              </w:rPr>
            </w:pPr>
            <w:r>
              <w:rPr>
                <w:rFonts w:ascii="Times Armenian" w:hAnsi="Times Armenian"/>
                <w:sz w:val="20"/>
                <w:szCs w:val="20"/>
              </w:rPr>
              <w:t xml:space="preserve">Þ³ÑáõÛÃÁ </w:t>
            </w:r>
            <w:r w:rsidRPr="00976662">
              <w:rPr>
                <w:rFonts w:ascii="Times Armenian" w:hAnsi="Times Armenian"/>
                <w:sz w:val="20"/>
                <w:szCs w:val="20"/>
              </w:rPr>
              <w:t xml:space="preserve"> ÙÇÝã¨ Ñ³ñÏáõÙÁ</w:t>
            </w:r>
          </w:p>
        </w:tc>
        <w:tc>
          <w:tcPr>
            <w:tcW w:w="1984" w:type="dxa"/>
            <w:tcBorders>
              <w:bottom w:val="nil"/>
            </w:tcBorders>
            <w:vAlign w:val="bottom"/>
          </w:tcPr>
          <w:p w:rsidR="00AB3AE1" w:rsidRPr="00976662" w:rsidRDefault="00AB3AE1" w:rsidP="00C46963">
            <w:pPr>
              <w:tabs>
                <w:tab w:val="left" w:pos="3332"/>
              </w:tabs>
              <w:jc w:val="center"/>
              <w:rPr>
                <w:rFonts w:ascii="Times Armenian" w:hAnsi="Times Armenian"/>
                <w:sz w:val="20"/>
                <w:szCs w:val="20"/>
              </w:rPr>
            </w:pPr>
            <w:r>
              <w:rPr>
                <w:rFonts w:ascii="Times Armenian" w:hAnsi="Times Armenian"/>
                <w:sz w:val="20"/>
                <w:szCs w:val="20"/>
              </w:rPr>
              <w:t>(180,775)</w:t>
            </w:r>
          </w:p>
        </w:tc>
        <w:tc>
          <w:tcPr>
            <w:tcW w:w="284" w:type="dxa"/>
          </w:tcPr>
          <w:p w:rsidR="00AB3AE1" w:rsidRPr="00976662" w:rsidRDefault="00AB3AE1" w:rsidP="00C46963">
            <w:pPr>
              <w:tabs>
                <w:tab w:val="left" w:pos="3332"/>
              </w:tabs>
              <w:jc w:val="center"/>
              <w:rPr>
                <w:rFonts w:ascii="Times Armenian" w:hAnsi="Times Armenian"/>
                <w:sz w:val="20"/>
                <w:szCs w:val="20"/>
              </w:rPr>
            </w:pPr>
          </w:p>
        </w:tc>
        <w:tc>
          <w:tcPr>
            <w:tcW w:w="1800" w:type="dxa"/>
            <w:vAlign w:val="bottom"/>
          </w:tcPr>
          <w:p w:rsidR="00AB3AE1" w:rsidRPr="00976662" w:rsidRDefault="00AB3AE1" w:rsidP="00C46963">
            <w:pPr>
              <w:tabs>
                <w:tab w:val="left" w:pos="3332"/>
              </w:tabs>
              <w:jc w:val="center"/>
              <w:rPr>
                <w:rFonts w:ascii="Times Armenian" w:hAnsi="Times Armenian"/>
                <w:sz w:val="20"/>
                <w:szCs w:val="20"/>
              </w:rPr>
            </w:pPr>
          </w:p>
        </w:tc>
        <w:tc>
          <w:tcPr>
            <w:tcW w:w="236" w:type="dxa"/>
          </w:tcPr>
          <w:p w:rsidR="00AB3AE1" w:rsidRDefault="00AB3AE1" w:rsidP="00C46963">
            <w:pPr>
              <w:tabs>
                <w:tab w:val="left" w:pos="3332"/>
              </w:tabs>
              <w:jc w:val="center"/>
              <w:rPr>
                <w:rFonts w:ascii="Times Armenian" w:hAnsi="Times Armenian"/>
                <w:sz w:val="20"/>
                <w:szCs w:val="20"/>
              </w:rPr>
            </w:pPr>
          </w:p>
        </w:tc>
        <w:tc>
          <w:tcPr>
            <w:tcW w:w="1886" w:type="dxa"/>
            <w:vAlign w:val="bottom"/>
          </w:tcPr>
          <w:p w:rsidR="00AB3AE1" w:rsidRPr="00976662" w:rsidRDefault="00AB3AE1" w:rsidP="00C46963">
            <w:pPr>
              <w:tabs>
                <w:tab w:val="left" w:pos="3332"/>
              </w:tabs>
              <w:jc w:val="center"/>
              <w:rPr>
                <w:rFonts w:ascii="Times Armenian" w:hAnsi="Times Armenian"/>
                <w:sz w:val="20"/>
                <w:szCs w:val="20"/>
              </w:rPr>
            </w:pPr>
            <w:r>
              <w:rPr>
                <w:rFonts w:ascii="Times Armenian" w:hAnsi="Times Armenian"/>
                <w:sz w:val="20"/>
                <w:szCs w:val="20"/>
              </w:rPr>
              <w:t>87,420</w:t>
            </w:r>
          </w:p>
        </w:tc>
        <w:tc>
          <w:tcPr>
            <w:tcW w:w="236" w:type="dxa"/>
          </w:tcPr>
          <w:p w:rsidR="00AB3AE1" w:rsidRPr="00976662" w:rsidRDefault="00AB3AE1" w:rsidP="00C46963">
            <w:pPr>
              <w:tabs>
                <w:tab w:val="left" w:pos="3332"/>
              </w:tabs>
              <w:jc w:val="center"/>
              <w:rPr>
                <w:rFonts w:ascii="Times Armenian" w:hAnsi="Times Armenian"/>
                <w:sz w:val="20"/>
                <w:szCs w:val="20"/>
              </w:rPr>
            </w:pPr>
          </w:p>
        </w:tc>
        <w:tc>
          <w:tcPr>
            <w:tcW w:w="1800" w:type="dxa"/>
            <w:vAlign w:val="bottom"/>
          </w:tcPr>
          <w:p w:rsidR="00AB3AE1" w:rsidRPr="00976662" w:rsidRDefault="00AB3AE1" w:rsidP="00C46963">
            <w:pPr>
              <w:tabs>
                <w:tab w:val="left" w:pos="3332"/>
              </w:tabs>
              <w:jc w:val="center"/>
              <w:rPr>
                <w:rFonts w:ascii="Times Armenian" w:hAnsi="Times Armenian"/>
                <w:sz w:val="20"/>
                <w:szCs w:val="20"/>
              </w:rPr>
            </w:pPr>
          </w:p>
        </w:tc>
      </w:tr>
      <w:tr w:rsidR="00AB3AE1" w:rsidRPr="00976662" w:rsidTr="00AB3AE1">
        <w:tc>
          <w:tcPr>
            <w:tcW w:w="2943" w:type="dxa"/>
            <w:vAlign w:val="bottom"/>
          </w:tcPr>
          <w:p w:rsidR="00AB3AE1" w:rsidRPr="00976662" w:rsidRDefault="00AB3AE1" w:rsidP="00C46963">
            <w:pPr>
              <w:tabs>
                <w:tab w:val="left" w:pos="3332"/>
              </w:tabs>
              <w:rPr>
                <w:rFonts w:ascii="Times Armenian" w:hAnsi="Times Armenian"/>
                <w:sz w:val="20"/>
                <w:szCs w:val="20"/>
              </w:rPr>
            </w:pPr>
            <w:r w:rsidRPr="00976662">
              <w:rPr>
                <w:rFonts w:ascii="Times Armenian" w:hAnsi="Times Armenian"/>
                <w:sz w:val="20"/>
                <w:szCs w:val="20"/>
              </w:rPr>
              <w:t>Þ³ÑáõÃ³Ñ³ñÏÇ Ñ³ßí³ñÏ ë³ÑÙ³Ýí³Í Ñ³ñÏ³ÛÇÝ ¹ñáõÛùáí</w:t>
            </w:r>
          </w:p>
        </w:tc>
        <w:tc>
          <w:tcPr>
            <w:tcW w:w="1984" w:type="dxa"/>
            <w:tcBorders>
              <w:bottom w:val="nil"/>
            </w:tcBorders>
            <w:vAlign w:val="bottom"/>
          </w:tcPr>
          <w:p w:rsidR="00AB3AE1" w:rsidRPr="00976662" w:rsidRDefault="00AB3AE1" w:rsidP="00C46963">
            <w:pPr>
              <w:tabs>
                <w:tab w:val="left" w:pos="3332"/>
              </w:tabs>
              <w:jc w:val="center"/>
              <w:rPr>
                <w:rFonts w:ascii="Times Armenian" w:hAnsi="Times Armenian"/>
                <w:sz w:val="20"/>
                <w:szCs w:val="20"/>
              </w:rPr>
            </w:pPr>
            <w:r>
              <w:rPr>
                <w:rFonts w:ascii="Times Armenian" w:hAnsi="Times Armenian"/>
                <w:sz w:val="20"/>
                <w:szCs w:val="20"/>
              </w:rPr>
              <w:t>(36,155)</w:t>
            </w:r>
          </w:p>
        </w:tc>
        <w:tc>
          <w:tcPr>
            <w:tcW w:w="284" w:type="dxa"/>
          </w:tcPr>
          <w:p w:rsidR="00AB3AE1" w:rsidRDefault="00AB3AE1" w:rsidP="00C46963">
            <w:pPr>
              <w:tabs>
                <w:tab w:val="left" w:pos="3332"/>
              </w:tabs>
              <w:jc w:val="center"/>
              <w:rPr>
                <w:rFonts w:ascii="Times Armenian" w:hAnsi="Times Armenian"/>
                <w:sz w:val="20"/>
                <w:szCs w:val="20"/>
              </w:rPr>
            </w:pPr>
          </w:p>
        </w:tc>
        <w:tc>
          <w:tcPr>
            <w:tcW w:w="1800" w:type="dxa"/>
            <w:vAlign w:val="bottom"/>
          </w:tcPr>
          <w:p w:rsidR="00AB3AE1" w:rsidRPr="00976662" w:rsidRDefault="00AB3AE1" w:rsidP="00C46963">
            <w:pPr>
              <w:tabs>
                <w:tab w:val="left" w:pos="3332"/>
              </w:tabs>
              <w:jc w:val="center"/>
              <w:rPr>
                <w:rFonts w:ascii="Times Armenian" w:hAnsi="Times Armenian"/>
                <w:sz w:val="20"/>
                <w:szCs w:val="20"/>
              </w:rPr>
            </w:pPr>
            <w:r>
              <w:rPr>
                <w:rFonts w:ascii="Times Armenian" w:hAnsi="Times Armenian"/>
                <w:sz w:val="20"/>
                <w:szCs w:val="20"/>
              </w:rPr>
              <w:t>(20.00)</w:t>
            </w:r>
          </w:p>
        </w:tc>
        <w:tc>
          <w:tcPr>
            <w:tcW w:w="236" w:type="dxa"/>
          </w:tcPr>
          <w:p w:rsidR="00AB3AE1" w:rsidRDefault="00AB3AE1" w:rsidP="00C46963">
            <w:pPr>
              <w:tabs>
                <w:tab w:val="left" w:pos="3332"/>
              </w:tabs>
              <w:jc w:val="center"/>
              <w:rPr>
                <w:rFonts w:ascii="Times Armenian" w:hAnsi="Times Armenian"/>
                <w:sz w:val="20"/>
                <w:szCs w:val="20"/>
              </w:rPr>
            </w:pPr>
          </w:p>
        </w:tc>
        <w:tc>
          <w:tcPr>
            <w:tcW w:w="1886" w:type="dxa"/>
            <w:vAlign w:val="bottom"/>
          </w:tcPr>
          <w:p w:rsidR="00AB3AE1" w:rsidRPr="00976662" w:rsidRDefault="00AB3AE1" w:rsidP="00C46963">
            <w:pPr>
              <w:tabs>
                <w:tab w:val="left" w:pos="3332"/>
              </w:tabs>
              <w:jc w:val="center"/>
              <w:rPr>
                <w:rFonts w:ascii="Times Armenian" w:hAnsi="Times Armenian"/>
                <w:sz w:val="20"/>
                <w:szCs w:val="20"/>
              </w:rPr>
            </w:pPr>
            <w:r>
              <w:rPr>
                <w:rFonts w:ascii="Times Armenian" w:hAnsi="Times Armenian"/>
                <w:sz w:val="20"/>
                <w:szCs w:val="20"/>
              </w:rPr>
              <w:t>17,484</w:t>
            </w:r>
          </w:p>
        </w:tc>
        <w:tc>
          <w:tcPr>
            <w:tcW w:w="236" w:type="dxa"/>
          </w:tcPr>
          <w:p w:rsidR="00AB3AE1" w:rsidRDefault="00AB3AE1" w:rsidP="00C46963">
            <w:pPr>
              <w:tabs>
                <w:tab w:val="left" w:pos="3332"/>
              </w:tabs>
              <w:jc w:val="center"/>
              <w:rPr>
                <w:rFonts w:ascii="Times Armenian" w:hAnsi="Times Armenian"/>
                <w:sz w:val="20"/>
                <w:szCs w:val="20"/>
              </w:rPr>
            </w:pPr>
          </w:p>
        </w:tc>
        <w:tc>
          <w:tcPr>
            <w:tcW w:w="1800" w:type="dxa"/>
            <w:vAlign w:val="bottom"/>
          </w:tcPr>
          <w:p w:rsidR="00AB3AE1" w:rsidRPr="00976662" w:rsidRDefault="00AB3AE1" w:rsidP="00C46963">
            <w:pPr>
              <w:tabs>
                <w:tab w:val="left" w:pos="3332"/>
              </w:tabs>
              <w:jc w:val="center"/>
              <w:rPr>
                <w:rFonts w:ascii="Times Armenian" w:hAnsi="Times Armenian"/>
                <w:sz w:val="20"/>
                <w:szCs w:val="20"/>
              </w:rPr>
            </w:pPr>
            <w:r>
              <w:rPr>
                <w:rFonts w:ascii="Times Armenian" w:hAnsi="Times Armenian"/>
                <w:sz w:val="20"/>
                <w:szCs w:val="20"/>
              </w:rPr>
              <w:t>20.00</w:t>
            </w:r>
          </w:p>
        </w:tc>
      </w:tr>
      <w:tr w:rsidR="00AB3AE1" w:rsidRPr="00976662" w:rsidTr="00AB3AE1">
        <w:tc>
          <w:tcPr>
            <w:tcW w:w="2943" w:type="dxa"/>
            <w:vAlign w:val="bottom"/>
          </w:tcPr>
          <w:p w:rsidR="00AB3AE1" w:rsidRPr="00976662" w:rsidRDefault="00AB3AE1" w:rsidP="00C46963">
            <w:pPr>
              <w:tabs>
                <w:tab w:val="left" w:pos="3332"/>
              </w:tabs>
              <w:rPr>
                <w:rFonts w:ascii="Times Armenian" w:hAnsi="Times Armenian"/>
                <w:sz w:val="20"/>
                <w:szCs w:val="20"/>
              </w:rPr>
            </w:pPr>
            <w:r w:rsidRPr="00976662">
              <w:rPr>
                <w:rFonts w:ascii="Times Armenian" w:hAnsi="Times Armenian"/>
                <w:sz w:val="20"/>
                <w:szCs w:val="20"/>
              </w:rPr>
              <w:t>âÝí³½»óíáÕ / ãÑ³ñÏíáÕ Ñá¹í³ÍÝ»ñ</w:t>
            </w:r>
          </w:p>
        </w:tc>
        <w:tc>
          <w:tcPr>
            <w:tcW w:w="1984" w:type="dxa"/>
            <w:tcBorders>
              <w:top w:val="nil"/>
              <w:bottom w:val="nil"/>
            </w:tcBorders>
            <w:vAlign w:val="bottom"/>
          </w:tcPr>
          <w:p w:rsidR="00AB3AE1" w:rsidRPr="00976662" w:rsidRDefault="00AB3AE1" w:rsidP="00C46963">
            <w:pPr>
              <w:tabs>
                <w:tab w:val="left" w:pos="3332"/>
              </w:tabs>
              <w:jc w:val="center"/>
              <w:rPr>
                <w:rFonts w:ascii="Times Armenian" w:hAnsi="Times Armenian"/>
                <w:sz w:val="20"/>
                <w:szCs w:val="20"/>
              </w:rPr>
            </w:pPr>
            <w:r>
              <w:rPr>
                <w:rFonts w:ascii="Times Armenian" w:hAnsi="Times Armenian"/>
                <w:sz w:val="20"/>
                <w:szCs w:val="20"/>
              </w:rPr>
              <w:t>13,941</w:t>
            </w:r>
          </w:p>
        </w:tc>
        <w:tc>
          <w:tcPr>
            <w:tcW w:w="284" w:type="dxa"/>
          </w:tcPr>
          <w:p w:rsidR="00AB3AE1" w:rsidRDefault="00AB3AE1" w:rsidP="00C46963">
            <w:pPr>
              <w:tabs>
                <w:tab w:val="left" w:pos="3332"/>
              </w:tabs>
              <w:jc w:val="center"/>
              <w:rPr>
                <w:rFonts w:ascii="Times Armenian" w:hAnsi="Times Armenian"/>
                <w:sz w:val="20"/>
                <w:szCs w:val="20"/>
              </w:rPr>
            </w:pPr>
          </w:p>
        </w:tc>
        <w:tc>
          <w:tcPr>
            <w:tcW w:w="1800" w:type="dxa"/>
            <w:tcBorders>
              <w:bottom w:val="nil"/>
            </w:tcBorders>
            <w:vAlign w:val="bottom"/>
          </w:tcPr>
          <w:p w:rsidR="00AB3AE1" w:rsidRPr="00976662" w:rsidRDefault="00AB3AE1" w:rsidP="00C46963">
            <w:pPr>
              <w:tabs>
                <w:tab w:val="left" w:pos="3332"/>
              </w:tabs>
              <w:jc w:val="center"/>
              <w:rPr>
                <w:rFonts w:ascii="Times Armenian" w:hAnsi="Times Armenian"/>
                <w:sz w:val="20"/>
                <w:szCs w:val="20"/>
              </w:rPr>
            </w:pPr>
            <w:r>
              <w:rPr>
                <w:rFonts w:ascii="Times Armenian" w:hAnsi="Times Armenian"/>
                <w:sz w:val="20"/>
                <w:szCs w:val="20"/>
              </w:rPr>
              <w:t>7.71</w:t>
            </w:r>
          </w:p>
        </w:tc>
        <w:tc>
          <w:tcPr>
            <w:tcW w:w="236" w:type="dxa"/>
          </w:tcPr>
          <w:p w:rsidR="00AB3AE1" w:rsidRDefault="00AB3AE1" w:rsidP="00C46963">
            <w:pPr>
              <w:tabs>
                <w:tab w:val="left" w:pos="3332"/>
              </w:tabs>
              <w:jc w:val="center"/>
              <w:rPr>
                <w:rFonts w:ascii="Times Armenian" w:hAnsi="Times Armenian"/>
                <w:sz w:val="20"/>
                <w:szCs w:val="20"/>
              </w:rPr>
            </w:pPr>
          </w:p>
        </w:tc>
        <w:tc>
          <w:tcPr>
            <w:tcW w:w="1886" w:type="dxa"/>
            <w:tcBorders>
              <w:bottom w:val="nil"/>
            </w:tcBorders>
            <w:vAlign w:val="bottom"/>
          </w:tcPr>
          <w:p w:rsidR="00AB3AE1" w:rsidRPr="00976662" w:rsidRDefault="00AB3AE1" w:rsidP="00C46963">
            <w:pPr>
              <w:tabs>
                <w:tab w:val="left" w:pos="3332"/>
              </w:tabs>
              <w:jc w:val="center"/>
              <w:rPr>
                <w:rFonts w:ascii="Times Armenian" w:hAnsi="Times Armenian"/>
                <w:sz w:val="20"/>
                <w:szCs w:val="20"/>
              </w:rPr>
            </w:pPr>
            <w:r>
              <w:rPr>
                <w:rFonts w:ascii="Times Armenian" w:hAnsi="Times Armenian"/>
                <w:sz w:val="20"/>
                <w:szCs w:val="20"/>
              </w:rPr>
              <w:t>(130)</w:t>
            </w:r>
          </w:p>
        </w:tc>
        <w:tc>
          <w:tcPr>
            <w:tcW w:w="236" w:type="dxa"/>
          </w:tcPr>
          <w:p w:rsidR="00AB3AE1" w:rsidRDefault="00AB3AE1" w:rsidP="00C46963">
            <w:pPr>
              <w:tabs>
                <w:tab w:val="left" w:pos="3332"/>
              </w:tabs>
              <w:jc w:val="center"/>
              <w:rPr>
                <w:rFonts w:ascii="Times Armenian" w:hAnsi="Times Armenian"/>
                <w:sz w:val="20"/>
                <w:szCs w:val="20"/>
              </w:rPr>
            </w:pPr>
          </w:p>
        </w:tc>
        <w:tc>
          <w:tcPr>
            <w:tcW w:w="1800" w:type="dxa"/>
            <w:tcBorders>
              <w:bottom w:val="nil"/>
            </w:tcBorders>
            <w:vAlign w:val="bottom"/>
          </w:tcPr>
          <w:p w:rsidR="00AB3AE1" w:rsidRPr="00976662" w:rsidRDefault="00AB3AE1" w:rsidP="00C46963">
            <w:pPr>
              <w:tabs>
                <w:tab w:val="left" w:pos="3332"/>
              </w:tabs>
              <w:jc w:val="center"/>
              <w:rPr>
                <w:rFonts w:ascii="Times Armenian" w:hAnsi="Times Armenian"/>
                <w:sz w:val="20"/>
                <w:szCs w:val="20"/>
              </w:rPr>
            </w:pPr>
            <w:r>
              <w:rPr>
                <w:rFonts w:ascii="Times Armenian" w:hAnsi="Times Armenian"/>
                <w:sz w:val="20"/>
                <w:szCs w:val="20"/>
              </w:rPr>
              <w:t>(0.15)</w:t>
            </w:r>
          </w:p>
        </w:tc>
      </w:tr>
      <w:tr w:rsidR="00AB3AE1" w:rsidRPr="00976662" w:rsidTr="00AB3AE1">
        <w:tc>
          <w:tcPr>
            <w:tcW w:w="2943" w:type="dxa"/>
            <w:tcBorders>
              <w:bottom w:val="nil"/>
            </w:tcBorders>
            <w:vAlign w:val="bottom"/>
          </w:tcPr>
          <w:p w:rsidR="00AB3AE1" w:rsidRPr="00976662" w:rsidRDefault="00AB3AE1" w:rsidP="00C46963">
            <w:pPr>
              <w:tabs>
                <w:tab w:val="left" w:pos="3332"/>
              </w:tabs>
              <w:rPr>
                <w:rFonts w:ascii="Times Armenian" w:hAnsi="Times Armenian"/>
                <w:sz w:val="20"/>
                <w:szCs w:val="20"/>
              </w:rPr>
            </w:pPr>
          </w:p>
          <w:p w:rsidR="00AB3AE1" w:rsidRPr="00976662" w:rsidRDefault="00AB3AE1" w:rsidP="00C46963">
            <w:pPr>
              <w:tabs>
                <w:tab w:val="left" w:pos="3332"/>
              </w:tabs>
              <w:rPr>
                <w:rFonts w:ascii="Times Armenian" w:hAnsi="Times Armenian"/>
                <w:sz w:val="20"/>
                <w:szCs w:val="20"/>
              </w:rPr>
            </w:pPr>
            <w:r w:rsidRPr="00976662">
              <w:rPr>
                <w:rFonts w:ascii="Times Armenian" w:hAnsi="Times Armenian"/>
                <w:sz w:val="20"/>
                <w:szCs w:val="20"/>
              </w:rPr>
              <w:t>Ð³ñÏ³ÛÇÝ íÝ³ëÇ ³å³×³Ý³ãáõÙ</w:t>
            </w:r>
          </w:p>
        </w:tc>
        <w:tc>
          <w:tcPr>
            <w:tcW w:w="1984" w:type="dxa"/>
            <w:tcBorders>
              <w:bottom w:val="single" w:sz="4" w:space="0" w:color="auto"/>
            </w:tcBorders>
            <w:vAlign w:val="bottom"/>
          </w:tcPr>
          <w:p w:rsidR="00AB3AE1" w:rsidRPr="00976662" w:rsidRDefault="00AB3AE1" w:rsidP="00C46963">
            <w:pPr>
              <w:tabs>
                <w:tab w:val="left" w:pos="3332"/>
              </w:tabs>
              <w:jc w:val="center"/>
              <w:rPr>
                <w:rFonts w:ascii="Times Armenian" w:hAnsi="Times Armenian"/>
                <w:sz w:val="20"/>
                <w:szCs w:val="20"/>
              </w:rPr>
            </w:pPr>
          </w:p>
        </w:tc>
        <w:tc>
          <w:tcPr>
            <w:tcW w:w="284" w:type="dxa"/>
            <w:tcBorders>
              <w:bottom w:val="nil"/>
            </w:tcBorders>
          </w:tcPr>
          <w:p w:rsidR="00AB3AE1" w:rsidRDefault="00AB3AE1" w:rsidP="00C46963">
            <w:pPr>
              <w:tabs>
                <w:tab w:val="left" w:pos="3332"/>
              </w:tabs>
              <w:jc w:val="center"/>
              <w:rPr>
                <w:rFonts w:ascii="Times Armenian" w:hAnsi="Times Armenian"/>
                <w:sz w:val="20"/>
                <w:szCs w:val="20"/>
              </w:rPr>
            </w:pPr>
          </w:p>
        </w:tc>
        <w:tc>
          <w:tcPr>
            <w:tcW w:w="1800" w:type="dxa"/>
            <w:tcBorders>
              <w:bottom w:val="single" w:sz="4" w:space="0" w:color="auto"/>
            </w:tcBorders>
            <w:vAlign w:val="bottom"/>
          </w:tcPr>
          <w:p w:rsidR="00AB3AE1" w:rsidRPr="00976662" w:rsidRDefault="00AB3AE1" w:rsidP="00C46963">
            <w:pPr>
              <w:tabs>
                <w:tab w:val="left" w:pos="3332"/>
              </w:tabs>
              <w:jc w:val="center"/>
              <w:rPr>
                <w:rFonts w:ascii="Times Armenian" w:hAnsi="Times Armenian"/>
                <w:sz w:val="20"/>
                <w:szCs w:val="20"/>
              </w:rPr>
            </w:pPr>
          </w:p>
        </w:tc>
        <w:tc>
          <w:tcPr>
            <w:tcW w:w="236" w:type="dxa"/>
            <w:tcBorders>
              <w:bottom w:val="nil"/>
            </w:tcBorders>
          </w:tcPr>
          <w:p w:rsidR="00AB3AE1" w:rsidRDefault="00AB3AE1" w:rsidP="00C46963">
            <w:pPr>
              <w:tabs>
                <w:tab w:val="left" w:pos="3332"/>
              </w:tabs>
              <w:jc w:val="center"/>
              <w:rPr>
                <w:rFonts w:ascii="Times Armenian" w:hAnsi="Times Armenian"/>
                <w:sz w:val="20"/>
                <w:szCs w:val="20"/>
              </w:rPr>
            </w:pPr>
          </w:p>
        </w:tc>
        <w:tc>
          <w:tcPr>
            <w:tcW w:w="1886" w:type="dxa"/>
            <w:tcBorders>
              <w:bottom w:val="single" w:sz="4" w:space="0" w:color="auto"/>
            </w:tcBorders>
            <w:vAlign w:val="bottom"/>
          </w:tcPr>
          <w:p w:rsidR="00AB3AE1" w:rsidRPr="00976662" w:rsidRDefault="00AB3AE1" w:rsidP="00C46963">
            <w:pPr>
              <w:tabs>
                <w:tab w:val="left" w:pos="3332"/>
              </w:tabs>
              <w:jc w:val="center"/>
              <w:rPr>
                <w:rFonts w:ascii="Times Armenian" w:hAnsi="Times Armenian"/>
                <w:sz w:val="20"/>
                <w:szCs w:val="20"/>
              </w:rPr>
            </w:pPr>
          </w:p>
        </w:tc>
        <w:tc>
          <w:tcPr>
            <w:tcW w:w="236" w:type="dxa"/>
            <w:tcBorders>
              <w:bottom w:val="nil"/>
            </w:tcBorders>
          </w:tcPr>
          <w:p w:rsidR="00AB3AE1" w:rsidRDefault="00AB3AE1" w:rsidP="00C46963">
            <w:pPr>
              <w:tabs>
                <w:tab w:val="left" w:pos="3332"/>
              </w:tabs>
              <w:jc w:val="center"/>
              <w:rPr>
                <w:rFonts w:ascii="Times Armenian" w:hAnsi="Times Armenian"/>
                <w:sz w:val="20"/>
                <w:szCs w:val="20"/>
              </w:rPr>
            </w:pPr>
          </w:p>
        </w:tc>
        <w:tc>
          <w:tcPr>
            <w:tcW w:w="1800" w:type="dxa"/>
            <w:tcBorders>
              <w:bottom w:val="single" w:sz="4" w:space="0" w:color="auto"/>
            </w:tcBorders>
            <w:vAlign w:val="bottom"/>
          </w:tcPr>
          <w:p w:rsidR="00AB3AE1" w:rsidRPr="00976662" w:rsidRDefault="00AB3AE1" w:rsidP="00C46963">
            <w:pPr>
              <w:tabs>
                <w:tab w:val="left" w:pos="3332"/>
              </w:tabs>
              <w:jc w:val="center"/>
              <w:rPr>
                <w:rFonts w:ascii="Times Armenian" w:hAnsi="Times Armenian"/>
                <w:sz w:val="20"/>
                <w:szCs w:val="20"/>
              </w:rPr>
            </w:pPr>
          </w:p>
        </w:tc>
      </w:tr>
      <w:tr w:rsidR="00AB3AE1" w:rsidRPr="00976662" w:rsidTr="00AB3AE1">
        <w:tc>
          <w:tcPr>
            <w:tcW w:w="2943" w:type="dxa"/>
            <w:tcBorders>
              <w:bottom w:val="nil"/>
            </w:tcBorders>
            <w:vAlign w:val="bottom"/>
          </w:tcPr>
          <w:p w:rsidR="00AB3AE1" w:rsidRPr="00976662" w:rsidRDefault="00AB3AE1" w:rsidP="00C46963">
            <w:pPr>
              <w:tabs>
                <w:tab w:val="left" w:pos="3332"/>
              </w:tabs>
              <w:rPr>
                <w:rFonts w:ascii="Times Armenian" w:hAnsi="Times Armenian"/>
                <w:sz w:val="20"/>
                <w:szCs w:val="20"/>
              </w:rPr>
            </w:pPr>
            <w:r w:rsidRPr="00976662">
              <w:rPr>
                <w:rFonts w:ascii="Times Armenian" w:hAnsi="Times Armenian"/>
                <w:sz w:val="20"/>
                <w:szCs w:val="20"/>
              </w:rPr>
              <w:t>Þ³ÑáõÃ³Ñ³ñÏÇ ·Íáí Í³Ëë/ (÷áËÑ³ïáõóáõÙ)</w:t>
            </w:r>
          </w:p>
        </w:tc>
        <w:tc>
          <w:tcPr>
            <w:tcW w:w="1984" w:type="dxa"/>
            <w:tcBorders>
              <w:top w:val="single" w:sz="4" w:space="0" w:color="auto"/>
              <w:bottom w:val="double" w:sz="4" w:space="0" w:color="auto"/>
            </w:tcBorders>
            <w:vAlign w:val="bottom"/>
          </w:tcPr>
          <w:p w:rsidR="00AB3AE1" w:rsidRPr="00976662" w:rsidRDefault="00AB3AE1" w:rsidP="00C46963">
            <w:pPr>
              <w:tabs>
                <w:tab w:val="left" w:pos="3332"/>
              </w:tabs>
              <w:jc w:val="center"/>
              <w:rPr>
                <w:rFonts w:ascii="Times Armenian" w:hAnsi="Times Armenian"/>
                <w:sz w:val="20"/>
                <w:szCs w:val="20"/>
              </w:rPr>
            </w:pPr>
            <w:r>
              <w:rPr>
                <w:rFonts w:ascii="Times Armenian" w:hAnsi="Times Armenian"/>
                <w:sz w:val="20"/>
                <w:szCs w:val="20"/>
              </w:rPr>
              <w:t>(22,214)</w:t>
            </w:r>
          </w:p>
        </w:tc>
        <w:tc>
          <w:tcPr>
            <w:tcW w:w="284" w:type="dxa"/>
            <w:tcBorders>
              <w:bottom w:val="nil"/>
            </w:tcBorders>
          </w:tcPr>
          <w:p w:rsidR="00AB3AE1" w:rsidRDefault="00AB3AE1" w:rsidP="00C46963">
            <w:pPr>
              <w:tabs>
                <w:tab w:val="left" w:pos="3332"/>
              </w:tabs>
              <w:jc w:val="center"/>
              <w:rPr>
                <w:rFonts w:ascii="Times Armenian" w:hAnsi="Times Armenian"/>
                <w:sz w:val="20"/>
                <w:szCs w:val="20"/>
              </w:rPr>
            </w:pPr>
          </w:p>
        </w:tc>
        <w:tc>
          <w:tcPr>
            <w:tcW w:w="1800" w:type="dxa"/>
            <w:tcBorders>
              <w:top w:val="single" w:sz="4" w:space="0" w:color="auto"/>
            </w:tcBorders>
            <w:vAlign w:val="bottom"/>
          </w:tcPr>
          <w:p w:rsidR="00AB3AE1" w:rsidRPr="00976662" w:rsidRDefault="00AB3AE1" w:rsidP="00C46963">
            <w:pPr>
              <w:tabs>
                <w:tab w:val="left" w:pos="3332"/>
              </w:tabs>
              <w:jc w:val="center"/>
              <w:rPr>
                <w:rFonts w:ascii="Times Armenian" w:hAnsi="Times Armenian"/>
                <w:sz w:val="20"/>
                <w:szCs w:val="20"/>
              </w:rPr>
            </w:pPr>
            <w:r>
              <w:rPr>
                <w:rFonts w:ascii="Times Armenian" w:hAnsi="Times Armenian"/>
                <w:sz w:val="20"/>
                <w:szCs w:val="20"/>
              </w:rPr>
              <w:t>(12.29)</w:t>
            </w:r>
          </w:p>
        </w:tc>
        <w:tc>
          <w:tcPr>
            <w:tcW w:w="236" w:type="dxa"/>
            <w:tcBorders>
              <w:bottom w:val="nil"/>
            </w:tcBorders>
          </w:tcPr>
          <w:p w:rsidR="00AB3AE1" w:rsidRDefault="00AB3AE1" w:rsidP="00C46963">
            <w:pPr>
              <w:tabs>
                <w:tab w:val="left" w:pos="3332"/>
              </w:tabs>
              <w:jc w:val="center"/>
              <w:rPr>
                <w:rFonts w:ascii="Times Armenian" w:hAnsi="Times Armenian"/>
                <w:sz w:val="20"/>
                <w:szCs w:val="20"/>
              </w:rPr>
            </w:pPr>
          </w:p>
        </w:tc>
        <w:tc>
          <w:tcPr>
            <w:tcW w:w="1886" w:type="dxa"/>
            <w:tcBorders>
              <w:top w:val="single" w:sz="4" w:space="0" w:color="auto"/>
            </w:tcBorders>
            <w:vAlign w:val="bottom"/>
          </w:tcPr>
          <w:p w:rsidR="00AB3AE1" w:rsidRPr="00976662" w:rsidRDefault="00AB3AE1" w:rsidP="00C46963">
            <w:pPr>
              <w:tabs>
                <w:tab w:val="left" w:pos="3332"/>
              </w:tabs>
              <w:jc w:val="center"/>
              <w:rPr>
                <w:rFonts w:ascii="Times Armenian" w:hAnsi="Times Armenian"/>
                <w:sz w:val="20"/>
                <w:szCs w:val="20"/>
              </w:rPr>
            </w:pPr>
            <w:r>
              <w:rPr>
                <w:rFonts w:ascii="Times Armenian" w:hAnsi="Times Armenian"/>
                <w:sz w:val="20"/>
                <w:szCs w:val="20"/>
              </w:rPr>
              <w:t>17,354</w:t>
            </w:r>
          </w:p>
        </w:tc>
        <w:tc>
          <w:tcPr>
            <w:tcW w:w="236" w:type="dxa"/>
            <w:tcBorders>
              <w:bottom w:val="nil"/>
            </w:tcBorders>
          </w:tcPr>
          <w:p w:rsidR="00AB3AE1" w:rsidRDefault="00AB3AE1" w:rsidP="00C46963">
            <w:pPr>
              <w:tabs>
                <w:tab w:val="left" w:pos="3332"/>
              </w:tabs>
              <w:jc w:val="center"/>
              <w:rPr>
                <w:rFonts w:ascii="Times Armenian" w:hAnsi="Times Armenian"/>
                <w:sz w:val="20"/>
                <w:szCs w:val="20"/>
              </w:rPr>
            </w:pPr>
          </w:p>
        </w:tc>
        <w:tc>
          <w:tcPr>
            <w:tcW w:w="1800" w:type="dxa"/>
            <w:tcBorders>
              <w:top w:val="single" w:sz="4" w:space="0" w:color="auto"/>
            </w:tcBorders>
            <w:vAlign w:val="bottom"/>
          </w:tcPr>
          <w:p w:rsidR="00AB3AE1" w:rsidRPr="00976662" w:rsidRDefault="00AB3AE1" w:rsidP="00C46963">
            <w:pPr>
              <w:tabs>
                <w:tab w:val="left" w:pos="3332"/>
              </w:tabs>
              <w:jc w:val="center"/>
              <w:rPr>
                <w:rFonts w:ascii="Times Armenian" w:hAnsi="Times Armenian"/>
                <w:sz w:val="20"/>
                <w:szCs w:val="20"/>
              </w:rPr>
            </w:pPr>
            <w:r>
              <w:rPr>
                <w:rFonts w:ascii="Times Armenian" w:hAnsi="Times Armenian"/>
                <w:sz w:val="20"/>
                <w:szCs w:val="20"/>
              </w:rPr>
              <w:t>19.85</w:t>
            </w:r>
          </w:p>
        </w:tc>
      </w:tr>
    </w:tbl>
    <w:p w:rsidR="004B21F3" w:rsidRPr="007E072A" w:rsidRDefault="009C7C50" w:rsidP="00AB3AE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Գործարքներ կապա</w:t>
      </w:r>
      <w:r w:rsidR="004B21F3" w:rsidRPr="007E072A">
        <w:rPr>
          <w:rFonts w:ascii="Sylfaen" w:hAnsi="Sylfaen" w:cs="Sylfaen"/>
          <w:b/>
          <w:color w:val="000000"/>
          <w:sz w:val="21"/>
          <w:szCs w:val="21"/>
          <w:lang w:val="hy-AM"/>
        </w:rPr>
        <w:t>կցված կողմերի հետ</w:t>
      </w:r>
    </w:p>
    <w:p w:rsidR="00792677" w:rsidRPr="007E072A" w:rsidRDefault="005C0CBC" w:rsidP="000C161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Ընկերության կապակցված</w:t>
      </w:r>
      <w:r w:rsidR="00792677" w:rsidRPr="007E072A">
        <w:rPr>
          <w:rFonts w:ascii="Sylfaen" w:hAnsi="Sylfaen" w:cs="Times Armenian"/>
          <w:sz w:val="21"/>
          <w:szCs w:val="21"/>
          <w:lang w:val="hy-AM"/>
        </w:rPr>
        <w:t xml:space="preserve"> կողմ</w:t>
      </w:r>
      <w:r w:rsidR="000C161B" w:rsidRPr="007E072A">
        <w:rPr>
          <w:rFonts w:ascii="Sylfaen" w:hAnsi="Sylfaen" w:cs="Times Armenian"/>
          <w:sz w:val="21"/>
          <w:szCs w:val="21"/>
          <w:lang w:val="hy-AM"/>
        </w:rPr>
        <w:t xml:space="preserve">երն են բաժնետերերը </w:t>
      </w:r>
      <w:r w:rsidR="00CE0E75" w:rsidRPr="00CE0E75">
        <w:rPr>
          <w:rFonts w:ascii="Sylfaen" w:hAnsi="Sylfaen" w:cs="Times Armenian"/>
          <w:sz w:val="21"/>
          <w:szCs w:val="21"/>
          <w:lang w:val="hy-AM"/>
        </w:rPr>
        <w:t xml:space="preserve">, ղեկավար անձինք </w:t>
      </w:r>
      <w:r w:rsidR="000C161B" w:rsidRPr="007E072A">
        <w:rPr>
          <w:rFonts w:ascii="Sylfaen" w:hAnsi="Sylfaen" w:cs="Times Armenian"/>
          <w:sz w:val="21"/>
          <w:szCs w:val="21"/>
          <w:lang w:val="hy-AM"/>
        </w:rPr>
        <w:t>:</w:t>
      </w:r>
    </w:p>
    <w:p w:rsidR="00730C66" w:rsidRPr="007E072A" w:rsidRDefault="00730C66" w:rsidP="000C161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Ընկերության </w:t>
      </w:r>
      <w:r w:rsidR="000C161B" w:rsidRPr="007E072A">
        <w:rPr>
          <w:rFonts w:ascii="Sylfaen" w:hAnsi="Sylfaen" w:cs="Times Armenian"/>
          <w:sz w:val="21"/>
          <w:szCs w:val="21"/>
          <w:lang w:val="hy-AM"/>
        </w:rPr>
        <w:t>ղեկավարությունը</w:t>
      </w:r>
      <w:r w:rsidRPr="007E072A">
        <w:rPr>
          <w:rFonts w:ascii="Sylfaen" w:hAnsi="Sylfaen" w:cs="Times Armenian"/>
          <w:sz w:val="21"/>
          <w:szCs w:val="21"/>
          <w:lang w:val="hy-AM"/>
        </w:rPr>
        <w:t xml:space="preserve"> ստացել է հետևյալ հատուցումները</w:t>
      </w:r>
      <w:r w:rsidR="000C161B" w:rsidRPr="007E072A">
        <w:rPr>
          <w:rFonts w:ascii="Sylfaen" w:hAnsi="Sylfaen" w:cs="Times Armenian"/>
          <w:sz w:val="21"/>
          <w:szCs w:val="21"/>
          <w:lang w:val="hy-AM"/>
        </w:rPr>
        <w:t>՝</w:t>
      </w:r>
    </w:p>
    <w:tbl>
      <w:tblPr>
        <w:tblW w:w="5045" w:type="pct"/>
        <w:tblCellMar>
          <w:left w:w="0" w:type="dxa"/>
          <w:right w:w="0" w:type="dxa"/>
        </w:tblCellMar>
        <w:tblLook w:val="0000"/>
      </w:tblPr>
      <w:tblGrid>
        <w:gridCol w:w="5105"/>
        <w:gridCol w:w="466"/>
        <w:gridCol w:w="2225"/>
        <w:gridCol w:w="233"/>
        <w:gridCol w:w="2318"/>
      </w:tblGrid>
      <w:tr w:rsidR="004B4DD2" w:rsidRPr="007155FF" w:rsidTr="00343841">
        <w:trPr>
          <w:cantSplit/>
        </w:trPr>
        <w:tc>
          <w:tcPr>
            <w:tcW w:w="5106" w:type="dxa"/>
            <w:vAlign w:val="bottom"/>
          </w:tcPr>
          <w:p w:rsidR="004B4DD2" w:rsidRPr="007155FF" w:rsidRDefault="004B4DD2" w:rsidP="00730C66">
            <w:pPr>
              <w:pStyle w:val="tabletext"/>
              <w:keepNext/>
              <w:rPr>
                <w:rFonts w:ascii="Sylfaen" w:hAnsi="Sylfaen" w:cs="Calibri"/>
                <w:szCs w:val="20"/>
                <w:lang w:val="hy-AM"/>
              </w:rPr>
            </w:pPr>
            <w:r w:rsidRPr="007155FF">
              <w:rPr>
                <w:rFonts w:ascii="Sylfaen" w:hAnsi="Sylfaen" w:cs="Sylfaen"/>
                <w:b/>
                <w:szCs w:val="20"/>
                <w:lang w:val="hy-AM"/>
              </w:rPr>
              <w:t>հազ</w:t>
            </w:r>
            <w:r w:rsidRPr="007155FF">
              <w:rPr>
                <w:rFonts w:ascii="Sylfaen" w:hAnsi="Sylfaen" w:cs="Calibri"/>
                <w:b/>
                <w:szCs w:val="20"/>
                <w:lang w:val="hy-AM"/>
              </w:rPr>
              <w:t xml:space="preserve">. </w:t>
            </w:r>
            <w:r w:rsidRPr="007155FF">
              <w:rPr>
                <w:rFonts w:ascii="Sylfaen" w:hAnsi="Sylfaen" w:cs="Sylfaen"/>
                <w:b/>
                <w:szCs w:val="20"/>
                <w:lang w:val="hy-AM"/>
              </w:rPr>
              <w:t>դրամ</w:t>
            </w:r>
          </w:p>
        </w:tc>
        <w:tc>
          <w:tcPr>
            <w:tcW w:w="466" w:type="dxa"/>
            <w:vAlign w:val="bottom"/>
          </w:tcPr>
          <w:p w:rsidR="004B4DD2" w:rsidRPr="007155FF" w:rsidRDefault="004B4DD2" w:rsidP="00730C66">
            <w:pPr>
              <w:pStyle w:val="tabletext"/>
              <w:keepNext/>
              <w:jc w:val="center"/>
              <w:rPr>
                <w:rFonts w:ascii="Sylfaen" w:hAnsi="Sylfaen" w:cs="Calibri"/>
                <w:szCs w:val="20"/>
                <w:u w:val="single"/>
                <w:lang w:val="hy-AM"/>
              </w:rPr>
            </w:pPr>
          </w:p>
        </w:tc>
        <w:tc>
          <w:tcPr>
            <w:tcW w:w="2225" w:type="dxa"/>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4B4DD2" w:rsidRPr="00253818" w:rsidRDefault="003341A3" w:rsidP="00343841">
            <w:pPr>
              <w:jc w:val="center"/>
              <w:rPr>
                <w:rFonts w:ascii="Sylfaen" w:hAnsi="Sylfaen"/>
                <w:sz w:val="20"/>
                <w:szCs w:val="20"/>
              </w:rPr>
            </w:pPr>
            <w:r>
              <w:rPr>
                <w:rFonts w:ascii="Sylfaen" w:hAnsi="Sylfaen" w:cs="Sylfaen"/>
                <w:b/>
                <w:sz w:val="20"/>
                <w:szCs w:val="20"/>
              </w:rPr>
              <w:t xml:space="preserve"> </w:t>
            </w:r>
            <w:r w:rsidR="00343841">
              <w:rPr>
                <w:rFonts w:ascii="Sylfaen" w:hAnsi="Sylfaen" w:cs="Sylfaen"/>
                <w:b/>
                <w:sz w:val="20"/>
                <w:szCs w:val="20"/>
              </w:rPr>
              <w:t>12</w:t>
            </w:r>
            <w:r>
              <w:rPr>
                <w:rFonts w:ascii="Sylfaen" w:hAnsi="Sylfaen" w:cs="Sylfaen"/>
                <w:b/>
                <w:sz w:val="20"/>
                <w:szCs w:val="20"/>
              </w:rPr>
              <w:t>-ամիս</w:t>
            </w:r>
          </w:p>
        </w:tc>
        <w:tc>
          <w:tcPr>
            <w:tcW w:w="233" w:type="dxa"/>
          </w:tcPr>
          <w:p w:rsidR="004B4DD2" w:rsidRPr="00A216BA" w:rsidRDefault="004B4DD2" w:rsidP="0002448C">
            <w:pPr>
              <w:jc w:val="center"/>
              <w:rPr>
                <w:rFonts w:ascii="Sylfaen" w:hAnsi="Sylfaen" w:cs="Sylfaen"/>
                <w:b/>
                <w:sz w:val="20"/>
                <w:szCs w:val="20"/>
                <w:lang w:val="hy-AM"/>
              </w:rPr>
            </w:pPr>
          </w:p>
        </w:tc>
        <w:tc>
          <w:tcPr>
            <w:tcW w:w="2318" w:type="dxa"/>
            <w:tcBorders>
              <w:bottom w:val="single" w:sz="4" w:space="0" w:color="auto"/>
            </w:tcBorders>
            <w:vAlign w:val="center"/>
          </w:tcPr>
          <w:p w:rsidR="003341A3" w:rsidRDefault="004B4DD2" w:rsidP="0002448C">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1</w:t>
            </w:r>
            <w:r w:rsidRPr="00A216BA">
              <w:rPr>
                <w:rFonts w:ascii="Sylfaen" w:hAnsi="Sylfaen" w:cs="Sylfaen"/>
                <w:b/>
                <w:sz w:val="20"/>
                <w:szCs w:val="20"/>
                <w:lang w:val="hy-AM"/>
              </w:rPr>
              <w:t>թ.</w:t>
            </w:r>
            <w:r>
              <w:rPr>
                <w:rFonts w:ascii="Sylfaen" w:hAnsi="Sylfaen" w:cs="Sylfaen"/>
                <w:b/>
                <w:sz w:val="20"/>
                <w:szCs w:val="20"/>
              </w:rPr>
              <w:t xml:space="preserve"> </w:t>
            </w:r>
          </w:p>
          <w:p w:rsidR="004B4DD2" w:rsidRPr="00253818" w:rsidRDefault="00343841" w:rsidP="003341A3">
            <w:pPr>
              <w:jc w:val="center"/>
              <w:rPr>
                <w:rFonts w:ascii="Sylfaen" w:hAnsi="Sylfaen"/>
                <w:sz w:val="20"/>
                <w:szCs w:val="20"/>
              </w:rPr>
            </w:pPr>
            <w:r>
              <w:rPr>
                <w:rFonts w:ascii="Sylfaen" w:hAnsi="Sylfaen" w:cs="Sylfaen"/>
                <w:b/>
                <w:sz w:val="20"/>
                <w:szCs w:val="20"/>
              </w:rPr>
              <w:t>12</w:t>
            </w:r>
            <w:r w:rsidR="003341A3">
              <w:rPr>
                <w:rFonts w:ascii="Sylfaen" w:hAnsi="Sylfaen" w:cs="Sylfaen"/>
                <w:b/>
                <w:sz w:val="20"/>
                <w:szCs w:val="20"/>
              </w:rPr>
              <w:t>-ամիս</w:t>
            </w:r>
          </w:p>
        </w:tc>
      </w:tr>
      <w:tr w:rsidR="00730C66" w:rsidRPr="007155FF" w:rsidTr="00343841">
        <w:trPr>
          <w:cantSplit/>
        </w:trPr>
        <w:tc>
          <w:tcPr>
            <w:tcW w:w="5106" w:type="dxa"/>
          </w:tcPr>
          <w:p w:rsidR="00730C66" w:rsidRPr="007155FF" w:rsidRDefault="00730C66" w:rsidP="0076526E">
            <w:pPr>
              <w:pStyle w:val="tabletext"/>
              <w:keepNext/>
              <w:rPr>
                <w:rFonts w:ascii="Sylfaen" w:hAnsi="Sylfaen" w:cs="Calibri"/>
                <w:szCs w:val="20"/>
                <w:lang w:val="hy-AM"/>
              </w:rPr>
            </w:pPr>
            <w:r w:rsidRPr="007155FF">
              <w:rPr>
                <w:rFonts w:ascii="Sylfaen" w:hAnsi="Sylfaen" w:cs="Calibri"/>
                <w:szCs w:val="20"/>
                <w:lang w:val="hy-AM"/>
              </w:rPr>
              <w:t>Աշխատա</w:t>
            </w:r>
            <w:r w:rsidR="0076526E" w:rsidRPr="007155FF">
              <w:rPr>
                <w:rFonts w:ascii="Sylfaen" w:hAnsi="Sylfaen" w:cs="Calibri"/>
                <w:szCs w:val="20"/>
                <w:lang w:val="hy-AM"/>
              </w:rPr>
              <w:t>նքի վարձատրություն</w:t>
            </w:r>
          </w:p>
        </w:tc>
        <w:tc>
          <w:tcPr>
            <w:tcW w:w="466" w:type="dxa"/>
            <w:vAlign w:val="bottom"/>
          </w:tcPr>
          <w:p w:rsidR="00730C66" w:rsidRPr="007155FF" w:rsidRDefault="00730C66" w:rsidP="00730C66">
            <w:pPr>
              <w:pStyle w:val="tabletext"/>
              <w:keepNext/>
              <w:jc w:val="center"/>
              <w:rPr>
                <w:rFonts w:ascii="Sylfaen" w:hAnsi="Sylfaen" w:cs="Calibri"/>
                <w:szCs w:val="20"/>
                <w:lang w:val="hy-AM"/>
              </w:rPr>
            </w:pPr>
          </w:p>
        </w:tc>
        <w:tc>
          <w:tcPr>
            <w:tcW w:w="2225" w:type="dxa"/>
            <w:tcBorders>
              <w:top w:val="single" w:sz="4" w:space="0" w:color="auto"/>
            </w:tcBorders>
            <w:vAlign w:val="bottom"/>
          </w:tcPr>
          <w:p w:rsidR="00730C66" w:rsidRPr="007155FF" w:rsidRDefault="00343841" w:rsidP="001C15EE">
            <w:pPr>
              <w:pStyle w:val="tabletext"/>
              <w:keepNext/>
              <w:ind w:right="57"/>
              <w:jc w:val="right"/>
              <w:rPr>
                <w:rFonts w:ascii="Sylfaen" w:hAnsi="Sylfaen" w:cs="Calibri"/>
                <w:szCs w:val="20"/>
              </w:rPr>
            </w:pPr>
            <w:r>
              <w:rPr>
                <w:rFonts w:ascii="Sylfaen" w:hAnsi="Sylfaen" w:cs="Calibri"/>
                <w:szCs w:val="20"/>
              </w:rPr>
              <w:t>27.936</w:t>
            </w:r>
          </w:p>
        </w:tc>
        <w:tc>
          <w:tcPr>
            <w:tcW w:w="233" w:type="dxa"/>
            <w:vAlign w:val="bottom"/>
          </w:tcPr>
          <w:p w:rsidR="00730C66" w:rsidRPr="007155FF" w:rsidRDefault="00730C66" w:rsidP="00730C66">
            <w:pPr>
              <w:pStyle w:val="tabletext"/>
              <w:keepNext/>
              <w:tabs>
                <w:tab w:val="decimal" w:pos="1219"/>
              </w:tabs>
              <w:rPr>
                <w:rFonts w:ascii="Sylfaen" w:hAnsi="Sylfaen" w:cs="Calibri"/>
                <w:szCs w:val="20"/>
                <w:lang w:val="hy-AM"/>
              </w:rPr>
            </w:pPr>
          </w:p>
        </w:tc>
        <w:tc>
          <w:tcPr>
            <w:tcW w:w="2318" w:type="dxa"/>
            <w:tcBorders>
              <w:top w:val="single" w:sz="4" w:space="0" w:color="auto"/>
            </w:tcBorders>
            <w:vAlign w:val="bottom"/>
          </w:tcPr>
          <w:p w:rsidR="00730C66" w:rsidRPr="007155FF" w:rsidRDefault="00343841" w:rsidP="00E4753D">
            <w:pPr>
              <w:pStyle w:val="tabletext"/>
              <w:keepNext/>
              <w:ind w:right="57"/>
              <w:jc w:val="right"/>
              <w:rPr>
                <w:rFonts w:ascii="Sylfaen" w:hAnsi="Sylfaen" w:cs="Calibri"/>
                <w:szCs w:val="20"/>
              </w:rPr>
            </w:pPr>
            <w:r>
              <w:rPr>
                <w:rFonts w:ascii="Sylfaen" w:hAnsi="Sylfaen" w:cs="Calibri"/>
                <w:szCs w:val="20"/>
              </w:rPr>
              <w:t>25.374</w:t>
            </w:r>
          </w:p>
        </w:tc>
      </w:tr>
      <w:tr w:rsidR="00827DFE" w:rsidRPr="007155FF" w:rsidTr="00343841">
        <w:trPr>
          <w:cantSplit/>
        </w:trPr>
        <w:tc>
          <w:tcPr>
            <w:tcW w:w="5106" w:type="dxa"/>
          </w:tcPr>
          <w:p w:rsidR="00827DFE" w:rsidRPr="007155FF" w:rsidRDefault="00827DFE" w:rsidP="00D36BB3">
            <w:pPr>
              <w:pStyle w:val="tabletext"/>
              <w:keepNext/>
              <w:rPr>
                <w:rFonts w:ascii="Sylfaen" w:hAnsi="Sylfaen" w:cs="Calibri"/>
                <w:szCs w:val="20"/>
                <w:lang w:val="hy-AM"/>
              </w:rPr>
            </w:pPr>
            <w:r w:rsidRPr="007155FF">
              <w:rPr>
                <w:rFonts w:ascii="Sylfaen" w:hAnsi="Sylfaen" w:cs="Calibri"/>
                <w:szCs w:val="20"/>
                <w:lang w:val="hy-AM"/>
              </w:rPr>
              <w:t>Սոցիալական ապահովության վճարներ</w:t>
            </w:r>
          </w:p>
        </w:tc>
        <w:tc>
          <w:tcPr>
            <w:tcW w:w="466" w:type="dxa"/>
            <w:vAlign w:val="bottom"/>
          </w:tcPr>
          <w:p w:rsidR="00827DFE" w:rsidRPr="007155FF" w:rsidRDefault="00827DFE" w:rsidP="00D36BB3">
            <w:pPr>
              <w:pStyle w:val="tabletext"/>
              <w:keepNext/>
              <w:jc w:val="center"/>
              <w:rPr>
                <w:rFonts w:ascii="Sylfaen" w:hAnsi="Sylfaen" w:cs="Calibri"/>
                <w:szCs w:val="20"/>
                <w:lang w:val="hy-AM"/>
              </w:rPr>
            </w:pPr>
          </w:p>
        </w:tc>
        <w:tc>
          <w:tcPr>
            <w:tcW w:w="2225" w:type="dxa"/>
            <w:vAlign w:val="bottom"/>
          </w:tcPr>
          <w:p w:rsidR="00827DFE" w:rsidRPr="007155FF" w:rsidRDefault="00343841" w:rsidP="001C15EE">
            <w:pPr>
              <w:pStyle w:val="tabletext"/>
              <w:keepNext/>
              <w:ind w:right="57"/>
              <w:jc w:val="right"/>
              <w:rPr>
                <w:rFonts w:ascii="Sylfaen" w:hAnsi="Sylfaen" w:cs="Calibri"/>
                <w:szCs w:val="20"/>
              </w:rPr>
            </w:pPr>
            <w:r>
              <w:rPr>
                <w:rFonts w:ascii="Sylfaen" w:hAnsi="Sylfaen" w:cs="Calibri"/>
                <w:szCs w:val="20"/>
              </w:rPr>
              <w:t>2.489</w:t>
            </w:r>
          </w:p>
        </w:tc>
        <w:tc>
          <w:tcPr>
            <w:tcW w:w="233" w:type="dxa"/>
            <w:vAlign w:val="bottom"/>
          </w:tcPr>
          <w:p w:rsidR="00827DFE" w:rsidRPr="007155FF" w:rsidRDefault="00827DFE" w:rsidP="00D36BB3">
            <w:pPr>
              <w:pStyle w:val="tabletext"/>
              <w:keepNext/>
              <w:tabs>
                <w:tab w:val="decimal" w:pos="1219"/>
              </w:tabs>
              <w:rPr>
                <w:rFonts w:ascii="Sylfaen" w:hAnsi="Sylfaen" w:cs="Calibri"/>
                <w:szCs w:val="20"/>
                <w:lang w:val="hy-AM"/>
              </w:rPr>
            </w:pPr>
          </w:p>
        </w:tc>
        <w:tc>
          <w:tcPr>
            <w:tcW w:w="2318" w:type="dxa"/>
            <w:vAlign w:val="bottom"/>
          </w:tcPr>
          <w:p w:rsidR="00827DFE" w:rsidRPr="007155FF" w:rsidRDefault="00343841" w:rsidP="001C15EE">
            <w:pPr>
              <w:pStyle w:val="tabletext"/>
              <w:keepNext/>
              <w:ind w:right="57"/>
              <w:jc w:val="right"/>
              <w:rPr>
                <w:rFonts w:ascii="Sylfaen" w:hAnsi="Sylfaen" w:cs="Calibri"/>
                <w:szCs w:val="20"/>
              </w:rPr>
            </w:pPr>
            <w:r>
              <w:rPr>
                <w:rFonts w:ascii="Sylfaen" w:hAnsi="Sylfaen" w:cs="Calibri"/>
                <w:szCs w:val="20"/>
              </w:rPr>
              <w:t>2.389</w:t>
            </w:r>
          </w:p>
        </w:tc>
      </w:tr>
      <w:tr w:rsidR="00827DFE" w:rsidRPr="007155FF" w:rsidTr="00343841">
        <w:trPr>
          <w:cantSplit/>
        </w:trPr>
        <w:tc>
          <w:tcPr>
            <w:tcW w:w="5106" w:type="dxa"/>
          </w:tcPr>
          <w:p w:rsidR="00827DFE" w:rsidRPr="00827DFE" w:rsidRDefault="00827DFE" w:rsidP="00730C66">
            <w:pPr>
              <w:pStyle w:val="tabletext"/>
              <w:keepNext/>
              <w:rPr>
                <w:rFonts w:ascii="Sylfaen" w:hAnsi="Sylfaen" w:cs="Calibri"/>
                <w:szCs w:val="20"/>
              </w:rPr>
            </w:pPr>
            <w:r>
              <w:rPr>
                <w:rFonts w:ascii="Sylfaen" w:hAnsi="Sylfaen" w:cs="Calibri"/>
                <w:szCs w:val="20"/>
              </w:rPr>
              <w:t>Շահաբաժիններ</w:t>
            </w:r>
          </w:p>
        </w:tc>
        <w:tc>
          <w:tcPr>
            <w:tcW w:w="466" w:type="dxa"/>
            <w:vAlign w:val="bottom"/>
          </w:tcPr>
          <w:p w:rsidR="00827DFE" w:rsidRPr="007155FF" w:rsidRDefault="00827DFE" w:rsidP="00730C66">
            <w:pPr>
              <w:pStyle w:val="tabletext"/>
              <w:keepNext/>
              <w:jc w:val="center"/>
              <w:rPr>
                <w:rFonts w:ascii="Sylfaen" w:hAnsi="Sylfaen" w:cs="Calibri"/>
                <w:szCs w:val="20"/>
                <w:lang w:val="hy-AM"/>
              </w:rPr>
            </w:pPr>
          </w:p>
        </w:tc>
        <w:tc>
          <w:tcPr>
            <w:tcW w:w="2225" w:type="dxa"/>
            <w:vAlign w:val="bottom"/>
          </w:tcPr>
          <w:p w:rsidR="00827DFE" w:rsidRPr="007155FF" w:rsidRDefault="001C15EE" w:rsidP="001C15EE">
            <w:pPr>
              <w:pStyle w:val="tabletext"/>
              <w:keepNext/>
              <w:ind w:right="57"/>
              <w:jc w:val="right"/>
              <w:rPr>
                <w:rFonts w:ascii="Sylfaen" w:hAnsi="Sylfaen" w:cs="Calibri"/>
                <w:szCs w:val="20"/>
              </w:rPr>
            </w:pPr>
            <w:r>
              <w:rPr>
                <w:rFonts w:ascii="Sylfaen" w:hAnsi="Sylfaen" w:cs="Calibri"/>
                <w:szCs w:val="20"/>
              </w:rPr>
              <w:t>4</w:t>
            </w:r>
            <w:r w:rsidR="00936AA1">
              <w:rPr>
                <w:rFonts w:ascii="Sylfaen" w:hAnsi="Sylfaen" w:cs="Calibri"/>
                <w:szCs w:val="20"/>
              </w:rPr>
              <w:t>,</w:t>
            </w:r>
            <w:r>
              <w:rPr>
                <w:rFonts w:ascii="Sylfaen" w:hAnsi="Sylfaen" w:cs="Calibri"/>
                <w:szCs w:val="20"/>
              </w:rPr>
              <w:t>307</w:t>
            </w:r>
          </w:p>
        </w:tc>
        <w:tc>
          <w:tcPr>
            <w:tcW w:w="233" w:type="dxa"/>
            <w:vAlign w:val="bottom"/>
          </w:tcPr>
          <w:p w:rsidR="00827DFE" w:rsidRPr="007155FF" w:rsidRDefault="00827DFE" w:rsidP="00730C66">
            <w:pPr>
              <w:pStyle w:val="tabletext"/>
              <w:keepNext/>
              <w:tabs>
                <w:tab w:val="decimal" w:pos="1219"/>
              </w:tabs>
              <w:rPr>
                <w:rFonts w:ascii="Sylfaen" w:hAnsi="Sylfaen" w:cs="Calibri"/>
                <w:szCs w:val="20"/>
                <w:lang w:val="hy-AM"/>
              </w:rPr>
            </w:pPr>
          </w:p>
        </w:tc>
        <w:tc>
          <w:tcPr>
            <w:tcW w:w="2318" w:type="dxa"/>
            <w:vAlign w:val="bottom"/>
          </w:tcPr>
          <w:p w:rsidR="00827DFE" w:rsidRPr="007155FF" w:rsidRDefault="00936AA1" w:rsidP="00730C66">
            <w:pPr>
              <w:pStyle w:val="tabletext"/>
              <w:keepNext/>
              <w:ind w:right="57"/>
              <w:jc w:val="right"/>
              <w:rPr>
                <w:rFonts w:ascii="Sylfaen" w:hAnsi="Sylfaen" w:cs="Calibri"/>
                <w:szCs w:val="20"/>
              </w:rPr>
            </w:pPr>
            <w:r>
              <w:rPr>
                <w:rFonts w:ascii="Sylfaen" w:hAnsi="Sylfaen" w:cs="Calibri"/>
                <w:szCs w:val="20"/>
              </w:rPr>
              <w:t>-</w:t>
            </w:r>
          </w:p>
        </w:tc>
      </w:tr>
      <w:tr w:rsidR="00827DFE" w:rsidRPr="007155FF" w:rsidTr="00343841">
        <w:trPr>
          <w:cantSplit/>
        </w:trPr>
        <w:tc>
          <w:tcPr>
            <w:tcW w:w="5106" w:type="dxa"/>
            <w:vAlign w:val="bottom"/>
          </w:tcPr>
          <w:p w:rsidR="00827DFE" w:rsidRPr="007155FF" w:rsidRDefault="00827DFE" w:rsidP="00730C66">
            <w:pPr>
              <w:pStyle w:val="tabletext"/>
              <w:rPr>
                <w:rFonts w:ascii="Sylfaen" w:hAnsi="Sylfaen" w:cs="Calibri"/>
                <w:b/>
                <w:bCs/>
                <w:szCs w:val="20"/>
                <w:lang w:val="hy-AM"/>
              </w:rPr>
            </w:pPr>
          </w:p>
        </w:tc>
        <w:tc>
          <w:tcPr>
            <w:tcW w:w="466" w:type="dxa"/>
            <w:vAlign w:val="bottom"/>
          </w:tcPr>
          <w:p w:rsidR="00827DFE" w:rsidRPr="007155FF" w:rsidRDefault="00827DFE" w:rsidP="00730C66">
            <w:pPr>
              <w:pStyle w:val="tabletext"/>
              <w:keepNext/>
              <w:jc w:val="center"/>
              <w:rPr>
                <w:rFonts w:ascii="Sylfaen" w:hAnsi="Sylfaen" w:cs="Calibri"/>
                <w:b/>
                <w:szCs w:val="20"/>
                <w:lang w:val="hy-AM"/>
              </w:rPr>
            </w:pPr>
          </w:p>
        </w:tc>
        <w:tc>
          <w:tcPr>
            <w:tcW w:w="2225" w:type="dxa"/>
            <w:tcBorders>
              <w:top w:val="single" w:sz="4" w:space="0" w:color="auto"/>
              <w:bottom w:val="single" w:sz="4" w:space="0" w:color="auto"/>
            </w:tcBorders>
            <w:vAlign w:val="bottom"/>
          </w:tcPr>
          <w:p w:rsidR="00827DFE" w:rsidRPr="007155FF" w:rsidRDefault="00343841" w:rsidP="001C15EE">
            <w:pPr>
              <w:pStyle w:val="tabletext"/>
              <w:keepNext/>
              <w:tabs>
                <w:tab w:val="decimal" w:pos="1817"/>
              </w:tabs>
              <w:ind w:right="57"/>
              <w:jc w:val="right"/>
              <w:rPr>
                <w:rFonts w:ascii="Sylfaen" w:hAnsi="Sylfaen" w:cs="Calibri"/>
                <w:b/>
                <w:szCs w:val="20"/>
              </w:rPr>
            </w:pPr>
            <w:r>
              <w:rPr>
                <w:rFonts w:ascii="Sylfaen" w:hAnsi="Sylfaen" w:cs="Calibri"/>
                <w:b/>
                <w:szCs w:val="20"/>
              </w:rPr>
              <w:t>34.732</w:t>
            </w:r>
          </w:p>
        </w:tc>
        <w:tc>
          <w:tcPr>
            <w:tcW w:w="233" w:type="dxa"/>
            <w:vAlign w:val="bottom"/>
          </w:tcPr>
          <w:p w:rsidR="00827DFE" w:rsidRPr="007155FF" w:rsidRDefault="00827DFE" w:rsidP="00730C66">
            <w:pPr>
              <w:pStyle w:val="tabletext"/>
              <w:keepNext/>
              <w:tabs>
                <w:tab w:val="decimal" w:pos="1219"/>
              </w:tabs>
              <w:rPr>
                <w:rFonts w:ascii="Sylfaen" w:hAnsi="Sylfaen" w:cs="Calibri"/>
                <w:b/>
                <w:szCs w:val="20"/>
                <w:lang w:val="hy-AM"/>
              </w:rPr>
            </w:pPr>
          </w:p>
        </w:tc>
        <w:tc>
          <w:tcPr>
            <w:tcW w:w="2318" w:type="dxa"/>
            <w:tcBorders>
              <w:top w:val="single" w:sz="4" w:space="0" w:color="auto"/>
              <w:bottom w:val="single" w:sz="4" w:space="0" w:color="auto"/>
            </w:tcBorders>
            <w:vAlign w:val="bottom"/>
          </w:tcPr>
          <w:p w:rsidR="00827DFE" w:rsidRPr="007155FF" w:rsidRDefault="00343841" w:rsidP="001C15EE">
            <w:pPr>
              <w:pStyle w:val="tabletext"/>
              <w:keepNext/>
              <w:tabs>
                <w:tab w:val="decimal" w:pos="1817"/>
              </w:tabs>
              <w:ind w:right="57"/>
              <w:jc w:val="right"/>
              <w:rPr>
                <w:rFonts w:ascii="Sylfaen" w:hAnsi="Sylfaen" w:cs="Calibri"/>
                <w:b/>
                <w:szCs w:val="20"/>
              </w:rPr>
            </w:pPr>
            <w:r>
              <w:rPr>
                <w:rFonts w:ascii="Sylfaen" w:hAnsi="Sylfaen" w:cs="Calibri"/>
                <w:b/>
                <w:szCs w:val="20"/>
              </w:rPr>
              <w:t>27.763</w:t>
            </w:r>
          </w:p>
        </w:tc>
      </w:tr>
    </w:tbl>
    <w:p w:rsidR="004B21F3" w:rsidRPr="007155FF" w:rsidRDefault="004B21F3" w:rsidP="00AB3AE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13" w:name="_Ref318715827"/>
      <w:r w:rsidRPr="007155FF">
        <w:rPr>
          <w:rFonts w:ascii="Sylfaen" w:hAnsi="Sylfaen" w:cs="Sylfaen"/>
          <w:b/>
          <w:color w:val="000000"/>
          <w:sz w:val="21"/>
          <w:szCs w:val="21"/>
          <w:lang w:val="hy-AM"/>
        </w:rPr>
        <w:t>Գրավադրվ</w:t>
      </w:r>
      <w:r w:rsidR="00420BC2" w:rsidRPr="007155FF">
        <w:rPr>
          <w:rFonts w:ascii="Sylfaen" w:hAnsi="Sylfaen" w:cs="Sylfaen"/>
          <w:b/>
          <w:color w:val="000000"/>
          <w:sz w:val="21"/>
          <w:szCs w:val="21"/>
          <w:lang w:val="hy-AM"/>
        </w:rPr>
        <w:t>ա</w:t>
      </w:r>
      <w:r w:rsidRPr="007155FF">
        <w:rPr>
          <w:rFonts w:ascii="Sylfaen" w:hAnsi="Sylfaen" w:cs="Sylfaen"/>
          <w:b/>
          <w:color w:val="000000"/>
          <w:sz w:val="21"/>
          <w:szCs w:val="21"/>
          <w:lang w:val="hy-AM"/>
        </w:rPr>
        <w:t>ծ ակտիվներ</w:t>
      </w:r>
      <w:bookmarkEnd w:id="13"/>
    </w:p>
    <w:p w:rsidR="009D1CAE" w:rsidRPr="009D1CAE" w:rsidRDefault="00B71206" w:rsidP="009D1CA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954788">
        <w:rPr>
          <w:rFonts w:ascii="Sylfaen" w:hAnsi="Sylfaen" w:cs="Times Armenian"/>
          <w:sz w:val="21"/>
          <w:szCs w:val="21"/>
          <w:lang w:val="hy-AM"/>
        </w:rPr>
        <w:t xml:space="preserve">Ընկերությունը բանկային վարկի գծով որպես ապահովություն </w:t>
      </w:r>
      <w:r w:rsidR="000F39B5" w:rsidRPr="00954788">
        <w:rPr>
          <w:rFonts w:ascii="Sylfaen" w:hAnsi="Sylfaen" w:cs="Times Armenian"/>
          <w:sz w:val="21"/>
          <w:szCs w:val="21"/>
          <w:lang w:val="hy-AM"/>
        </w:rPr>
        <w:t xml:space="preserve"> </w:t>
      </w:r>
      <w:r w:rsidRPr="00954788">
        <w:rPr>
          <w:rFonts w:ascii="Sylfaen" w:hAnsi="Sylfaen" w:cs="Times Armenian"/>
          <w:sz w:val="21"/>
          <w:szCs w:val="21"/>
          <w:lang w:val="hy-AM"/>
        </w:rPr>
        <w:t xml:space="preserve">գրավադրել </w:t>
      </w:r>
      <w:r w:rsidR="00827DFE" w:rsidRPr="00954788">
        <w:rPr>
          <w:rFonts w:ascii="Sylfaen" w:hAnsi="Sylfaen" w:cs="Times Armenian"/>
          <w:sz w:val="21"/>
          <w:szCs w:val="21"/>
          <w:lang w:val="hy-AM"/>
        </w:rPr>
        <w:t>է</w:t>
      </w:r>
      <w:r w:rsidRPr="00954788">
        <w:rPr>
          <w:rFonts w:ascii="Sylfaen" w:hAnsi="Sylfaen" w:cs="Times Armenian"/>
          <w:sz w:val="21"/>
          <w:szCs w:val="21"/>
          <w:lang w:val="hy-AM"/>
        </w:rPr>
        <w:t xml:space="preserve"> սեփականության իրավունքով իրեն պատկանող</w:t>
      </w:r>
      <w:r w:rsidR="00827DFE" w:rsidRPr="00954788">
        <w:rPr>
          <w:rFonts w:ascii="Sylfaen" w:hAnsi="Sylfaen" w:cs="Times Armenian"/>
          <w:sz w:val="21"/>
          <w:szCs w:val="21"/>
          <w:lang w:val="hy-AM"/>
        </w:rPr>
        <w:t>` անշարժ</w:t>
      </w:r>
      <w:r w:rsidRPr="00954788">
        <w:rPr>
          <w:rFonts w:ascii="Sylfaen" w:hAnsi="Sylfaen" w:cs="Times Armenian"/>
          <w:sz w:val="21"/>
          <w:szCs w:val="21"/>
          <w:lang w:val="hy-AM"/>
        </w:rPr>
        <w:t xml:space="preserve"> </w:t>
      </w:r>
      <w:r w:rsidR="000F39B5" w:rsidRPr="00954788">
        <w:rPr>
          <w:rFonts w:ascii="Sylfaen" w:hAnsi="Sylfaen" w:cs="Times Armenian"/>
          <w:sz w:val="21"/>
          <w:szCs w:val="21"/>
          <w:lang w:val="hy-AM"/>
        </w:rPr>
        <w:t>գույք</w:t>
      </w:r>
      <w:r w:rsidR="00954788">
        <w:rPr>
          <w:rFonts w:ascii="Sylfaen" w:hAnsi="Sylfaen" w:cs="Times Armenian"/>
          <w:sz w:val="21"/>
          <w:szCs w:val="21"/>
          <w:lang w:val="hy-AM"/>
        </w:rPr>
        <w:t>,- պայմանագ</w:t>
      </w:r>
      <w:r w:rsidR="00827DFE" w:rsidRPr="00954788">
        <w:rPr>
          <w:rFonts w:ascii="Sylfaen" w:hAnsi="Sylfaen" w:cs="Times Armenian"/>
          <w:sz w:val="21"/>
          <w:szCs w:val="21"/>
          <w:lang w:val="hy-AM"/>
        </w:rPr>
        <w:t>ր</w:t>
      </w:r>
      <w:r w:rsidR="00954788" w:rsidRPr="00954788">
        <w:rPr>
          <w:rFonts w:ascii="Sylfaen" w:hAnsi="Sylfaen" w:cs="Times Armenian"/>
          <w:sz w:val="21"/>
          <w:szCs w:val="21"/>
          <w:lang w:val="hy-AM"/>
        </w:rPr>
        <w:t>եր`</w:t>
      </w:r>
      <w:r w:rsidR="000376D5" w:rsidRPr="00954788">
        <w:rPr>
          <w:rFonts w:ascii="Sylfaen" w:hAnsi="Sylfaen" w:cs="Times Armenian"/>
          <w:sz w:val="21"/>
          <w:szCs w:val="21"/>
          <w:lang w:val="hy-AM"/>
        </w:rPr>
        <w:t xml:space="preserve"> 027-08/Գ 07.02.2008թ</w:t>
      </w:r>
      <w:r w:rsidR="00954788" w:rsidRPr="00954788">
        <w:rPr>
          <w:rFonts w:ascii="Sylfaen" w:hAnsi="Sylfaen" w:cs="Times Armenian"/>
          <w:sz w:val="21"/>
          <w:szCs w:val="21"/>
          <w:lang w:val="hy-AM"/>
        </w:rPr>
        <w:t xml:space="preserve"> և </w:t>
      </w:r>
      <w:r w:rsidR="00954788" w:rsidRPr="00954788">
        <w:rPr>
          <w:rFonts w:ascii="Sylfaen" w:hAnsi="Sylfaen" w:cs="Sylfaen"/>
          <w:color w:val="000000"/>
          <w:sz w:val="21"/>
          <w:szCs w:val="21"/>
          <w:lang w:val="hy-AM"/>
        </w:rPr>
        <w:t>29.06.2011 թ.-ին կնքված թիվ 152-11/գ</w:t>
      </w:r>
      <w:r w:rsidR="000F39B5" w:rsidRPr="00954788">
        <w:rPr>
          <w:rFonts w:ascii="Sylfaen" w:hAnsi="Sylfaen" w:cs="Times Armenian"/>
          <w:sz w:val="21"/>
          <w:szCs w:val="21"/>
          <w:lang w:val="hy-AM"/>
        </w:rPr>
        <w:t>:</w:t>
      </w:r>
      <w:r w:rsidRPr="009F01C0">
        <w:rPr>
          <w:rFonts w:ascii="Sylfaen" w:hAnsi="Sylfaen" w:cs="Times Armenian"/>
          <w:sz w:val="21"/>
          <w:szCs w:val="21"/>
          <w:lang w:val="hy-AM"/>
        </w:rPr>
        <w:t xml:space="preserve"> </w:t>
      </w:r>
      <w:bookmarkStart w:id="14" w:name="_Ref289881583"/>
      <w:bookmarkStart w:id="15" w:name="_Toc296766019"/>
      <w:bookmarkStart w:id="16" w:name="_Toc296766021"/>
    </w:p>
    <w:p w:rsidR="00AB3AE1" w:rsidRPr="00A277D4" w:rsidRDefault="00AB3AE1" w:rsidP="009D1CAE">
      <w:pPr>
        <w:tabs>
          <w:tab w:val="left" w:pos="851"/>
        </w:tabs>
        <w:autoSpaceDE w:val="0"/>
        <w:autoSpaceDN w:val="0"/>
        <w:spacing w:before="120" w:after="120" w:line="276" w:lineRule="auto"/>
        <w:ind w:firstLine="562"/>
        <w:jc w:val="both"/>
        <w:rPr>
          <w:rFonts w:ascii="Sylfaen" w:hAnsi="Sylfaen" w:cs="Sylfaen"/>
          <w:b/>
          <w:color w:val="000000"/>
          <w:sz w:val="21"/>
          <w:szCs w:val="21"/>
          <w:lang w:val="hy-AM"/>
        </w:rPr>
      </w:pPr>
    </w:p>
    <w:p w:rsidR="00AB3AE1" w:rsidRPr="00A277D4" w:rsidRDefault="00AB3AE1" w:rsidP="009D1CAE">
      <w:pPr>
        <w:tabs>
          <w:tab w:val="left" w:pos="851"/>
        </w:tabs>
        <w:autoSpaceDE w:val="0"/>
        <w:autoSpaceDN w:val="0"/>
        <w:spacing w:before="120" w:after="120" w:line="276" w:lineRule="auto"/>
        <w:ind w:firstLine="562"/>
        <w:jc w:val="both"/>
        <w:rPr>
          <w:rFonts w:ascii="Sylfaen" w:hAnsi="Sylfaen" w:cs="Sylfaen"/>
          <w:b/>
          <w:color w:val="000000"/>
          <w:sz w:val="21"/>
          <w:szCs w:val="21"/>
          <w:lang w:val="hy-AM"/>
        </w:rPr>
      </w:pPr>
    </w:p>
    <w:p w:rsidR="00AB3AE1" w:rsidRPr="00A277D4" w:rsidRDefault="00AB3AE1" w:rsidP="009D1CAE">
      <w:pPr>
        <w:tabs>
          <w:tab w:val="left" w:pos="851"/>
        </w:tabs>
        <w:autoSpaceDE w:val="0"/>
        <w:autoSpaceDN w:val="0"/>
        <w:spacing w:before="120" w:after="120" w:line="276" w:lineRule="auto"/>
        <w:ind w:firstLine="562"/>
        <w:jc w:val="both"/>
        <w:rPr>
          <w:rFonts w:ascii="Sylfaen" w:hAnsi="Sylfaen" w:cs="Sylfaen"/>
          <w:b/>
          <w:color w:val="000000"/>
          <w:sz w:val="21"/>
          <w:szCs w:val="21"/>
          <w:lang w:val="hy-AM"/>
        </w:rPr>
      </w:pPr>
    </w:p>
    <w:p w:rsidR="00ED455E" w:rsidRPr="007E072A" w:rsidRDefault="00ED455E" w:rsidP="009D1CAE">
      <w:pPr>
        <w:tabs>
          <w:tab w:val="left" w:pos="851"/>
        </w:tabs>
        <w:autoSpaceDE w:val="0"/>
        <w:autoSpaceDN w:val="0"/>
        <w:spacing w:before="120" w:after="120" w:line="276" w:lineRule="auto"/>
        <w:ind w:firstLine="562"/>
        <w:jc w:val="both"/>
        <w:rPr>
          <w:rFonts w:ascii="Sylfaen" w:hAnsi="Sylfaen" w:cs="Sylfaen"/>
          <w:b/>
          <w:color w:val="000000"/>
          <w:sz w:val="21"/>
          <w:szCs w:val="21"/>
          <w:lang w:val="hy-AM"/>
        </w:rPr>
      </w:pPr>
      <w:r w:rsidRPr="007E072A">
        <w:rPr>
          <w:rFonts w:ascii="Sylfaen" w:hAnsi="Sylfaen" w:cs="Sylfaen"/>
          <w:b/>
          <w:color w:val="000000"/>
          <w:sz w:val="21"/>
          <w:szCs w:val="21"/>
          <w:lang w:val="hy-AM"/>
        </w:rPr>
        <w:t>Ֆինանսական գործիքներ և ռիսկերի կառավարում</w:t>
      </w:r>
      <w:bookmarkEnd w:id="14"/>
      <w:bookmarkEnd w:id="15"/>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ED455E" w:rsidRPr="007E072A" w:rsidRDefault="00ED455E" w:rsidP="0057403A">
      <w:pPr>
        <w:pStyle w:val="a6"/>
        <w:keepNext/>
        <w:numPr>
          <w:ilvl w:val="1"/>
          <w:numId w:val="19"/>
        </w:numPr>
        <w:spacing w:before="120" w:after="120"/>
        <w:jc w:val="both"/>
        <w:outlineLvl w:val="2"/>
        <w:rPr>
          <w:rFonts w:ascii="Sylfaen" w:hAnsi="Sylfaen" w:cs="Calibri"/>
          <w:i/>
          <w:sz w:val="21"/>
          <w:szCs w:val="21"/>
          <w:lang w:val="hy-AM" w:eastAsia="ru-RU"/>
        </w:rPr>
      </w:pPr>
      <w:r w:rsidRPr="007E072A">
        <w:rPr>
          <w:rFonts w:ascii="Sylfaen" w:hAnsi="Sylfaen" w:cs="Calibri"/>
          <w:i/>
          <w:sz w:val="21"/>
          <w:szCs w:val="21"/>
          <w:lang w:val="hy-AM" w:eastAsia="ru-RU"/>
        </w:rPr>
        <w:t>Ընդհանուր ակնարկ</w:t>
      </w:r>
    </w:p>
    <w:p w:rsidR="009D1CAE" w:rsidRPr="009D1CAE" w:rsidRDefault="00ED455E" w:rsidP="009D1CA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Ընկերությունը ենթարկված է ֆինանսական գործիքների օգտագործումից առաջացող հետևյալ ռիսկերին՝</w:t>
      </w:r>
    </w:p>
    <w:p w:rsidR="00ED455E" w:rsidRPr="007E072A" w:rsidRDefault="00ED455E" w:rsidP="009D1CAE">
      <w:pPr>
        <w:tabs>
          <w:tab w:val="left" w:pos="851"/>
        </w:tabs>
        <w:autoSpaceDE w:val="0"/>
        <w:autoSpaceDN w:val="0"/>
        <w:spacing w:before="120" w:after="120" w:line="276" w:lineRule="auto"/>
        <w:ind w:firstLine="562"/>
        <w:jc w:val="both"/>
        <w:rPr>
          <w:rFonts w:ascii="Sylfaen" w:hAnsi="Sylfaen" w:cs="Calibri"/>
          <w:sz w:val="21"/>
          <w:szCs w:val="21"/>
          <w:lang w:val="hy-AM"/>
        </w:rPr>
      </w:pPr>
      <w:r w:rsidRPr="007E072A">
        <w:rPr>
          <w:rFonts w:ascii="Sylfaen" w:hAnsi="Sylfaen" w:cs="Calibri"/>
          <w:sz w:val="21"/>
          <w:szCs w:val="21"/>
          <w:lang w:val="hy-AM"/>
        </w:rPr>
        <w:t>պարտքային ռիսկ</w:t>
      </w:r>
    </w:p>
    <w:p w:rsidR="00ED455E" w:rsidRPr="007E072A" w:rsidRDefault="00ED455E" w:rsidP="00ED455E">
      <w:pPr>
        <w:numPr>
          <w:ilvl w:val="0"/>
          <w:numId w:val="10"/>
        </w:numPr>
        <w:spacing w:before="120" w:after="120"/>
        <w:jc w:val="both"/>
        <w:rPr>
          <w:rFonts w:ascii="Sylfaen" w:hAnsi="Sylfaen" w:cs="Calibri"/>
          <w:sz w:val="21"/>
          <w:szCs w:val="21"/>
          <w:lang w:val="hy-AM"/>
        </w:rPr>
      </w:pPr>
      <w:r w:rsidRPr="007E072A">
        <w:rPr>
          <w:rFonts w:ascii="Sylfaen" w:hAnsi="Sylfaen" w:cs="Calibri"/>
          <w:sz w:val="21"/>
          <w:szCs w:val="21"/>
          <w:lang w:val="hy-AM"/>
        </w:rPr>
        <w:t>իրացվելիության ռիսկ</w:t>
      </w:r>
    </w:p>
    <w:p w:rsidR="00ED455E" w:rsidRPr="007E072A" w:rsidRDefault="00ED455E" w:rsidP="00ED455E">
      <w:pPr>
        <w:numPr>
          <w:ilvl w:val="0"/>
          <w:numId w:val="10"/>
        </w:numPr>
        <w:spacing w:before="120" w:after="120"/>
        <w:jc w:val="both"/>
        <w:rPr>
          <w:rFonts w:ascii="Sylfaen" w:hAnsi="Sylfaen" w:cs="Calibri"/>
          <w:sz w:val="21"/>
          <w:szCs w:val="21"/>
          <w:lang w:val="hy-AM"/>
        </w:rPr>
      </w:pPr>
      <w:r w:rsidRPr="007E072A">
        <w:rPr>
          <w:rFonts w:ascii="Sylfaen" w:hAnsi="Sylfaen" w:cs="Calibri"/>
          <w:sz w:val="21"/>
          <w:szCs w:val="21"/>
          <w:lang w:val="hy-AM"/>
        </w:rPr>
        <w:t>շուկայական ռիսկ.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Սույն ծանոթագրությունում ներկայացվում է տեղեկատվություն՝ վերոնշյալ ռիսկերից յուրաքանչյուրին Ընկերության ենթարկվածության մասին, այ</w:t>
      </w:r>
      <w:r w:rsidR="000F7D9D" w:rsidRPr="007E072A">
        <w:rPr>
          <w:rFonts w:ascii="Sylfaen" w:hAnsi="Sylfaen" w:cs="Times Armenian"/>
          <w:sz w:val="21"/>
          <w:szCs w:val="21"/>
          <w:lang w:val="hy-AM"/>
        </w:rPr>
        <w:t>դ ռիսկերը չափելու և կառավարելու</w:t>
      </w:r>
      <w:r w:rsidRPr="007E072A">
        <w:rPr>
          <w:rFonts w:ascii="Sylfaen" w:hAnsi="Sylfaen" w:cs="Times Armenian"/>
          <w:sz w:val="21"/>
          <w:szCs w:val="21"/>
          <w:lang w:val="hy-AM"/>
        </w:rPr>
        <w:t xml:space="preserve"> գծով Ընկերության նպատակներն ու քաղաքականությունը։</w:t>
      </w:r>
      <w:r w:rsidR="00662C8C" w:rsidRPr="00662C8C">
        <w:rPr>
          <w:rFonts w:ascii="Sylfaen" w:hAnsi="Sylfaen" w:cs="Times Armenian"/>
          <w:sz w:val="21"/>
          <w:szCs w:val="21"/>
          <w:lang w:val="hy-AM"/>
        </w:rPr>
        <w:t xml:space="preserve"> </w:t>
      </w:r>
      <w:r w:rsidRPr="007E072A">
        <w:rPr>
          <w:rFonts w:ascii="Sylfaen" w:hAnsi="Sylfaen" w:cs="Times Armenian"/>
          <w:sz w:val="21"/>
          <w:szCs w:val="21"/>
          <w:lang w:val="hy-AM"/>
        </w:rPr>
        <w:t xml:space="preserve"> Հավելյալ </w:t>
      </w:r>
      <w:r w:rsidR="00662C8C" w:rsidRPr="00662C8C">
        <w:rPr>
          <w:rFonts w:ascii="Sylfaen" w:hAnsi="Sylfaen" w:cs="Times Armenian"/>
          <w:sz w:val="21"/>
          <w:szCs w:val="21"/>
          <w:lang w:val="hy-AM"/>
        </w:rPr>
        <w:t xml:space="preserve"> </w:t>
      </w:r>
      <w:r w:rsidRPr="007E072A">
        <w:rPr>
          <w:rFonts w:ascii="Sylfaen" w:hAnsi="Sylfaen" w:cs="Times Armenian"/>
          <w:sz w:val="21"/>
          <w:szCs w:val="21"/>
          <w:lang w:val="hy-AM"/>
        </w:rPr>
        <w:t>թվային բացահայտումները ներառված են սույն ֆինանսական հաշվետվությունների տարբեր հատվածներում։</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Ընկերության ռիսկերի կառավարման ռազմավարությանն ու ընթացակարգերի սահմանման ու վերահսկման ընդհանուր պատասխանատվությունը կրում է ղեկավարությունը։</w:t>
      </w:r>
    </w:p>
    <w:p w:rsidR="00C861F7" w:rsidRPr="005217D0" w:rsidRDefault="00ED455E" w:rsidP="00C861F7">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Ընկերությունը, վերապատրաստումների, կառավարման ստանդարտների և ընթացակարգերի միջոցով ձգտում է ստեղծել կարգապահական և կառուցողական վերահսկողական միջավայր, որում բոլոր աշխատակիցները կհասկանան իրենց դերն ու պարտականությունները։</w:t>
      </w:r>
    </w:p>
    <w:p w:rsidR="009D1CAE" w:rsidRPr="00D8217B" w:rsidRDefault="00ED455E" w:rsidP="00130A22">
      <w:pPr>
        <w:tabs>
          <w:tab w:val="left" w:pos="851"/>
        </w:tabs>
        <w:autoSpaceDE w:val="0"/>
        <w:autoSpaceDN w:val="0"/>
        <w:spacing w:before="120" w:after="120" w:line="276" w:lineRule="auto"/>
        <w:ind w:firstLine="562"/>
        <w:jc w:val="both"/>
        <w:rPr>
          <w:rFonts w:ascii="Sylfaen" w:hAnsi="Sylfaen" w:cs="Calibri"/>
          <w:i/>
          <w:sz w:val="21"/>
          <w:szCs w:val="21"/>
          <w:lang w:val="hy-AM" w:eastAsia="ru-RU"/>
        </w:rPr>
      </w:pPr>
      <w:r w:rsidRPr="007E072A">
        <w:rPr>
          <w:rFonts w:ascii="Sylfaen" w:hAnsi="Sylfaen" w:cs="Calibri"/>
          <w:i/>
          <w:sz w:val="21"/>
          <w:szCs w:val="21"/>
          <w:lang w:val="hy-AM" w:eastAsia="ru-RU"/>
        </w:rPr>
        <w:t>Պարտքային ռիսկ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Պարտքային ռիսկը այն ռիսկն է, որ Ընկերությունը ֆինանսական կորուստ կկրի, եթե պատվի</w:t>
      </w:r>
      <w:r w:rsidR="005947DB" w:rsidRPr="007E072A">
        <w:rPr>
          <w:rFonts w:ascii="Sylfaen" w:hAnsi="Sylfaen" w:cs="Times Armenian"/>
          <w:sz w:val="21"/>
          <w:szCs w:val="21"/>
          <w:lang w:val="hy-AM"/>
        </w:rPr>
        <w:softHyphen/>
      </w:r>
      <w:r w:rsidRPr="007E072A">
        <w:rPr>
          <w:rFonts w:ascii="Sylfaen" w:hAnsi="Sylfaen" w:cs="Times Armenian"/>
          <w:sz w:val="21"/>
          <w:szCs w:val="21"/>
          <w:lang w:val="hy-AM"/>
        </w:rPr>
        <w:t>րա</w:t>
      </w:r>
      <w:r w:rsidR="005947DB" w:rsidRPr="007E072A">
        <w:rPr>
          <w:rFonts w:ascii="Sylfaen" w:hAnsi="Sylfaen" w:cs="Times Armenian"/>
          <w:sz w:val="21"/>
          <w:szCs w:val="21"/>
          <w:lang w:val="hy-AM"/>
        </w:rPr>
        <w:softHyphen/>
      </w:r>
      <w:r w:rsidRPr="007E072A">
        <w:rPr>
          <w:rFonts w:ascii="Sylfaen" w:hAnsi="Sylfaen" w:cs="Times Armenian"/>
          <w:sz w:val="21"/>
          <w:szCs w:val="21"/>
          <w:lang w:val="hy-AM"/>
        </w:rPr>
        <w:t>տուն կամ ֆինանսական գործիքի կոնտրագենտը չկատարի իր պայմանագրային պարտականու</w:t>
      </w:r>
      <w:r w:rsidR="005947DB" w:rsidRPr="007E072A">
        <w:rPr>
          <w:rFonts w:ascii="Sylfaen" w:hAnsi="Sylfaen" w:cs="Times Armenian"/>
          <w:sz w:val="21"/>
          <w:szCs w:val="21"/>
          <w:lang w:val="hy-AM"/>
        </w:rPr>
        <w:softHyphen/>
      </w:r>
      <w:r w:rsidRPr="007E072A">
        <w:rPr>
          <w:rFonts w:ascii="Sylfaen" w:hAnsi="Sylfaen" w:cs="Times Armenian"/>
          <w:sz w:val="21"/>
          <w:szCs w:val="21"/>
          <w:lang w:val="hy-AM"/>
        </w:rPr>
        <w:t>թյունները, և հիմնականում առաջանում է Ընկերության պատվիրատուներից ստացվելիք դեբիտորական պարտքերից։</w:t>
      </w:r>
    </w:p>
    <w:p w:rsidR="00ED455E" w:rsidRPr="00CE0E75"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CE0E75">
        <w:rPr>
          <w:rFonts w:ascii="Sylfaen" w:hAnsi="Sylfaen" w:cs="Times Armenian"/>
          <w:sz w:val="21"/>
          <w:szCs w:val="21"/>
          <w:lang w:val="hy-AM"/>
        </w:rPr>
        <w:t xml:space="preserve">Ընկերությունը չի ակնկալում, որ որևէ կոնտրագենտ չի կատարի իր պարտականությունները և վստահ է, որ ինքը ենթարկված չէ նշանակալի պարտքային ռիսկի։ </w:t>
      </w:r>
    </w:p>
    <w:p w:rsidR="009D1CAE" w:rsidRPr="009D1CAE" w:rsidRDefault="00ED455E" w:rsidP="009D1CA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CE0E75">
        <w:rPr>
          <w:rFonts w:ascii="Sylfaen" w:hAnsi="Sylfaen" w:cs="Times Armenian"/>
          <w:sz w:val="21"/>
          <w:szCs w:val="21"/>
          <w:lang w:val="hy-AM"/>
        </w:rPr>
        <w:t>Ընկերությունը իր ֆինանսական ակտիվների հետ կապված գրավ կամ այլ ապահովություն չի պահանջում։</w:t>
      </w:r>
    </w:p>
    <w:p w:rsidR="00ED455E" w:rsidRPr="007E072A" w:rsidRDefault="00ED455E" w:rsidP="009D1CAE">
      <w:pPr>
        <w:tabs>
          <w:tab w:val="left" w:pos="851"/>
        </w:tabs>
        <w:autoSpaceDE w:val="0"/>
        <w:autoSpaceDN w:val="0"/>
        <w:spacing w:before="120" w:after="120" w:line="276" w:lineRule="auto"/>
        <w:ind w:firstLine="562"/>
        <w:jc w:val="both"/>
        <w:rPr>
          <w:rFonts w:ascii="Sylfaen" w:hAnsi="Sylfaen" w:cs="Calibri"/>
          <w:b/>
          <w:sz w:val="21"/>
          <w:szCs w:val="21"/>
          <w:lang w:val="hy-AM"/>
        </w:rPr>
      </w:pPr>
      <w:r w:rsidRPr="007E072A">
        <w:rPr>
          <w:rFonts w:ascii="Sylfaen" w:hAnsi="Sylfaen" w:cs="Calibri"/>
          <w:b/>
          <w:sz w:val="21"/>
          <w:szCs w:val="21"/>
          <w:lang w:val="hy-AM"/>
        </w:rPr>
        <w:t>Պարտքային ռիսկին ենթարկվածությունը</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Ֆինանսական ակտիվների հաշվեկշռային արժեքը ներկայացնում է պարտքային ռիսկին առավելա</w:t>
      </w:r>
      <w:r w:rsidR="005947DB" w:rsidRPr="007E072A">
        <w:rPr>
          <w:rFonts w:ascii="Sylfaen" w:hAnsi="Sylfaen" w:cs="Times Armenian"/>
          <w:sz w:val="21"/>
          <w:szCs w:val="21"/>
          <w:lang w:val="hy-AM"/>
        </w:rPr>
        <w:softHyphen/>
      </w:r>
      <w:r w:rsidRPr="007E072A">
        <w:rPr>
          <w:rFonts w:ascii="Sylfaen" w:hAnsi="Sylfaen" w:cs="Times Armenian"/>
          <w:sz w:val="21"/>
          <w:szCs w:val="21"/>
          <w:lang w:val="hy-AM"/>
        </w:rPr>
        <w:t xml:space="preserve">գույն ենթարկվածությունը։ </w:t>
      </w:r>
    </w:p>
    <w:tbl>
      <w:tblPr>
        <w:tblpPr w:leftFromText="187" w:rightFromText="187" w:vertAnchor="text" w:horzAnchor="margin" w:tblpY="115"/>
        <w:tblOverlap w:val="never"/>
        <w:tblW w:w="4258" w:type="pct"/>
        <w:tblLayout w:type="fixed"/>
        <w:tblLook w:val="0000"/>
      </w:tblPr>
      <w:tblGrid>
        <w:gridCol w:w="4923"/>
        <w:gridCol w:w="1849"/>
        <w:gridCol w:w="260"/>
        <w:gridCol w:w="1885"/>
      </w:tblGrid>
      <w:tr w:rsidR="004B4DD2" w:rsidRPr="007E072A" w:rsidTr="00662C8C">
        <w:trPr>
          <w:trHeight w:val="382"/>
        </w:trPr>
        <w:tc>
          <w:tcPr>
            <w:tcW w:w="2759" w:type="pct"/>
            <w:vAlign w:val="center"/>
          </w:tcPr>
          <w:p w:rsidR="004B4DD2" w:rsidRPr="007E072A" w:rsidRDefault="004B4DD2" w:rsidP="004E61D7">
            <w:pPr>
              <w:keepNext/>
              <w:rPr>
                <w:rFonts w:ascii="Sylfaen" w:hAnsi="Sylfaen"/>
                <w:sz w:val="20"/>
                <w:szCs w:val="20"/>
                <w:lang w:val="hy-AM"/>
              </w:rPr>
            </w:pPr>
            <w:r w:rsidRPr="007E072A">
              <w:rPr>
                <w:rFonts w:ascii="Sylfaen" w:hAnsi="Sylfaen" w:cs="Sylfaen"/>
                <w:b/>
                <w:sz w:val="21"/>
                <w:szCs w:val="21"/>
                <w:lang w:val="hy-AM"/>
              </w:rPr>
              <w:t>հազ</w:t>
            </w:r>
            <w:r w:rsidRPr="007E072A">
              <w:rPr>
                <w:rFonts w:ascii="Sylfaen" w:hAnsi="Sylfaen" w:cs="Calibri"/>
                <w:b/>
                <w:sz w:val="21"/>
                <w:szCs w:val="21"/>
                <w:lang w:val="hy-AM"/>
              </w:rPr>
              <w:t xml:space="preserve">. </w:t>
            </w:r>
            <w:r w:rsidRPr="007E072A">
              <w:rPr>
                <w:rFonts w:ascii="Sylfaen" w:hAnsi="Sylfaen" w:cs="Sylfaen"/>
                <w:b/>
                <w:sz w:val="21"/>
                <w:szCs w:val="21"/>
                <w:lang w:val="hy-AM"/>
              </w:rPr>
              <w:t>դրամ</w:t>
            </w:r>
          </w:p>
        </w:tc>
        <w:tc>
          <w:tcPr>
            <w:tcW w:w="1037" w:type="pct"/>
            <w:tcBorders>
              <w:bottom w:val="single" w:sz="4" w:space="0" w:color="auto"/>
            </w:tcBorders>
            <w:vAlign w:val="bottom"/>
          </w:tcPr>
          <w:p w:rsidR="004B4DD2" w:rsidRPr="00662C8C" w:rsidRDefault="004B4DD2" w:rsidP="005D569E">
            <w:pPr>
              <w:keepNext/>
              <w:jc w:val="right"/>
              <w:rPr>
                <w:rFonts w:ascii="Sylfaen" w:hAnsi="Sylfaen"/>
                <w:color w:val="000000"/>
                <w:sz w:val="20"/>
              </w:rPr>
            </w:pPr>
            <w:r w:rsidRPr="007E072A">
              <w:rPr>
                <w:rFonts w:ascii="Sylfaen" w:hAnsi="Sylfaen" w:cs="Sylfaen"/>
                <w:b/>
                <w:sz w:val="20"/>
                <w:szCs w:val="20"/>
                <w:lang w:val="hy-AM"/>
              </w:rPr>
              <w:t>3</w:t>
            </w:r>
            <w:r w:rsidR="005D569E">
              <w:rPr>
                <w:rFonts w:ascii="Sylfaen" w:hAnsi="Sylfaen" w:cs="Sylfaen"/>
                <w:b/>
                <w:sz w:val="20"/>
                <w:szCs w:val="20"/>
              </w:rPr>
              <w:t>1</w:t>
            </w:r>
            <w:r w:rsidRPr="007E072A">
              <w:rPr>
                <w:rFonts w:ascii="Sylfaen" w:hAnsi="Sylfaen" w:cs="Sylfaen"/>
                <w:b/>
                <w:sz w:val="20"/>
                <w:szCs w:val="20"/>
                <w:lang w:val="hy-AM"/>
              </w:rPr>
              <w:t>.</w:t>
            </w:r>
            <w:r w:rsidR="005D569E">
              <w:rPr>
                <w:rFonts w:ascii="Sylfaen" w:hAnsi="Sylfaen" w:cs="Sylfaen"/>
                <w:b/>
                <w:sz w:val="20"/>
                <w:szCs w:val="20"/>
              </w:rPr>
              <w:t>12</w:t>
            </w:r>
            <w:r w:rsidRPr="007E072A">
              <w:rPr>
                <w:rFonts w:ascii="Sylfaen" w:hAnsi="Sylfaen" w:cs="Sylfaen"/>
                <w:b/>
                <w:sz w:val="20"/>
                <w:szCs w:val="20"/>
                <w:lang w:val="hy-AM"/>
              </w:rPr>
              <w:t>.201</w:t>
            </w:r>
            <w:r w:rsidR="00662C8C">
              <w:rPr>
                <w:rFonts w:ascii="Sylfaen" w:hAnsi="Sylfaen" w:cs="Sylfaen"/>
                <w:b/>
                <w:sz w:val="20"/>
                <w:szCs w:val="20"/>
              </w:rPr>
              <w:t>2</w:t>
            </w:r>
          </w:p>
        </w:tc>
        <w:tc>
          <w:tcPr>
            <w:tcW w:w="146" w:type="pct"/>
          </w:tcPr>
          <w:p w:rsidR="004B4DD2" w:rsidRPr="007E072A" w:rsidRDefault="004B4DD2" w:rsidP="004E61D7">
            <w:pPr>
              <w:keepNext/>
              <w:jc w:val="center"/>
              <w:rPr>
                <w:rFonts w:ascii="Sylfaen" w:hAnsi="Sylfaen" w:cs="Sylfaen"/>
                <w:b/>
                <w:sz w:val="20"/>
                <w:szCs w:val="20"/>
                <w:lang w:val="hy-AM"/>
              </w:rPr>
            </w:pPr>
          </w:p>
        </w:tc>
        <w:tc>
          <w:tcPr>
            <w:tcW w:w="1057" w:type="pct"/>
            <w:tcBorders>
              <w:bottom w:val="single" w:sz="4" w:space="0" w:color="auto"/>
            </w:tcBorders>
            <w:vAlign w:val="bottom"/>
          </w:tcPr>
          <w:p w:rsidR="004B4DD2" w:rsidRPr="00662C8C" w:rsidRDefault="0075430F" w:rsidP="00662C8C">
            <w:pPr>
              <w:keepNext/>
              <w:jc w:val="right"/>
              <w:rPr>
                <w:rFonts w:ascii="Sylfaen" w:hAnsi="Sylfaen"/>
                <w:color w:val="000000"/>
                <w:sz w:val="20"/>
              </w:rPr>
            </w:pPr>
            <w:r w:rsidRPr="007E072A">
              <w:rPr>
                <w:rFonts w:ascii="Sylfaen" w:hAnsi="Sylfaen" w:cs="Sylfaen"/>
                <w:b/>
                <w:sz w:val="20"/>
                <w:szCs w:val="20"/>
                <w:lang w:val="hy-AM"/>
              </w:rPr>
              <w:t>31.12.201</w:t>
            </w:r>
            <w:r>
              <w:rPr>
                <w:rFonts w:ascii="Sylfaen" w:hAnsi="Sylfaen" w:cs="Sylfaen"/>
                <w:b/>
                <w:sz w:val="20"/>
                <w:szCs w:val="20"/>
              </w:rPr>
              <w:t>1</w:t>
            </w:r>
          </w:p>
        </w:tc>
      </w:tr>
      <w:tr w:rsidR="004B4DD2" w:rsidRPr="007E072A" w:rsidTr="00662C8C">
        <w:trPr>
          <w:trHeight w:val="197"/>
        </w:trPr>
        <w:tc>
          <w:tcPr>
            <w:tcW w:w="2759" w:type="pct"/>
            <w:vAlign w:val="center"/>
          </w:tcPr>
          <w:p w:rsidR="004B4DD2" w:rsidRPr="007E072A" w:rsidRDefault="004B4DD2" w:rsidP="004E61D7">
            <w:pPr>
              <w:keepNext/>
              <w:rPr>
                <w:rFonts w:ascii="Sylfaen" w:hAnsi="Sylfaen"/>
                <w:b/>
                <w:sz w:val="20"/>
                <w:szCs w:val="20"/>
                <w:u w:val="single"/>
                <w:lang w:val="hy-AM"/>
              </w:rPr>
            </w:pPr>
          </w:p>
        </w:tc>
        <w:tc>
          <w:tcPr>
            <w:tcW w:w="1037" w:type="pct"/>
            <w:vAlign w:val="center"/>
          </w:tcPr>
          <w:p w:rsidR="004B4DD2" w:rsidRPr="007E072A" w:rsidRDefault="004B4DD2" w:rsidP="004E61D7">
            <w:pPr>
              <w:keepNext/>
              <w:rPr>
                <w:rFonts w:ascii="Sylfaen" w:hAnsi="Sylfaen"/>
                <w:b/>
                <w:sz w:val="20"/>
                <w:szCs w:val="20"/>
                <w:u w:val="single"/>
                <w:lang w:val="hy-AM"/>
              </w:rPr>
            </w:pPr>
          </w:p>
        </w:tc>
        <w:tc>
          <w:tcPr>
            <w:tcW w:w="146" w:type="pct"/>
            <w:vAlign w:val="center"/>
          </w:tcPr>
          <w:p w:rsidR="004B4DD2" w:rsidRPr="007E072A" w:rsidRDefault="004B4DD2" w:rsidP="004E61D7">
            <w:pPr>
              <w:keepNext/>
              <w:jc w:val="center"/>
              <w:rPr>
                <w:rFonts w:ascii="Sylfaen" w:hAnsi="Sylfaen" w:cs="Sylfaen"/>
                <w:sz w:val="20"/>
                <w:szCs w:val="20"/>
                <w:lang w:val="hy-AM"/>
              </w:rPr>
            </w:pPr>
          </w:p>
        </w:tc>
        <w:tc>
          <w:tcPr>
            <w:tcW w:w="1057" w:type="pct"/>
            <w:vAlign w:val="center"/>
          </w:tcPr>
          <w:p w:rsidR="004B4DD2" w:rsidRPr="007E072A" w:rsidRDefault="004B4DD2" w:rsidP="004E61D7">
            <w:pPr>
              <w:keepNext/>
              <w:rPr>
                <w:rFonts w:ascii="Sylfaen" w:hAnsi="Sylfaen"/>
                <w:b/>
                <w:sz w:val="20"/>
                <w:szCs w:val="20"/>
                <w:u w:val="single"/>
                <w:lang w:val="hy-AM"/>
              </w:rPr>
            </w:pPr>
          </w:p>
        </w:tc>
      </w:tr>
      <w:tr w:rsidR="004B4DD2" w:rsidRPr="007E072A" w:rsidTr="00662C8C">
        <w:trPr>
          <w:trHeight w:val="64"/>
        </w:trPr>
        <w:tc>
          <w:tcPr>
            <w:tcW w:w="2759" w:type="pct"/>
            <w:vAlign w:val="center"/>
          </w:tcPr>
          <w:p w:rsidR="004B4DD2" w:rsidRPr="007E072A" w:rsidRDefault="004B4DD2" w:rsidP="000376D5">
            <w:pPr>
              <w:pStyle w:val="tabletext"/>
              <w:spacing w:before="0" w:after="0"/>
              <w:rPr>
                <w:rFonts w:ascii="Sylfaen" w:hAnsi="Sylfaen" w:cs="Calibri"/>
                <w:szCs w:val="20"/>
                <w:lang w:val="hy-AM"/>
              </w:rPr>
            </w:pPr>
            <w:r w:rsidRPr="007E072A">
              <w:rPr>
                <w:rFonts w:ascii="Sylfaen" w:hAnsi="Sylfaen" w:cs="Calibri"/>
                <w:lang w:val="hy-AM"/>
              </w:rPr>
              <w:t xml:space="preserve">Առևտրական </w:t>
            </w:r>
            <w:r w:rsidRPr="007E072A">
              <w:rPr>
                <w:rFonts w:ascii="Sylfaen" w:hAnsi="Sylfaen" w:cs="Calibri"/>
              </w:rPr>
              <w:t xml:space="preserve">և այլ </w:t>
            </w:r>
            <w:r w:rsidRPr="007E072A">
              <w:rPr>
                <w:rFonts w:ascii="Sylfaen" w:hAnsi="Sylfaen" w:cs="Calibri"/>
                <w:lang w:val="hy-AM"/>
              </w:rPr>
              <w:t>դեբիտորական պարտքեր</w:t>
            </w:r>
          </w:p>
        </w:tc>
        <w:tc>
          <w:tcPr>
            <w:tcW w:w="1037" w:type="pct"/>
            <w:vAlign w:val="bottom"/>
          </w:tcPr>
          <w:p w:rsidR="004B4DD2" w:rsidRPr="0075430F" w:rsidRDefault="009D1CAE" w:rsidP="00C30BCF">
            <w:pPr>
              <w:jc w:val="right"/>
              <w:rPr>
                <w:rFonts w:ascii="Sylfaen" w:hAnsi="Sylfaen"/>
                <w:color w:val="000000"/>
                <w:sz w:val="20"/>
              </w:rPr>
            </w:pPr>
            <w:r>
              <w:rPr>
                <w:rFonts w:ascii="Sylfaen" w:hAnsi="Sylfaen"/>
                <w:color w:val="000000"/>
                <w:sz w:val="20"/>
              </w:rPr>
              <w:t>80</w:t>
            </w:r>
            <w:r w:rsidR="00C30BCF">
              <w:rPr>
                <w:rFonts w:ascii="Sylfaen" w:hAnsi="Sylfaen"/>
                <w:color w:val="000000"/>
                <w:sz w:val="20"/>
              </w:rPr>
              <w:t>8</w:t>
            </w:r>
            <w:r>
              <w:rPr>
                <w:rFonts w:ascii="Sylfaen" w:hAnsi="Sylfaen"/>
                <w:color w:val="000000"/>
                <w:sz w:val="20"/>
              </w:rPr>
              <w:t>.</w:t>
            </w:r>
            <w:r w:rsidR="00C30BCF">
              <w:rPr>
                <w:rFonts w:ascii="Sylfaen" w:hAnsi="Sylfaen"/>
                <w:color w:val="000000"/>
                <w:sz w:val="20"/>
              </w:rPr>
              <w:t>782</w:t>
            </w:r>
          </w:p>
        </w:tc>
        <w:tc>
          <w:tcPr>
            <w:tcW w:w="146" w:type="pct"/>
            <w:vAlign w:val="bottom"/>
          </w:tcPr>
          <w:p w:rsidR="004B4DD2" w:rsidRPr="0075430F" w:rsidRDefault="004B4DD2" w:rsidP="000376D5">
            <w:pPr>
              <w:jc w:val="right"/>
              <w:rPr>
                <w:rFonts w:ascii="Sylfaen" w:hAnsi="Sylfaen"/>
                <w:color w:val="000000"/>
                <w:sz w:val="20"/>
                <w:lang w:val="hy-AM"/>
              </w:rPr>
            </w:pPr>
          </w:p>
        </w:tc>
        <w:tc>
          <w:tcPr>
            <w:tcW w:w="1057" w:type="pct"/>
            <w:vAlign w:val="bottom"/>
          </w:tcPr>
          <w:p w:rsidR="004B4DD2" w:rsidRPr="0075430F" w:rsidRDefault="0075430F" w:rsidP="000376D5">
            <w:pPr>
              <w:jc w:val="right"/>
              <w:rPr>
                <w:rFonts w:ascii="Sylfaen" w:hAnsi="Sylfaen"/>
                <w:color w:val="000000"/>
                <w:sz w:val="20"/>
              </w:rPr>
            </w:pPr>
            <w:r w:rsidRPr="0075430F">
              <w:rPr>
                <w:rFonts w:ascii="Sylfaen" w:hAnsi="Sylfaen"/>
                <w:color w:val="000000"/>
                <w:sz w:val="20"/>
              </w:rPr>
              <w:t>772,783</w:t>
            </w:r>
          </w:p>
        </w:tc>
      </w:tr>
      <w:tr w:rsidR="004B4DD2" w:rsidRPr="007E072A" w:rsidTr="00662C8C">
        <w:trPr>
          <w:trHeight w:val="64"/>
        </w:trPr>
        <w:tc>
          <w:tcPr>
            <w:tcW w:w="2759" w:type="pct"/>
            <w:vAlign w:val="center"/>
          </w:tcPr>
          <w:p w:rsidR="004B4DD2" w:rsidRPr="007E072A" w:rsidRDefault="004B4DD2" w:rsidP="00A277D4">
            <w:pPr>
              <w:spacing w:afterLines="20"/>
              <w:rPr>
                <w:rFonts w:ascii="Sylfaen" w:hAnsi="Sylfaen" w:cs="Calibri"/>
                <w:sz w:val="20"/>
                <w:szCs w:val="20"/>
                <w:lang w:val="hy-AM"/>
              </w:rPr>
            </w:pPr>
            <w:r w:rsidRPr="007E072A">
              <w:rPr>
                <w:rFonts w:ascii="Sylfaen" w:hAnsi="Sylfaen" w:cs="Calibri"/>
                <w:sz w:val="20"/>
                <w:szCs w:val="20"/>
                <w:lang w:val="hy-AM"/>
              </w:rPr>
              <w:t>Դրամական միջոցներ</w:t>
            </w:r>
          </w:p>
        </w:tc>
        <w:tc>
          <w:tcPr>
            <w:tcW w:w="1037" w:type="pct"/>
            <w:vAlign w:val="bottom"/>
          </w:tcPr>
          <w:p w:rsidR="004B4DD2" w:rsidRPr="0075430F" w:rsidRDefault="009D1CAE" w:rsidP="00C30BCF">
            <w:pPr>
              <w:jc w:val="right"/>
              <w:rPr>
                <w:rFonts w:ascii="Sylfaen" w:hAnsi="Sylfaen"/>
                <w:color w:val="000000"/>
                <w:sz w:val="20"/>
              </w:rPr>
            </w:pPr>
            <w:r>
              <w:rPr>
                <w:rFonts w:ascii="Sylfaen" w:hAnsi="Sylfaen"/>
                <w:color w:val="000000"/>
                <w:sz w:val="20"/>
              </w:rPr>
              <w:t>31.</w:t>
            </w:r>
            <w:r w:rsidR="00C30BCF">
              <w:rPr>
                <w:rFonts w:ascii="Sylfaen" w:hAnsi="Sylfaen"/>
                <w:color w:val="000000"/>
                <w:sz w:val="20"/>
              </w:rPr>
              <w:t>542</w:t>
            </w:r>
          </w:p>
        </w:tc>
        <w:tc>
          <w:tcPr>
            <w:tcW w:w="146" w:type="pct"/>
            <w:vAlign w:val="bottom"/>
          </w:tcPr>
          <w:p w:rsidR="004B4DD2" w:rsidRPr="0075430F" w:rsidRDefault="004B4DD2" w:rsidP="000376D5">
            <w:pPr>
              <w:jc w:val="right"/>
              <w:rPr>
                <w:rFonts w:ascii="Sylfaen" w:hAnsi="Sylfaen"/>
                <w:color w:val="000000"/>
                <w:sz w:val="20"/>
                <w:lang w:val="hy-AM"/>
              </w:rPr>
            </w:pPr>
          </w:p>
        </w:tc>
        <w:tc>
          <w:tcPr>
            <w:tcW w:w="1057" w:type="pct"/>
            <w:vAlign w:val="bottom"/>
          </w:tcPr>
          <w:p w:rsidR="004B4DD2" w:rsidRPr="0075430F" w:rsidRDefault="0075430F" w:rsidP="000376D5">
            <w:pPr>
              <w:jc w:val="right"/>
              <w:rPr>
                <w:rFonts w:ascii="Sylfaen" w:hAnsi="Sylfaen"/>
                <w:color w:val="000000"/>
                <w:sz w:val="20"/>
              </w:rPr>
            </w:pPr>
            <w:r w:rsidRPr="0075430F">
              <w:rPr>
                <w:rFonts w:ascii="Sylfaen" w:hAnsi="Sylfaen"/>
                <w:color w:val="000000"/>
                <w:sz w:val="20"/>
              </w:rPr>
              <w:t>17,174</w:t>
            </w:r>
          </w:p>
        </w:tc>
      </w:tr>
      <w:tr w:rsidR="004B4DD2" w:rsidRPr="007E072A" w:rsidTr="00662C8C">
        <w:trPr>
          <w:trHeight w:val="64"/>
        </w:trPr>
        <w:tc>
          <w:tcPr>
            <w:tcW w:w="2759" w:type="pct"/>
            <w:vAlign w:val="center"/>
          </w:tcPr>
          <w:p w:rsidR="004B4DD2" w:rsidRPr="007E072A" w:rsidRDefault="004B4DD2" w:rsidP="00A277D4">
            <w:pPr>
              <w:spacing w:afterLines="20"/>
              <w:rPr>
                <w:rFonts w:ascii="Sylfaen" w:hAnsi="Sylfaen" w:cs="Calibri"/>
                <w:sz w:val="20"/>
                <w:szCs w:val="20"/>
              </w:rPr>
            </w:pPr>
            <w:r w:rsidRPr="007E072A">
              <w:rPr>
                <w:rFonts w:ascii="Sylfaen" w:hAnsi="Sylfaen" w:cs="Calibri"/>
                <w:sz w:val="20"/>
                <w:szCs w:val="20"/>
              </w:rPr>
              <w:t>Այլ ֆինանսական ակտիվներ</w:t>
            </w:r>
          </w:p>
        </w:tc>
        <w:tc>
          <w:tcPr>
            <w:tcW w:w="1037" w:type="pct"/>
            <w:vAlign w:val="center"/>
          </w:tcPr>
          <w:p w:rsidR="004B4DD2" w:rsidRPr="007E072A" w:rsidRDefault="009D1CAE" w:rsidP="00F97C72">
            <w:pPr>
              <w:tabs>
                <w:tab w:val="decimal" w:pos="1620"/>
              </w:tabs>
              <w:ind w:right="57"/>
              <w:jc w:val="right"/>
              <w:rPr>
                <w:rFonts w:ascii="Sylfaen" w:hAnsi="Sylfaen" w:cs="Calibri"/>
                <w:sz w:val="20"/>
                <w:szCs w:val="20"/>
              </w:rPr>
            </w:pPr>
            <w:r>
              <w:rPr>
                <w:rFonts w:ascii="Sylfaen" w:hAnsi="Sylfaen" w:cs="Calibri"/>
                <w:sz w:val="20"/>
                <w:szCs w:val="20"/>
              </w:rPr>
              <w:t>1.135</w:t>
            </w:r>
          </w:p>
        </w:tc>
        <w:tc>
          <w:tcPr>
            <w:tcW w:w="146" w:type="pct"/>
          </w:tcPr>
          <w:p w:rsidR="004B4DD2" w:rsidRPr="007E072A" w:rsidRDefault="004B4DD2" w:rsidP="00F05C4E">
            <w:pPr>
              <w:tabs>
                <w:tab w:val="decimal" w:pos="1620"/>
              </w:tabs>
              <w:ind w:right="57"/>
              <w:jc w:val="right"/>
              <w:rPr>
                <w:rFonts w:ascii="Sylfaen" w:hAnsi="Sylfaen" w:cs="Calibri"/>
                <w:sz w:val="20"/>
                <w:szCs w:val="20"/>
                <w:lang w:val="hy-AM"/>
              </w:rPr>
            </w:pPr>
          </w:p>
        </w:tc>
        <w:tc>
          <w:tcPr>
            <w:tcW w:w="1057" w:type="pct"/>
            <w:vAlign w:val="center"/>
          </w:tcPr>
          <w:p w:rsidR="004B4DD2" w:rsidRPr="007E072A" w:rsidRDefault="0075430F" w:rsidP="00F05C4E">
            <w:pPr>
              <w:tabs>
                <w:tab w:val="decimal" w:pos="1620"/>
              </w:tabs>
              <w:ind w:right="57"/>
              <w:jc w:val="right"/>
              <w:rPr>
                <w:rFonts w:ascii="Sylfaen" w:hAnsi="Sylfaen" w:cs="Calibri"/>
                <w:sz w:val="20"/>
                <w:szCs w:val="20"/>
              </w:rPr>
            </w:pPr>
            <w:r>
              <w:rPr>
                <w:rFonts w:ascii="Sylfaen" w:hAnsi="Sylfaen" w:cs="Calibri"/>
                <w:sz w:val="20"/>
                <w:szCs w:val="20"/>
              </w:rPr>
              <w:t>5,667</w:t>
            </w:r>
          </w:p>
        </w:tc>
      </w:tr>
      <w:tr w:rsidR="004B4DD2" w:rsidRPr="007E072A" w:rsidTr="00662C8C">
        <w:trPr>
          <w:trHeight w:val="64"/>
        </w:trPr>
        <w:tc>
          <w:tcPr>
            <w:tcW w:w="2759" w:type="pct"/>
          </w:tcPr>
          <w:p w:rsidR="004B4DD2" w:rsidRPr="007E072A" w:rsidRDefault="004B4DD2" w:rsidP="004E61D7">
            <w:pPr>
              <w:rPr>
                <w:rFonts w:ascii="Sylfaen" w:hAnsi="Sylfaen"/>
                <w:sz w:val="20"/>
                <w:lang w:val="hy-AM"/>
              </w:rPr>
            </w:pPr>
          </w:p>
        </w:tc>
        <w:tc>
          <w:tcPr>
            <w:tcW w:w="1037" w:type="pct"/>
            <w:tcBorders>
              <w:bottom w:val="single" w:sz="4" w:space="0" w:color="auto"/>
            </w:tcBorders>
            <w:vAlign w:val="bottom"/>
          </w:tcPr>
          <w:p w:rsidR="004B4DD2" w:rsidRPr="007E072A" w:rsidRDefault="004B4DD2" w:rsidP="004E61D7">
            <w:pPr>
              <w:jc w:val="right"/>
              <w:rPr>
                <w:rFonts w:ascii="Sylfaen" w:hAnsi="Sylfaen"/>
                <w:color w:val="000000"/>
                <w:sz w:val="20"/>
                <w:lang w:val="hy-AM"/>
              </w:rPr>
            </w:pPr>
          </w:p>
        </w:tc>
        <w:tc>
          <w:tcPr>
            <w:tcW w:w="146" w:type="pct"/>
            <w:vAlign w:val="bottom"/>
          </w:tcPr>
          <w:p w:rsidR="004B4DD2" w:rsidRPr="007E072A" w:rsidRDefault="004B4DD2" w:rsidP="004E61D7">
            <w:pPr>
              <w:jc w:val="right"/>
              <w:rPr>
                <w:rFonts w:ascii="Sylfaen" w:hAnsi="Sylfaen"/>
                <w:color w:val="000000"/>
                <w:sz w:val="20"/>
                <w:lang w:val="hy-AM"/>
              </w:rPr>
            </w:pPr>
          </w:p>
        </w:tc>
        <w:tc>
          <w:tcPr>
            <w:tcW w:w="1057" w:type="pct"/>
            <w:tcBorders>
              <w:bottom w:val="single" w:sz="4" w:space="0" w:color="auto"/>
            </w:tcBorders>
            <w:vAlign w:val="bottom"/>
          </w:tcPr>
          <w:p w:rsidR="004B4DD2" w:rsidRPr="007E072A" w:rsidRDefault="004B4DD2" w:rsidP="004E61D7">
            <w:pPr>
              <w:jc w:val="right"/>
              <w:rPr>
                <w:rFonts w:ascii="Sylfaen" w:hAnsi="Sylfaen"/>
                <w:color w:val="000000"/>
                <w:sz w:val="20"/>
                <w:lang w:val="hy-AM"/>
              </w:rPr>
            </w:pPr>
          </w:p>
        </w:tc>
      </w:tr>
      <w:tr w:rsidR="004B4DD2" w:rsidRPr="007E072A" w:rsidTr="00662C8C">
        <w:trPr>
          <w:trHeight w:val="64"/>
        </w:trPr>
        <w:tc>
          <w:tcPr>
            <w:tcW w:w="2759" w:type="pct"/>
          </w:tcPr>
          <w:p w:rsidR="004B4DD2" w:rsidRPr="007E072A" w:rsidRDefault="004B4DD2" w:rsidP="004E61D7">
            <w:pPr>
              <w:rPr>
                <w:rFonts w:ascii="Sylfaen" w:hAnsi="Sylfaen"/>
                <w:sz w:val="20"/>
                <w:lang w:val="hy-AM"/>
              </w:rPr>
            </w:pPr>
            <w:r w:rsidRPr="007E072A">
              <w:rPr>
                <w:rFonts w:ascii="Sylfaen" w:hAnsi="Sylfaen" w:cs="Sylfaen"/>
                <w:b/>
                <w:sz w:val="20"/>
                <w:lang w:val="hy-AM"/>
              </w:rPr>
              <w:t>Ընդամենը</w:t>
            </w:r>
          </w:p>
        </w:tc>
        <w:tc>
          <w:tcPr>
            <w:tcW w:w="1037" w:type="pct"/>
            <w:tcBorders>
              <w:bottom w:val="single" w:sz="4" w:space="0" w:color="auto"/>
            </w:tcBorders>
            <w:vAlign w:val="bottom"/>
          </w:tcPr>
          <w:p w:rsidR="004B4DD2" w:rsidRPr="00826BAB" w:rsidRDefault="009D1CAE" w:rsidP="00C30BCF">
            <w:pPr>
              <w:jc w:val="right"/>
              <w:rPr>
                <w:rFonts w:ascii="Sylfaen" w:hAnsi="Sylfaen"/>
                <w:b/>
                <w:color w:val="000000"/>
                <w:sz w:val="20"/>
              </w:rPr>
            </w:pPr>
            <w:r>
              <w:rPr>
                <w:rFonts w:ascii="Sylfaen" w:hAnsi="Sylfaen"/>
                <w:b/>
                <w:color w:val="000000"/>
                <w:sz w:val="20"/>
              </w:rPr>
              <w:t>84</w:t>
            </w:r>
            <w:r w:rsidR="00C30BCF">
              <w:rPr>
                <w:rFonts w:ascii="Sylfaen" w:hAnsi="Sylfaen"/>
                <w:b/>
                <w:color w:val="000000"/>
                <w:sz w:val="20"/>
              </w:rPr>
              <w:t>1</w:t>
            </w:r>
            <w:r>
              <w:rPr>
                <w:rFonts w:ascii="Sylfaen" w:hAnsi="Sylfaen"/>
                <w:b/>
                <w:color w:val="000000"/>
                <w:sz w:val="20"/>
              </w:rPr>
              <w:t>.</w:t>
            </w:r>
            <w:r w:rsidR="00C30BCF">
              <w:rPr>
                <w:rFonts w:ascii="Sylfaen" w:hAnsi="Sylfaen"/>
                <w:b/>
                <w:color w:val="000000"/>
                <w:sz w:val="20"/>
              </w:rPr>
              <w:t>459</w:t>
            </w:r>
          </w:p>
        </w:tc>
        <w:tc>
          <w:tcPr>
            <w:tcW w:w="146" w:type="pct"/>
            <w:vAlign w:val="bottom"/>
          </w:tcPr>
          <w:p w:rsidR="004B4DD2" w:rsidRPr="007E072A" w:rsidRDefault="004B4DD2" w:rsidP="004E61D7">
            <w:pPr>
              <w:jc w:val="right"/>
              <w:rPr>
                <w:rFonts w:ascii="Sylfaen" w:hAnsi="Sylfaen"/>
                <w:b/>
                <w:color w:val="000000"/>
                <w:sz w:val="20"/>
                <w:lang w:val="hy-AM"/>
              </w:rPr>
            </w:pPr>
          </w:p>
        </w:tc>
        <w:tc>
          <w:tcPr>
            <w:tcW w:w="1057" w:type="pct"/>
            <w:tcBorders>
              <w:bottom w:val="single" w:sz="4" w:space="0" w:color="auto"/>
            </w:tcBorders>
            <w:vAlign w:val="bottom"/>
          </w:tcPr>
          <w:p w:rsidR="004B4DD2" w:rsidRPr="000376D5" w:rsidRDefault="0075430F" w:rsidP="00826BAB">
            <w:pPr>
              <w:jc w:val="right"/>
              <w:rPr>
                <w:rFonts w:ascii="Sylfaen" w:hAnsi="Sylfaen"/>
                <w:b/>
                <w:color w:val="000000"/>
                <w:sz w:val="20"/>
              </w:rPr>
            </w:pPr>
            <w:r>
              <w:rPr>
                <w:rFonts w:ascii="Sylfaen" w:hAnsi="Sylfaen"/>
                <w:b/>
                <w:color w:val="000000"/>
                <w:sz w:val="20"/>
              </w:rPr>
              <w:t>795,624</w:t>
            </w:r>
          </w:p>
        </w:tc>
      </w:tr>
    </w:tbl>
    <w:p w:rsidR="004B4DD2" w:rsidRDefault="004B4DD2" w:rsidP="004B4DD2">
      <w:pPr>
        <w:keepNext/>
        <w:spacing w:before="120" w:after="120"/>
        <w:ind w:left="1020"/>
        <w:jc w:val="both"/>
        <w:outlineLvl w:val="2"/>
        <w:rPr>
          <w:rFonts w:ascii="Sylfaen" w:hAnsi="Sylfaen" w:cs="Calibri"/>
          <w:i/>
          <w:sz w:val="21"/>
          <w:szCs w:val="21"/>
          <w:lang w:eastAsia="ru-RU"/>
        </w:rPr>
      </w:pPr>
    </w:p>
    <w:p w:rsidR="004B4DD2" w:rsidRDefault="004B4DD2" w:rsidP="004B4DD2">
      <w:pPr>
        <w:keepNext/>
        <w:spacing w:before="120" w:after="120"/>
        <w:ind w:left="1020"/>
        <w:jc w:val="both"/>
        <w:outlineLvl w:val="2"/>
        <w:rPr>
          <w:rFonts w:ascii="Sylfaen" w:hAnsi="Sylfaen" w:cs="Calibri"/>
          <w:i/>
          <w:sz w:val="21"/>
          <w:szCs w:val="21"/>
          <w:lang w:eastAsia="ru-RU"/>
        </w:rPr>
      </w:pPr>
    </w:p>
    <w:p w:rsidR="004B4DD2" w:rsidRDefault="004B4DD2" w:rsidP="004B4DD2">
      <w:pPr>
        <w:keepNext/>
        <w:spacing w:before="120" w:after="120"/>
        <w:ind w:left="1020"/>
        <w:jc w:val="both"/>
        <w:outlineLvl w:val="2"/>
        <w:rPr>
          <w:rFonts w:ascii="Sylfaen" w:hAnsi="Sylfaen" w:cs="Calibri"/>
          <w:i/>
          <w:sz w:val="21"/>
          <w:szCs w:val="21"/>
          <w:lang w:eastAsia="ru-RU"/>
        </w:rPr>
      </w:pPr>
    </w:p>
    <w:p w:rsidR="00AB3AE1" w:rsidRDefault="00AB3AE1" w:rsidP="004B4DD2">
      <w:pPr>
        <w:keepNext/>
        <w:spacing w:before="120" w:after="120"/>
        <w:ind w:left="1020"/>
        <w:jc w:val="both"/>
        <w:outlineLvl w:val="2"/>
        <w:rPr>
          <w:rFonts w:ascii="Sylfaen" w:hAnsi="Sylfaen" w:cs="Calibri"/>
          <w:i/>
          <w:sz w:val="21"/>
          <w:szCs w:val="21"/>
          <w:lang w:eastAsia="ru-RU"/>
        </w:rPr>
      </w:pPr>
    </w:p>
    <w:p w:rsidR="00AB3AE1" w:rsidRDefault="00AB3AE1" w:rsidP="004B4DD2">
      <w:pPr>
        <w:keepNext/>
        <w:spacing w:before="120" w:after="120"/>
        <w:ind w:left="1020"/>
        <w:jc w:val="both"/>
        <w:outlineLvl w:val="2"/>
        <w:rPr>
          <w:rFonts w:ascii="Sylfaen" w:hAnsi="Sylfaen" w:cs="Calibri"/>
          <w:i/>
          <w:sz w:val="21"/>
          <w:szCs w:val="21"/>
          <w:lang w:eastAsia="ru-RU"/>
        </w:rPr>
      </w:pPr>
    </w:p>
    <w:p w:rsidR="00AB3AE1" w:rsidRPr="00AB3AE1" w:rsidRDefault="00AB3AE1" w:rsidP="004B4DD2">
      <w:pPr>
        <w:keepNext/>
        <w:spacing w:before="120" w:after="120"/>
        <w:ind w:left="1020"/>
        <w:jc w:val="both"/>
        <w:outlineLvl w:val="2"/>
        <w:rPr>
          <w:rFonts w:ascii="Sylfaen" w:hAnsi="Sylfaen" w:cs="Calibri"/>
          <w:i/>
          <w:sz w:val="21"/>
          <w:szCs w:val="21"/>
          <w:lang w:eastAsia="ru-RU"/>
        </w:rPr>
      </w:pPr>
    </w:p>
    <w:p w:rsidR="00ED455E" w:rsidRPr="007E072A" w:rsidRDefault="00ED455E" w:rsidP="0057403A">
      <w:pPr>
        <w:keepNext/>
        <w:numPr>
          <w:ilvl w:val="1"/>
          <w:numId w:val="19"/>
        </w:numPr>
        <w:spacing w:before="120" w:after="120"/>
        <w:ind w:left="1020" w:hanging="680"/>
        <w:jc w:val="both"/>
        <w:outlineLvl w:val="2"/>
        <w:rPr>
          <w:rFonts w:ascii="Sylfaen" w:hAnsi="Sylfaen" w:cs="Calibri"/>
          <w:i/>
          <w:sz w:val="21"/>
          <w:szCs w:val="21"/>
          <w:lang w:val="hy-AM" w:eastAsia="ru-RU"/>
        </w:rPr>
      </w:pPr>
      <w:r w:rsidRPr="007E072A">
        <w:rPr>
          <w:rFonts w:ascii="Sylfaen" w:hAnsi="Sylfaen" w:cs="Calibri"/>
          <w:i/>
          <w:sz w:val="21"/>
          <w:szCs w:val="21"/>
          <w:lang w:val="hy-AM" w:eastAsia="ru-RU"/>
        </w:rPr>
        <w:t>Իրացվելիության ռիսկ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Իրացվելիության ռիսկն այն ռիսկն է, որ Ընկերությունը դժվարություններ կունենա այն ֆինանսական պարտավորությունների հետ կապված իր պարտականությունները կատարելիս, որոնք մարվելու են դրամական միջոց կամ այլ ֆինանսական ակտիվ տրամադրելով։ Իրացվելիության կառավարման հետ կապված Ընկերության մոտեցումն է՝ որքան հնարավոր է, ունենալ բավարար իրացվելի միջոցներ իր ֆինանսական պարտավորությունները ժամանակին կատարելու համար՝ ինչպես նորմալ, այնպես էլ լարված պայմաններում, առանց իր համբավը ռիսկի ենթարկելու և առանց անընդունելի վնասներ կրելու։</w:t>
      </w:r>
      <w:r w:rsidR="004A6550" w:rsidRPr="007E072A">
        <w:rPr>
          <w:rFonts w:ascii="Sylfaen" w:hAnsi="Sylfaen" w:cs="Times Armenian"/>
          <w:sz w:val="21"/>
          <w:szCs w:val="21"/>
          <w:lang w:val="hy-AM"/>
        </w:rPr>
        <w:t xml:space="preserve"> </w:t>
      </w:r>
      <w:r w:rsidR="00270B2F" w:rsidRPr="007E072A">
        <w:rPr>
          <w:rFonts w:ascii="Sylfaen" w:hAnsi="Sylfaen" w:cs="Times Armenian"/>
          <w:sz w:val="21"/>
          <w:szCs w:val="21"/>
          <w:lang w:val="hy-AM"/>
        </w:rPr>
        <w:t>Իրացվելիության ռիսկի կառավարման նպատակով Ընկերությունը նաև սովորաբար օգտվում է օվեր</w:t>
      </w:r>
      <w:r w:rsidR="00FA0C47">
        <w:rPr>
          <w:rFonts w:ascii="Sylfaen" w:hAnsi="Sylfaen" w:cs="Times Armenian"/>
          <w:sz w:val="21"/>
          <w:szCs w:val="21"/>
          <w:lang w:val="hy-AM"/>
        </w:rPr>
        <w:t xml:space="preserve">դրաֆտային </w:t>
      </w:r>
      <w:r w:rsidR="00FA0C47" w:rsidRPr="00FA0C47">
        <w:rPr>
          <w:rFonts w:ascii="Sylfaen" w:hAnsi="Sylfaen" w:cs="Times Armenian"/>
          <w:sz w:val="21"/>
          <w:szCs w:val="21"/>
          <w:lang w:val="hy-AM"/>
        </w:rPr>
        <w:t>հնարավորություններից</w:t>
      </w:r>
      <w:r w:rsidR="00C96107" w:rsidRPr="00FA0C47">
        <w:rPr>
          <w:rFonts w:ascii="Sylfaen" w:hAnsi="Sylfaen" w:cs="Times Armenian"/>
          <w:sz w:val="21"/>
          <w:szCs w:val="21"/>
          <w:lang w:val="hy-AM"/>
        </w:rPr>
        <w:t>։</w:t>
      </w:r>
    </w:p>
    <w:p w:rsidR="00ED455E" w:rsidRPr="007E072A" w:rsidRDefault="00ED455E" w:rsidP="0057403A">
      <w:pPr>
        <w:keepNext/>
        <w:numPr>
          <w:ilvl w:val="1"/>
          <w:numId w:val="19"/>
        </w:numPr>
        <w:spacing w:before="120" w:after="120"/>
        <w:ind w:left="1191" w:hanging="794"/>
        <w:jc w:val="both"/>
        <w:outlineLvl w:val="2"/>
        <w:rPr>
          <w:rFonts w:ascii="Sylfaen" w:hAnsi="Sylfaen" w:cs="Calibri"/>
          <w:i/>
          <w:sz w:val="21"/>
          <w:szCs w:val="21"/>
          <w:lang w:val="hy-AM" w:eastAsia="ru-RU"/>
        </w:rPr>
      </w:pPr>
      <w:r w:rsidRPr="007E072A">
        <w:rPr>
          <w:rFonts w:ascii="Sylfaen" w:hAnsi="Sylfaen" w:cs="Calibri"/>
          <w:i/>
          <w:sz w:val="21"/>
          <w:szCs w:val="21"/>
          <w:lang w:val="hy-AM" w:eastAsia="ru-RU"/>
        </w:rPr>
        <w:t>Շուկայական ռիսկ</w:t>
      </w:r>
    </w:p>
    <w:p w:rsidR="00ED455E" w:rsidRPr="007E072A" w:rsidRDefault="00FA0C47"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Pr>
          <w:rFonts w:ascii="Sylfaen" w:hAnsi="Sylfaen" w:cs="Times Armenian"/>
          <w:sz w:val="21"/>
          <w:szCs w:val="21"/>
          <w:lang w:val="hy-AM"/>
        </w:rPr>
        <w:t>Շուկայական ռիսկն այն</w:t>
      </w:r>
      <w:r w:rsidR="00ED455E" w:rsidRPr="007E072A">
        <w:rPr>
          <w:rFonts w:ascii="Sylfaen" w:hAnsi="Sylfaen" w:cs="Times Armenian"/>
          <w:sz w:val="21"/>
          <w:szCs w:val="21"/>
          <w:lang w:val="hy-AM"/>
        </w:rPr>
        <w:t xml:space="preserve"> ռիսկն է, որ շուկայական գների փոփոխությունները, ինչպիսիք են արտարժույթի փոխարժեքները, տոկոսադրույքները, բաժնետոմսերի գները, կազդեն Ընկերության շահույթ կամ վնասի և ֆինանսական գործիքների արժեքների վրա։ Շուկայական ռիսկի կառավարման նպատակն է շուկայական ռիսկին ենթարկվածությունը պահպանել ընդունելի սահմաններում՝ միաժամանակ օպտիմիզացնելով հատույցը։ Ընկերությունը իր շուկայական ռիսկերը չի հեջավորում։</w:t>
      </w:r>
    </w:p>
    <w:p w:rsidR="00ED455E" w:rsidRPr="007E072A" w:rsidRDefault="00ED455E" w:rsidP="0057403A">
      <w:pPr>
        <w:keepNext/>
        <w:numPr>
          <w:ilvl w:val="2"/>
          <w:numId w:val="19"/>
        </w:numPr>
        <w:spacing w:before="120" w:after="120"/>
        <w:jc w:val="both"/>
        <w:outlineLvl w:val="3"/>
        <w:rPr>
          <w:rFonts w:ascii="Sylfaen" w:hAnsi="Sylfaen" w:cs="Calibri"/>
          <w:i/>
          <w:sz w:val="21"/>
          <w:szCs w:val="21"/>
          <w:lang w:val="hy-AM" w:eastAsia="ru-RU"/>
        </w:rPr>
      </w:pPr>
      <w:r w:rsidRPr="007E072A">
        <w:rPr>
          <w:rFonts w:ascii="Sylfaen" w:hAnsi="Sylfaen" w:cs="Calibri"/>
          <w:i/>
          <w:sz w:val="21"/>
          <w:szCs w:val="21"/>
          <w:lang w:val="hy-AM" w:eastAsia="ru-RU"/>
        </w:rPr>
        <w:t>Արժութային ռիսկ</w:t>
      </w:r>
    </w:p>
    <w:p w:rsidR="00BB32B2" w:rsidRPr="007E072A" w:rsidRDefault="00BB32B2" w:rsidP="00BB32B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Ընկերությունը ենթարկված է արտարժութային ռիսկին արտարժույթային վարկերի և արտարժութային դրամական մնացորդների գծով:</w:t>
      </w:r>
    </w:p>
    <w:p w:rsidR="00BB32B2" w:rsidRPr="007E072A" w:rsidRDefault="00BB32B2" w:rsidP="00BB32B2">
      <w:pPr>
        <w:pStyle w:val="a0"/>
        <w:keepNext/>
        <w:spacing w:before="120"/>
        <w:rPr>
          <w:rFonts w:ascii="Sylfaen" w:hAnsi="Sylfaen" w:cs="Calibri"/>
          <w:b/>
          <w:sz w:val="20"/>
          <w:lang w:val="hy-AM"/>
        </w:rPr>
      </w:pPr>
      <w:r w:rsidRPr="007E072A">
        <w:rPr>
          <w:rFonts w:ascii="Sylfaen" w:hAnsi="Sylfaen" w:cs="Calibri"/>
          <w:b/>
          <w:sz w:val="20"/>
          <w:lang w:val="hy-AM"/>
        </w:rPr>
        <w:t>Արտարժութային ռիսկին ենթարկվածությունը</w:t>
      </w:r>
    </w:p>
    <w:p w:rsidR="00BB32B2" w:rsidRPr="007E072A" w:rsidRDefault="00BB32B2" w:rsidP="00BB32B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Ընկերության ենթարկվածությունը արտարժութային ռիսկին ներկայացված է ստորև` ըստ պայմանական (անվանական) գումարների:</w:t>
      </w:r>
    </w:p>
    <w:tbl>
      <w:tblPr>
        <w:tblW w:w="4048" w:type="pct"/>
        <w:tblCellMar>
          <w:left w:w="0" w:type="dxa"/>
          <w:right w:w="0" w:type="dxa"/>
        </w:tblCellMar>
        <w:tblLook w:val="0000"/>
      </w:tblPr>
      <w:tblGrid>
        <w:gridCol w:w="4715"/>
        <w:gridCol w:w="1631"/>
        <w:gridCol w:w="325"/>
        <w:gridCol w:w="1631"/>
      </w:tblGrid>
      <w:tr w:rsidR="00EF5948" w:rsidRPr="007E072A" w:rsidTr="00EF5948">
        <w:trPr>
          <w:cantSplit/>
        </w:trPr>
        <w:tc>
          <w:tcPr>
            <w:tcW w:w="2839" w:type="pct"/>
          </w:tcPr>
          <w:p w:rsidR="00EF5948" w:rsidRPr="007E072A" w:rsidRDefault="00EF5948" w:rsidP="00BB32B2">
            <w:pPr>
              <w:pStyle w:val="tabletext"/>
              <w:keepNext/>
              <w:spacing w:before="0" w:after="40"/>
              <w:rPr>
                <w:rFonts w:ascii="Sylfaen" w:hAnsi="Sylfaen" w:cs="Calibri"/>
                <w:b/>
                <w:bCs/>
                <w:szCs w:val="20"/>
                <w:lang w:val="hy-AM"/>
              </w:rPr>
            </w:pPr>
          </w:p>
        </w:tc>
        <w:tc>
          <w:tcPr>
            <w:tcW w:w="982" w:type="pct"/>
            <w:vAlign w:val="bottom"/>
          </w:tcPr>
          <w:p w:rsidR="00EF5948" w:rsidRPr="007E072A" w:rsidRDefault="00EF5948" w:rsidP="009D3089">
            <w:pPr>
              <w:pStyle w:val="tabletext"/>
              <w:keepNext/>
              <w:spacing w:before="0" w:after="40"/>
              <w:jc w:val="center"/>
              <w:rPr>
                <w:rFonts w:ascii="Sylfaen" w:hAnsi="Sylfaen" w:cs="Calibri"/>
                <w:b/>
                <w:bCs/>
                <w:szCs w:val="20"/>
                <w:lang w:val="hy-AM"/>
              </w:rPr>
            </w:pPr>
            <w:r>
              <w:rPr>
                <w:rFonts w:ascii="Sylfaen" w:hAnsi="Sylfaen" w:cs="Calibri"/>
                <w:b/>
                <w:bCs/>
                <w:szCs w:val="20"/>
              </w:rPr>
              <w:t>Արտարժույթ</w:t>
            </w:r>
            <w:r w:rsidRPr="007E072A">
              <w:rPr>
                <w:rFonts w:ascii="Sylfaen" w:hAnsi="Sylfaen" w:cs="Calibri"/>
                <w:b/>
                <w:bCs/>
                <w:szCs w:val="20"/>
                <w:lang w:val="hy-AM"/>
              </w:rPr>
              <w:t xml:space="preserve"> արտահայտված</w:t>
            </w:r>
          </w:p>
        </w:tc>
        <w:tc>
          <w:tcPr>
            <w:tcW w:w="196" w:type="pct"/>
            <w:vAlign w:val="bottom"/>
          </w:tcPr>
          <w:p w:rsidR="00EF5948" w:rsidRPr="007E072A" w:rsidRDefault="00EF5948" w:rsidP="009D3089">
            <w:pPr>
              <w:pStyle w:val="tabletext"/>
              <w:keepNext/>
              <w:spacing w:before="0" w:after="40"/>
              <w:jc w:val="center"/>
              <w:rPr>
                <w:rFonts w:ascii="Sylfaen" w:hAnsi="Sylfaen" w:cs="Calibri"/>
                <w:b/>
                <w:bCs/>
                <w:szCs w:val="20"/>
                <w:lang w:val="hy-AM"/>
              </w:rPr>
            </w:pPr>
          </w:p>
        </w:tc>
        <w:tc>
          <w:tcPr>
            <w:tcW w:w="982" w:type="pct"/>
            <w:vAlign w:val="bottom"/>
          </w:tcPr>
          <w:p w:rsidR="00EF5948" w:rsidRPr="007E072A" w:rsidRDefault="00EF5948" w:rsidP="009D3089">
            <w:pPr>
              <w:pStyle w:val="tabletext"/>
              <w:keepNext/>
              <w:spacing w:before="0" w:after="40"/>
              <w:jc w:val="center"/>
              <w:rPr>
                <w:rFonts w:ascii="Sylfaen" w:hAnsi="Sylfaen" w:cs="Calibri"/>
                <w:b/>
                <w:bCs/>
                <w:szCs w:val="20"/>
                <w:lang w:val="hy-AM"/>
              </w:rPr>
            </w:pPr>
            <w:r>
              <w:rPr>
                <w:rFonts w:ascii="Sylfaen" w:hAnsi="Sylfaen" w:cs="Calibri"/>
                <w:b/>
                <w:bCs/>
                <w:szCs w:val="20"/>
              </w:rPr>
              <w:t>Արտարժույթ</w:t>
            </w:r>
            <w:r w:rsidRPr="007E072A">
              <w:rPr>
                <w:rFonts w:ascii="Sylfaen" w:hAnsi="Sylfaen" w:cs="Calibri"/>
                <w:b/>
                <w:bCs/>
                <w:szCs w:val="20"/>
                <w:lang w:val="hy-AM"/>
              </w:rPr>
              <w:t xml:space="preserve"> արտահայտված</w:t>
            </w:r>
          </w:p>
        </w:tc>
      </w:tr>
      <w:tr w:rsidR="00EF5948" w:rsidRPr="00747231" w:rsidTr="00EF5948">
        <w:trPr>
          <w:cantSplit/>
        </w:trPr>
        <w:tc>
          <w:tcPr>
            <w:tcW w:w="2839" w:type="pct"/>
            <w:vAlign w:val="bottom"/>
          </w:tcPr>
          <w:p w:rsidR="00EF5948" w:rsidRPr="00747231" w:rsidRDefault="00EF5948" w:rsidP="00BB32B2">
            <w:pPr>
              <w:pStyle w:val="tabletext"/>
              <w:keepNext/>
              <w:spacing w:before="0" w:after="40"/>
              <w:rPr>
                <w:rFonts w:ascii="Sylfaen" w:hAnsi="Sylfaen" w:cs="Calibri"/>
                <w:b/>
                <w:bCs/>
                <w:szCs w:val="20"/>
                <w:u w:val="single"/>
                <w:lang w:val="hy-AM"/>
              </w:rPr>
            </w:pPr>
            <w:r w:rsidRPr="00747231">
              <w:rPr>
                <w:rFonts w:ascii="Sylfaen" w:hAnsi="Sylfaen" w:cs="Sylfaen"/>
                <w:b/>
                <w:szCs w:val="20"/>
                <w:lang w:val="hy-AM"/>
              </w:rPr>
              <w:t>հազ</w:t>
            </w:r>
            <w:r w:rsidRPr="00747231">
              <w:rPr>
                <w:rFonts w:ascii="Sylfaen" w:hAnsi="Sylfaen" w:cs="Calibri"/>
                <w:b/>
                <w:szCs w:val="20"/>
                <w:lang w:val="hy-AM"/>
              </w:rPr>
              <w:t xml:space="preserve">. </w:t>
            </w:r>
            <w:r w:rsidRPr="00747231">
              <w:rPr>
                <w:rFonts w:ascii="Sylfaen" w:hAnsi="Sylfaen" w:cs="Sylfaen"/>
                <w:b/>
                <w:szCs w:val="20"/>
                <w:lang w:val="hy-AM"/>
              </w:rPr>
              <w:t>դրամ</w:t>
            </w:r>
          </w:p>
        </w:tc>
        <w:tc>
          <w:tcPr>
            <w:tcW w:w="982" w:type="pct"/>
            <w:tcBorders>
              <w:bottom w:val="single" w:sz="4" w:space="0" w:color="auto"/>
            </w:tcBorders>
            <w:vAlign w:val="bottom"/>
          </w:tcPr>
          <w:p w:rsidR="00EF5948" w:rsidRPr="001C7A60" w:rsidRDefault="00EF5948" w:rsidP="009D1CAE">
            <w:pPr>
              <w:pStyle w:val="tabletext"/>
              <w:keepNext/>
              <w:spacing w:before="0" w:after="40"/>
              <w:jc w:val="center"/>
              <w:rPr>
                <w:rFonts w:ascii="Sylfaen" w:hAnsi="Sylfaen" w:cs="Calibri"/>
                <w:b/>
                <w:bCs/>
                <w:szCs w:val="20"/>
              </w:rPr>
            </w:pPr>
            <w:r>
              <w:rPr>
                <w:rFonts w:ascii="Sylfaen" w:hAnsi="Sylfaen" w:cs="Calibri"/>
                <w:b/>
                <w:bCs/>
                <w:szCs w:val="20"/>
              </w:rPr>
              <w:t>3</w:t>
            </w:r>
            <w:r w:rsidR="009D1CAE">
              <w:rPr>
                <w:rFonts w:ascii="Sylfaen" w:hAnsi="Sylfaen" w:cs="Calibri"/>
                <w:b/>
                <w:bCs/>
                <w:szCs w:val="20"/>
              </w:rPr>
              <w:t>1</w:t>
            </w:r>
            <w:r w:rsidRPr="00747231">
              <w:rPr>
                <w:rFonts w:ascii="Sylfaen" w:hAnsi="Sylfaen" w:cs="Calibri"/>
                <w:b/>
                <w:bCs/>
                <w:szCs w:val="20"/>
                <w:lang w:val="hy-AM"/>
              </w:rPr>
              <w:t>.</w:t>
            </w:r>
            <w:r w:rsidR="009D1CAE">
              <w:rPr>
                <w:rFonts w:ascii="Sylfaen" w:hAnsi="Sylfaen" w:cs="Calibri"/>
                <w:b/>
                <w:bCs/>
                <w:szCs w:val="20"/>
              </w:rPr>
              <w:t>12</w:t>
            </w:r>
            <w:r w:rsidRPr="00747231">
              <w:rPr>
                <w:rFonts w:ascii="Sylfaen" w:hAnsi="Sylfaen" w:cs="Calibri"/>
                <w:b/>
                <w:bCs/>
                <w:szCs w:val="20"/>
                <w:lang w:val="hy-AM"/>
              </w:rPr>
              <w:t>.201</w:t>
            </w:r>
            <w:r>
              <w:rPr>
                <w:rFonts w:ascii="Sylfaen" w:hAnsi="Sylfaen" w:cs="Calibri"/>
                <w:b/>
                <w:bCs/>
                <w:szCs w:val="20"/>
              </w:rPr>
              <w:t>2</w:t>
            </w:r>
          </w:p>
        </w:tc>
        <w:tc>
          <w:tcPr>
            <w:tcW w:w="196" w:type="pct"/>
            <w:vAlign w:val="bottom"/>
          </w:tcPr>
          <w:p w:rsidR="00EF5948" w:rsidRPr="00747231" w:rsidRDefault="00EF5948" w:rsidP="009D3089">
            <w:pPr>
              <w:pStyle w:val="tabletext"/>
              <w:keepNext/>
              <w:spacing w:before="0" w:after="40"/>
              <w:jc w:val="center"/>
              <w:rPr>
                <w:rFonts w:ascii="Sylfaen" w:hAnsi="Sylfaen" w:cs="Calibri"/>
                <w:b/>
                <w:bCs/>
                <w:szCs w:val="20"/>
                <w:lang w:val="hy-AM"/>
              </w:rPr>
            </w:pPr>
          </w:p>
        </w:tc>
        <w:tc>
          <w:tcPr>
            <w:tcW w:w="982" w:type="pct"/>
            <w:tcBorders>
              <w:bottom w:val="single" w:sz="4" w:space="0" w:color="auto"/>
            </w:tcBorders>
            <w:vAlign w:val="bottom"/>
          </w:tcPr>
          <w:p w:rsidR="00EF5948" w:rsidRPr="001C7A60" w:rsidRDefault="00EF5948" w:rsidP="009D3089">
            <w:pPr>
              <w:pStyle w:val="tabletext"/>
              <w:keepNext/>
              <w:spacing w:before="0" w:after="40"/>
              <w:jc w:val="center"/>
              <w:rPr>
                <w:rFonts w:ascii="Sylfaen" w:hAnsi="Sylfaen" w:cs="Calibri"/>
                <w:b/>
                <w:bCs/>
                <w:szCs w:val="20"/>
              </w:rPr>
            </w:pPr>
            <w:r w:rsidRPr="00747231">
              <w:rPr>
                <w:rFonts w:ascii="Sylfaen" w:hAnsi="Sylfaen" w:cs="Calibri"/>
                <w:b/>
                <w:bCs/>
                <w:szCs w:val="20"/>
                <w:lang w:val="hy-AM"/>
              </w:rPr>
              <w:t>31.12.201</w:t>
            </w:r>
            <w:r>
              <w:rPr>
                <w:rFonts w:ascii="Sylfaen" w:hAnsi="Sylfaen" w:cs="Calibri"/>
                <w:b/>
                <w:bCs/>
                <w:szCs w:val="20"/>
              </w:rPr>
              <w:t>1</w:t>
            </w:r>
          </w:p>
        </w:tc>
      </w:tr>
      <w:tr w:rsidR="00EF5948" w:rsidRPr="00747231" w:rsidTr="00EF5948">
        <w:trPr>
          <w:cantSplit/>
        </w:trPr>
        <w:tc>
          <w:tcPr>
            <w:tcW w:w="2839" w:type="pct"/>
            <w:vAlign w:val="bottom"/>
          </w:tcPr>
          <w:p w:rsidR="00EF5948" w:rsidRPr="00747231" w:rsidRDefault="00EF5948" w:rsidP="00BB32B2">
            <w:pPr>
              <w:pStyle w:val="tabletext"/>
              <w:keepNext/>
              <w:spacing w:before="0" w:after="40"/>
              <w:rPr>
                <w:rFonts w:ascii="Sylfaen" w:hAnsi="Sylfaen" w:cs="Calibri"/>
                <w:szCs w:val="20"/>
                <w:lang w:val="hy-AM"/>
              </w:rPr>
            </w:pPr>
            <w:r w:rsidRPr="00747231">
              <w:rPr>
                <w:rFonts w:ascii="Sylfaen" w:hAnsi="Sylfaen" w:cs="Calibri"/>
                <w:szCs w:val="20"/>
                <w:lang w:val="hy-AM"/>
              </w:rPr>
              <w:t>Դրամական միջոցներ և դրանց համարժեքներ</w:t>
            </w:r>
          </w:p>
        </w:tc>
        <w:tc>
          <w:tcPr>
            <w:tcW w:w="982" w:type="pct"/>
            <w:vAlign w:val="bottom"/>
          </w:tcPr>
          <w:p w:rsidR="00EF5948" w:rsidRPr="007E729E" w:rsidRDefault="00C30BCF" w:rsidP="00C30BCF">
            <w:pPr>
              <w:jc w:val="right"/>
              <w:rPr>
                <w:rFonts w:ascii="Sylfaen" w:hAnsi="Sylfaen"/>
                <w:color w:val="000000"/>
                <w:sz w:val="20"/>
              </w:rPr>
            </w:pPr>
            <w:r>
              <w:rPr>
                <w:rFonts w:ascii="Sylfaen" w:hAnsi="Sylfaen"/>
                <w:color w:val="000000"/>
                <w:sz w:val="20"/>
              </w:rPr>
              <w:t>31.54</w:t>
            </w:r>
            <w:r w:rsidR="009D1CAE">
              <w:rPr>
                <w:rFonts w:ascii="Sylfaen" w:hAnsi="Sylfaen"/>
                <w:color w:val="000000"/>
                <w:sz w:val="20"/>
              </w:rPr>
              <w:t>2</w:t>
            </w:r>
          </w:p>
        </w:tc>
        <w:tc>
          <w:tcPr>
            <w:tcW w:w="196" w:type="pct"/>
            <w:vAlign w:val="bottom"/>
          </w:tcPr>
          <w:p w:rsidR="00EF5948" w:rsidRPr="007E729E" w:rsidRDefault="00EF5948" w:rsidP="00AF588B">
            <w:pPr>
              <w:jc w:val="right"/>
              <w:rPr>
                <w:rFonts w:ascii="Sylfaen" w:hAnsi="Sylfaen"/>
                <w:color w:val="000000"/>
                <w:sz w:val="20"/>
                <w:lang w:val="hy-AM"/>
              </w:rPr>
            </w:pPr>
          </w:p>
        </w:tc>
        <w:tc>
          <w:tcPr>
            <w:tcW w:w="982" w:type="pct"/>
            <w:vAlign w:val="bottom"/>
          </w:tcPr>
          <w:p w:rsidR="00EF5948" w:rsidRPr="007E729E" w:rsidRDefault="00EF5948" w:rsidP="00AF588B">
            <w:pPr>
              <w:jc w:val="right"/>
              <w:rPr>
                <w:rFonts w:ascii="Sylfaen" w:hAnsi="Sylfaen"/>
                <w:color w:val="000000"/>
                <w:sz w:val="20"/>
              </w:rPr>
            </w:pPr>
            <w:r>
              <w:rPr>
                <w:rFonts w:ascii="Sylfaen" w:hAnsi="Sylfaen"/>
                <w:color w:val="000000"/>
                <w:sz w:val="20"/>
              </w:rPr>
              <w:t>17,174</w:t>
            </w:r>
          </w:p>
        </w:tc>
      </w:tr>
      <w:tr w:rsidR="00EF5948" w:rsidRPr="00747231" w:rsidTr="00EF5948">
        <w:trPr>
          <w:cantSplit/>
        </w:trPr>
        <w:tc>
          <w:tcPr>
            <w:tcW w:w="2839" w:type="pct"/>
            <w:vAlign w:val="bottom"/>
          </w:tcPr>
          <w:p w:rsidR="00EF5948" w:rsidRPr="00747231" w:rsidRDefault="00EF5948" w:rsidP="00BB32B2">
            <w:pPr>
              <w:pStyle w:val="tabletext"/>
              <w:keepNext/>
              <w:spacing w:before="0" w:after="40"/>
              <w:rPr>
                <w:rFonts w:ascii="Sylfaen" w:hAnsi="Sylfaen" w:cs="Calibri"/>
                <w:szCs w:val="20"/>
                <w:lang w:val="hy-AM"/>
              </w:rPr>
            </w:pPr>
            <w:r w:rsidRPr="00747231">
              <w:rPr>
                <w:rFonts w:ascii="Sylfaen" w:hAnsi="Sylfaen" w:cs="Calibri"/>
                <w:szCs w:val="20"/>
                <w:lang w:val="hy-AM"/>
              </w:rPr>
              <w:t>Կարճաժամկետ փոխառություններ</w:t>
            </w:r>
          </w:p>
        </w:tc>
        <w:tc>
          <w:tcPr>
            <w:tcW w:w="982" w:type="pct"/>
            <w:vAlign w:val="bottom"/>
          </w:tcPr>
          <w:p w:rsidR="00EF5948" w:rsidRPr="00662C8C" w:rsidRDefault="00EF5948" w:rsidP="001E44D5">
            <w:pPr>
              <w:jc w:val="right"/>
              <w:rPr>
                <w:rFonts w:ascii="Sylfaen" w:hAnsi="Sylfaen"/>
                <w:color w:val="000000"/>
                <w:sz w:val="20"/>
              </w:rPr>
            </w:pPr>
            <w:r>
              <w:rPr>
                <w:rFonts w:ascii="Sylfaen" w:hAnsi="Sylfaen"/>
                <w:color w:val="000000"/>
                <w:sz w:val="20"/>
              </w:rPr>
              <w:t>-</w:t>
            </w:r>
          </w:p>
        </w:tc>
        <w:tc>
          <w:tcPr>
            <w:tcW w:w="196" w:type="pct"/>
            <w:vAlign w:val="bottom"/>
          </w:tcPr>
          <w:p w:rsidR="00EF5948" w:rsidRPr="00EF5948" w:rsidRDefault="00EF5948" w:rsidP="00AF588B">
            <w:pPr>
              <w:jc w:val="right"/>
              <w:rPr>
                <w:rFonts w:ascii="Sylfaen" w:hAnsi="Sylfaen"/>
                <w:color w:val="000000"/>
                <w:sz w:val="20"/>
              </w:rPr>
            </w:pPr>
          </w:p>
        </w:tc>
        <w:tc>
          <w:tcPr>
            <w:tcW w:w="982" w:type="pct"/>
            <w:vAlign w:val="bottom"/>
          </w:tcPr>
          <w:p w:rsidR="00EF5948" w:rsidRPr="00EF5948" w:rsidRDefault="00EF5948" w:rsidP="00AF588B">
            <w:pPr>
              <w:jc w:val="right"/>
              <w:rPr>
                <w:rFonts w:ascii="Sylfaen" w:hAnsi="Sylfaen"/>
                <w:color w:val="000000"/>
                <w:sz w:val="20"/>
              </w:rPr>
            </w:pPr>
            <w:r>
              <w:rPr>
                <w:rFonts w:ascii="Sylfaen" w:hAnsi="Sylfaen"/>
                <w:color w:val="000000"/>
                <w:sz w:val="20"/>
              </w:rPr>
              <w:t>-</w:t>
            </w:r>
          </w:p>
        </w:tc>
      </w:tr>
      <w:tr w:rsidR="00EF5948" w:rsidRPr="007E072A" w:rsidTr="00EF5948">
        <w:trPr>
          <w:cantSplit/>
        </w:trPr>
        <w:tc>
          <w:tcPr>
            <w:tcW w:w="2839" w:type="pct"/>
            <w:vAlign w:val="bottom"/>
          </w:tcPr>
          <w:p w:rsidR="00EF5948" w:rsidRPr="00747231" w:rsidRDefault="00EF5948" w:rsidP="00BB32B2">
            <w:pPr>
              <w:pStyle w:val="tabletext"/>
              <w:spacing w:before="0" w:after="40"/>
              <w:rPr>
                <w:rFonts w:ascii="Sylfaen" w:hAnsi="Sylfaen" w:cs="Calibri"/>
                <w:b/>
                <w:szCs w:val="20"/>
                <w:lang w:val="hy-AM"/>
              </w:rPr>
            </w:pPr>
            <w:r w:rsidRPr="00747231">
              <w:rPr>
                <w:rFonts w:ascii="Sylfaen" w:hAnsi="Sylfaen" w:cs="Calibri"/>
                <w:b/>
                <w:szCs w:val="20"/>
                <w:lang w:val="hy-AM"/>
              </w:rPr>
              <w:t>Զուտ ենթարկվածություն</w:t>
            </w:r>
          </w:p>
        </w:tc>
        <w:tc>
          <w:tcPr>
            <w:tcW w:w="982" w:type="pct"/>
            <w:tcBorders>
              <w:top w:val="single" w:sz="4" w:space="0" w:color="auto"/>
              <w:bottom w:val="double" w:sz="4" w:space="0" w:color="auto"/>
            </w:tcBorders>
            <w:vAlign w:val="bottom"/>
          </w:tcPr>
          <w:p w:rsidR="00EF5948" w:rsidRPr="007E729E" w:rsidRDefault="009D1CAE" w:rsidP="00C30BCF">
            <w:pPr>
              <w:jc w:val="right"/>
              <w:rPr>
                <w:rFonts w:ascii="Sylfaen" w:hAnsi="Sylfaen"/>
                <w:b/>
                <w:color w:val="000000"/>
                <w:sz w:val="20"/>
              </w:rPr>
            </w:pPr>
            <w:r>
              <w:rPr>
                <w:rFonts w:ascii="Sylfaen" w:hAnsi="Sylfaen"/>
                <w:b/>
                <w:color w:val="000000"/>
                <w:sz w:val="20"/>
              </w:rPr>
              <w:t>31.6</w:t>
            </w:r>
            <w:r w:rsidR="00C30BCF">
              <w:rPr>
                <w:rFonts w:ascii="Sylfaen" w:hAnsi="Sylfaen"/>
                <w:b/>
                <w:color w:val="000000"/>
                <w:sz w:val="20"/>
              </w:rPr>
              <w:t>4</w:t>
            </w:r>
            <w:r>
              <w:rPr>
                <w:rFonts w:ascii="Sylfaen" w:hAnsi="Sylfaen"/>
                <w:b/>
                <w:color w:val="000000"/>
                <w:sz w:val="20"/>
              </w:rPr>
              <w:t>2</w:t>
            </w:r>
          </w:p>
        </w:tc>
        <w:tc>
          <w:tcPr>
            <w:tcW w:w="196" w:type="pct"/>
            <w:vAlign w:val="bottom"/>
          </w:tcPr>
          <w:p w:rsidR="00EF5948" w:rsidRPr="007E729E" w:rsidRDefault="00EF5948" w:rsidP="002D766E">
            <w:pPr>
              <w:jc w:val="right"/>
              <w:rPr>
                <w:rFonts w:ascii="Sylfaen" w:hAnsi="Sylfaen"/>
                <w:b/>
                <w:color w:val="000000"/>
                <w:sz w:val="20"/>
                <w:lang w:val="hy-AM"/>
              </w:rPr>
            </w:pPr>
          </w:p>
        </w:tc>
        <w:tc>
          <w:tcPr>
            <w:tcW w:w="982" w:type="pct"/>
            <w:tcBorders>
              <w:top w:val="single" w:sz="4" w:space="0" w:color="auto"/>
              <w:bottom w:val="double" w:sz="4" w:space="0" w:color="auto"/>
            </w:tcBorders>
            <w:vAlign w:val="bottom"/>
          </w:tcPr>
          <w:p w:rsidR="00EF5948" w:rsidRPr="007E729E" w:rsidRDefault="00EF5948" w:rsidP="002D766E">
            <w:pPr>
              <w:jc w:val="right"/>
              <w:rPr>
                <w:rFonts w:ascii="Sylfaen" w:hAnsi="Sylfaen"/>
                <w:b/>
                <w:color w:val="000000"/>
                <w:sz w:val="20"/>
              </w:rPr>
            </w:pPr>
            <w:r>
              <w:rPr>
                <w:rFonts w:ascii="Sylfaen" w:hAnsi="Sylfaen"/>
                <w:b/>
                <w:color w:val="000000"/>
                <w:sz w:val="20"/>
              </w:rPr>
              <w:t>17,174</w:t>
            </w:r>
          </w:p>
        </w:tc>
      </w:tr>
    </w:tbl>
    <w:p w:rsidR="00AB3AE1" w:rsidRDefault="00AB3AE1" w:rsidP="00BB32B2">
      <w:pPr>
        <w:pStyle w:val="a0"/>
        <w:keepNext/>
        <w:spacing w:before="240"/>
        <w:rPr>
          <w:rFonts w:ascii="Sylfaen" w:hAnsi="Sylfaen" w:cs="Calibri"/>
          <w:sz w:val="20"/>
        </w:rPr>
      </w:pPr>
    </w:p>
    <w:p w:rsidR="00AB3AE1" w:rsidRDefault="00AB3AE1" w:rsidP="00BB32B2">
      <w:pPr>
        <w:pStyle w:val="a0"/>
        <w:keepNext/>
        <w:spacing w:before="240"/>
        <w:rPr>
          <w:rFonts w:ascii="Sylfaen" w:hAnsi="Sylfaen" w:cs="Calibri"/>
          <w:sz w:val="20"/>
        </w:rPr>
      </w:pPr>
    </w:p>
    <w:p w:rsidR="00AB3AE1" w:rsidRDefault="00AB3AE1" w:rsidP="00BB32B2">
      <w:pPr>
        <w:pStyle w:val="a0"/>
        <w:keepNext/>
        <w:spacing w:before="240"/>
        <w:rPr>
          <w:rFonts w:ascii="Sylfaen" w:hAnsi="Sylfaen" w:cs="Calibri"/>
          <w:sz w:val="20"/>
        </w:rPr>
      </w:pPr>
    </w:p>
    <w:p w:rsidR="00BB32B2" w:rsidRPr="007E072A" w:rsidRDefault="00BB32B2" w:rsidP="00BB32B2">
      <w:pPr>
        <w:pStyle w:val="a0"/>
        <w:keepNext/>
        <w:spacing w:before="240"/>
        <w:rPr>
          <w:rFonts w:ascii="Sylfaen" w:hAnsi="Sylfaen" w:cs="Calibri"/>
          <w:sz w:val="20"/>
          <w:lang w:val="hy-AM"/>
        </w:rPr>
      </w:pPr>
      <w:r w:rsidRPr="007E072A">
        <w:rPr>
          <w:rFonts w:ascii="Sylfaen" w:hAnsi="Sylfaen" w:cs="Calibri"/>
          <w:sz w:val="20"/>
          <w:lang w:val="hy-AM"/>
        </w:rPr>
        <w:t>Տարվա ընթացքում կիրառված միջին փոխարժեքներ:</w:t>
      </w:r>
    </w:p>
    <w:tbl>
      <w:tblPr>
        <w:tblW w:w="4878" w:type="pct"/>
        <w:tblCellMar>
          <w:left w:w="0" w:type="dxa"/>
          <w:right w:w="0" w:type="dxa"/>
        </w:tblCellMar>
        <w:tblLook w:val="0000"/>
      </w:tblPr>
      <w:tblGrid>
        <w:gridCol w:w="1725"/>
        <w:gridCol w:w="62"/>
        <w:gridCol w:w="74"/>
        <w:gridCol w:w="1361"/>
        <w:gridCol w:w="1357"/>
        <w:gridCol w:w="6"/>
        <w:gridCol w:w="1327"/>
        <w:gridCol w:w="6"/>
        <w:gridCol w:w="1357"/>
        <w:gridCol w:w="1357"/>
        <w:gridCol w:w="6"/>
        <w:gridCol w:w="1367"/>
      </w:tblGrid>
      <w:tr w:rsidR="00BB32B2" w:rsidRPr="007E072A" w:rsidTr="00AB3AE1">
        <w:trPr>
          <w:cantSplit/>
          <w:trHeight w:val="405"/>
        </w:trPr>
        <w:tc>
          <w:tcPr>
            <w:tcW w:w="862" w:type="pct"/>
            <w:vAlign w:val="bottom"/>
          </w:tcPr>
          <w:p w:rsidR="00BB32B2" w:rsidRPr="007E072A" w:rsidRDefault="00BB32B2" w:rsidP="00BB32B2">
            <w:pPr>
              <w:pStyle w:val="tabletext"/>
              <w:rPr>
                <w:rFonts w:ascii="Sylfaen" w:hAnsi="Sylfaen" w:cs="Calibri"/>
                <w:szCs w:val="20"/>
                <w:lang w:val="hy-AM"/>
              </w:rPr>
            </w:pPr>
            <w:r w:rsidRPr="007E072A">
              <w:rPr>
                <w:rFonts w:ascii="Sylfaen" w:hAnsi="Sylfaen" w:cs="Calibri"/>
                <w:b/>
                <w:bCs/>
                <w:szCs w:val="20"/>
                <w:lang w:val="hy-AM"/>
              </w:rPr>
              <w:t>Դրամով</w:t>
            </w:r>
          </w:p>
        </w:tc>
        <w:tc>
          <w:tcPr>
            <w:tcW w:w="68" w:type="pct"/>
            <w:gridSpan w:val="2"/>
            <w:vAlign w:val="bottom"/>
          </w:tcPr>
          <w:p w:rsidR="00BB32B2" w:rsidRPr="007E072A" w:rsidRDefault="00BB32B2" w:rsidP="00BB32B2">
            <w:pPr>
              <w:pStyle w:val="tabletext"/>
              <w:rPr>
                <w:rFonts w:ascii="Sylfaen" w:hAnsi="Sylfaen" w:cs="Calibri"/>
                <w:b/>
                <w:bCs/>
                <w:szCs w:val="20"/>
                <w:lang w:val="hy-AM"/>
              </w:rPr>
            </w:pPr>
          </w:p>
        </w:tc>
        <w:tc>
          <w:tcPr>
            <w:tcW w:w="2024" w:type="pct"/>
            <w:gridSpan w:val="4"/>
            <w:vAlign w:val="bottom"/>
          </w:tcPr>
          <w:p w:rsidR="00BB32B2" w:rsidRPr="007E072A" w:rsidRDefault="00BB32B2" w:rsidP="00BB32B2">
            <w:pPr>
              <w:pStyle w:val="tabletext"/>
              <w:jc w:val="center"/>
              <w:rPr>
                <w:rFonts w:ascii="Sylfaen" w:hAnsi="Sylfaen" w:cs="Calibri"/>
                <w:b/>
                <w:bCs/>
                <w:szCs w:val="20"/>
                <w:lang w:val="hy-AM"/>
              </w:rPr>
            </w:pPr>
            <w:r w:rsidRPr="007E072A">
              <w:rPr>
                <w:rFonts w:ascii="Sylfaen" w:hAnsi="Sylfaen" w:cs="Calibri"/>
                <w:b/>
                <w:bCs/>
                <w:szCs w:val="20"/>
                <w:lang w:val="hy-AM"/>
              </w:rPr>
              <w:t>Միջին փոխարժեքներ</w:t>
            </w:r>
          </w:p>
        </w:tc>
        <w:tc>
          <w:tcPr>
            <w:tcW w:w="3" w:type="pct"/>
            <w:vAlign w:val="bottom"/>
          </w:tcPr>
          <w:p w:rsidR="00BB32B2" w:rsidRPr="007E072A" w:rsidRDefault="00BB32B2" w:rsidP="00BB32B2">
            <w:pPr>
              <w:pStyle w:val="tabletext"/>
              <w:jc w:val="center"/>
              <w:rPr>
                <w:rFonts w:ascii="Sylfaen" w:hAnsi="Sylfaen" w:cs="Calibri"/>
                <w:b/>
                <w:bCs/>
                <w:szCs w:val="20"/>
                <w:lang w:val="hy-AM"/>
              </w:rPr>
            </w:pPr>
          </w:p>
        </w:tc>
        <w:tc>
          <w:tcPr>
            <w:tcW w:w="2042" w:type="pct"/>
            <w:gridSpan w:val="4"/>
            <w:vAlign w:val="bottom"/>
          </w:tcPr>
          <w:p w:rsidR="00BB32B2" w:rsidRPr="007E072A" w:rsidRDefault="00BB32B2" w:rsidP="00BB32B2">
            <w:pPr>
              <w:pStyle w:val="tabletext"/>
              <w:jc w:val="center"/>
              <w:rPr>
                <w:rFonts w:ascii="Sylfaen" w:hAnsi="Sylfaen" w:cs="Calibri"/>
                <w:b/>
                <w:bCs/>
                <w:szCs w:val="20"/>
                <w:lang w:val="hy-AM"/>
              </w:rPr>
            </w:pPr>
            <w:r w:rsidRPr="007E072A">
              <w:rPr>
                <w:rFonts w:ascii="Sylfaen" w:hAnsi="Sylfaen" w:cs="Calibri"/>
                <w:b/>
                <w:bCs/>
                <w:szCs w:val="20"/>
                <w:lang w:val="hy-AM"/>
              </w:rPr>
              <w:t>Հաշվետու ամսաթվի փոխարժեք</w:t>
            </w:r>
          </w:p>
        </w:tc>
      </w:tr>
      <w:tr w:rsidR="009B04F1" w:rsidRPr="007E072A" w:rsidTr="00AB3AE1">
        <w:trPr>
          <w:cantSplit/>
          <w:trHeight w:val="405"/>
        </w:trPr>
        <w:tc>
          <w:tcPr>
            <w:tcW w:w="862" w:type="pct"/>
            <w:vAlign w:val="bottom"/>
          </w:tcPr>
          <w:p w:rsidR="009B04F1" w:rsidRPr="007E072A" w:rsidRDefault="009B04F1" w:rsidP="00C27EA0">
            <w:pPr>
              <w:pStyle w:val="tabletext"/>
              <w:rPr>
                <w:rFonts w:ascii="Sylfaen" w:hAnsi="Sylfaen" w:cs="Calibri"/>
                <w:b/>
                <w:bCs/>
                <w:szCs w:val="20"/>
                <w:u w:val="single"/>
                <w:lang w:val="hy-AM"/>
              </w:rPr>
            </w:pPr>
          </w:p>
        </w:tc>
        <w:tc>
          <w:tcPr>
            <w:tcW w:w="68" w:type="pct"/>
            <w:gridSpan w:val="2"/>
            <w:vAlign w:val="bottom"/>
          </w:tcPr>
          <w:p w:rsidR="009B04F1" w:rsidRPr="007E072A" w:rsidRDefault="009B04F1" w:rsidP="00C27EA0">
            <w:pPr>
              <w:pStyle w:val="tabletext"/>
              <w:rPr>
                <w:rFonts w:ascii="Sylfaen" w:hAnsi="Sylfaen" w:cs="Calibri"/>
                <w:b/>
                <w:bCs/>
                <w:szCs w:val="20"/>
                <w:lang w:val="hy-AM"/>
              </w:rPr>
            </w:pPr>
          </w:p>
        </w:tc>
        <w:tc>
          <w:tcPr>
            <w:tcW w:w="680" w:type="pct"/>
            <w:vAlign w:val="bottom"/>
          </w:tcPr>
          <w:p w:rsidR="009B04F1" w:rsidRPr="001C7A60" w:rsidRDefault="009B04F1" w:rsidP="009D1CAE">
            <w:pPr>
              <w:pStyle w:val="tabletext"/>
              <w:jc w:val="center"/>
              <w:rPr>
                <w:rFonts w:ascii="Sylfaen" w:hAnsi="Sylfaen" w:cs="Calibri"/>
                <w:b/>
                <w:bCs/>
                <w:szCs w:val="20"/>
              </w:rPr>
            </w:pPr>
            <w:r>
              <w:rPr>
                <w:rFonts w:ascii="Sylfaen" w:hAnsi="Sylfaen" w:cs="Calibri"/>
                <w:b/>
                <w:bCs/>
                <w:szCs w:val="20"/>
                <w:lang w:val="hy-AM"/>
              </w:rPr>
              <w:t xml:space="preserve">         </w:t>
            </w:r>
            <w:r>
              <w:rPr>
                <w:rFonts w:ascii="Sylfaen" w:hAnsi="Sylfaen" w:cs="Calibri"/>
                <w:b/>
                <w:bCs/>
                <w:szCs w:val="20"/>
              </w:rPr>
              <w:t>3</w:t>
            </w:r>
            <w:r w:rsidR="009D1CAE">
              <w:rPr>
                <w:rFonts w:ascii="Sylfaen" w:hAnsi="Sylfaen" w:cs="Calibri"/>
                <w:b/>
                <w:bCs/>
                <w:szCs w:val="20"/>
              </w:rPr>
              <w:t>1.12</w:t>
            </w:r>
            <w:r>
              <w:rPr>
                <w:rFonts w:ascii="Sylfaen" w:hAnsi="Sylfaen" w:cs="Calibri"/>
                <w:b/>
                <w:bCs/>
                <w:szCs w:val="20"/>
              </w:rPr>
              <w:t>.</w:t>
            </w:r>
            <w:r w:rsidRPr="007E072A">
              <w:rPr>
                <w:rFonts w:ascii="Sylfaen" w:hAnsi="Sylfaen" w:cs="Calibri"/>
                <w:b/>
                <w:bCs/>
                <w:szCs w:val="20"/>
                <w:lang w:val="hy-AM"/>
              </w:rPr>
              <w:t>201</w:t>
            </w:r>
            <w:r>
              <w:rPr>
                <w:rFonts w:ascii="Sylfaen" w:hAnsi="Sylfaen" w:cs="Calibri"/>
                <w:b/>
                <w:bCs/>
                <w:szCs w:val="20"/>
              </w:rPr>
              <w:t>2</w:t>
            </w:r>
          </w:p>
        </w:tc>
        <w:tc>
          <w:tcPr>
            <w:tcW w:w="678" w:type="pct"/>
            <w:vAlign w:val="bottom"/>
          </w:tcPr>
          <w:p w:rsidR="009B04F1" w:rsidRPr="007E072A" w:rsidRDefault="009B04F1" w:rsidP="00C27EA0">
            <w:pPr>
              <w:pStyle w:val="tabletext"/>
              <w:jc w:val="center"/>
              <w:rPr>
                <w:rFonts w:ascii="Sylfaen" w:hAnsi="Sylfaen" w:cs="Calibri"/>
                <w:b/>
                <w:bCs/>
                <w:szCs w:val="20"/>
                <w:lang w:val="hy-AM"/>
              </w:rPr>
            </w:pPr>
            <w:r>
              <w:rPr>
                <w:rFonts w:ascii="Sylfaen" w:hAnsi="Sylfaen" w:cs="Calibri"/>
                <w:b/>
                <w:bCs/>
                <w:szCs w:val="20"/>
                <w:lang w:val="hy-AM"/>
              </w:rPr>
              <w:t xml:space="preserve">         </w:t>
            </w:r>
            <w:r>
              <w:rPr>
                <w:rFonts w:ascii="Sylfaen" w:hAnsi="Sylfaen" w:cs="Calibri"/>
                <w:b/>
                <w:bCs/>
                <w:szCs w:val="20"/>
              </w:rPr>
              <w:t>31.12.</w:t>
            </w:r>
            <w:r w:rsidRPr="007E072A">
              <w:rPr>
                <w:rFonts w:ascii="Sylfaen" w:hAnsi="Sylfaen" w:cs="Calibri"/>
                <w:b/>
                <w:bCs/>
                <w:szCs w:val="20"/>
                <w:lang w:val="hy-AM"/>
              </w:rPr>
              <w:t>2011</w:t>
            </w:r>
          </w:p>
        </w:tc>
        <w:tc>
          <w:tcPr>
            <w:tcW w:w="3" w:type="pct"/>
            <w:vAlign w:val="bottom"/>
          </w:tcPr>
          <w:p w:rsidR="009B04F1" w:rsidRPr="007E072A" w:rsidRDefault="009B04F1" w:rsidP="00C27EA0">
            <w:pPr>
              <w:pStyle w:val="tabletext"/>
              <w:jc w:val="center"/>
              <w:rPr>
                <w:rFonts w:ascii="Sylfaen" w:hAnsi="Sylfaen" w:cs="Calibri"/>
                <w:b/>
                <w:bCs/>
                <w:szCs w:val="20"/>
                <w:lang w:val="hy-AM"/>
              </w:rPr>
            </w:pPr>
          </w:p>
        </w:tc>
        <w:tc>
          <w:tcPr>
            <w:tcW w:w="663" w:type="pct"/>
            <w:vAlign w:val="bottom"/>
          </w:tcPr>
          <w:p w:rsidR="009B04F1" w:rsidRPr="007E072A" w:rsidRDefault="009B04F1" w:rsidP="00C27EA0">
            <w:pPr>
              <w:pStyle w:val="tabletext"/>
              <w:jc w:val="center"/>
              <w:rPr>
                <w:rFonts w:ascii="Sylfaen" w:hAnsi="Sylfaen" w:cs="Calibri"/>
                <w:b/>
                <w:bCs/>
                <w:szCs w:val="20"/>
                <w:lang w:val="hy-AM"/>
              </w:rPr>
            </w:pPr>
          </w:p>
        </w:tc>
        <w:tc>
          <w:tcPr>
            <w:tcW w:w="3" w:type="pct"/>
            <w:vAlign w:val="bottom"/>
          </w:tcPr>
          <w:p w:rsidR="009B04F1" w:rsidRPr="007E072A" w:rsidRDefault="009B04F1" w:rsidP="00C27EA0">
            <w:pPr>
              <w:pStyle w:val="tabletext"/>
              <w:jc w:val="center"/>
              <w:rPr>
                <w:rFonts w:ascii="Sylfaen" w:hAnsi="Sylfaen" w:cs="Calibri"/>
                <w:b/>
                <w:bCs/>
                <w:szCs w:val="20"/>
                <w:lang w:val="hy-AM"/>
              </w:rPr>
            </w:pPr>
          </w:p>
        </w:tc>
        <w:tc>
          <w:tcPr>
            <w:tcW w:w="678" w:type="pct"/>
            <w:vAlign w:val="bottom"/>
          </w:tcPr>
          <w:p w:rsidR="009B04F1" w:rsidRPr="001C7A60" w:rsidRDefault="009B04F1" w:rsidP="00C27EA0">
            <w:pPr>
              <w:pStyle w:val="tabletext"/>
              <w:jc w:val="center"/>
              <w:rPr>
                <w:rFonts w:ascii="Sylfaen" w:hAnsi="Sylfaen" w:cs="Calibri"/>
                <w:b/>
                <w:bCs/>
                <w:szCs w:val="20"/>
              </w:rPr>
            </w:pPr>
            <w:r>
              <w:rPr>
                <w:rFonts w:ascii="Sylfaen" w:hAnsi="Sylfaen" w:cs="Calibri"/>
                <w:b/>
                <w:bCs/>
                <w:szCs w:val="20"/>
                <w:lang w:val="hy-AM"/>
              </w:rPr>
              <w:t xml:space="preserve">         </w:t>
            </w:r>
            <w:r w:rsidR="009D1CAE">
              <w:rPr>
                <w:rFonts w:ascii="Sylfaen" w:hAnsi="Sylfaen" w:cs="Calibri"/>
                <w:b/>
                <w:bCs/>
                <w:szCs w:val="20"/>
              </w:rPr>
              <w:t>31.12.</w:t>
            </w:r>
            <w:r w:rsidR="009D1CAE" w:rsidRPr="007E072A">
              <w:rPr>
                <w:rFonts w:ascii="Sylfaen" w:hAnsi="Sylfaen" w:cs="Calibri"/>
                <w:b/>
                <w:bCs/>
                <w:szCs w:val="20"/>
                <w:lang w:val="hy-AM"/>
              </w:rPr>
              <w:t>201</w:t>
            </w:r>
            <w:r w:rsidR="009D1CAE">
              <w:rPr>
                <w:rFonts w:ascii="Sylfaen" w:hAnsi="Sylfaen" w:cs="Calibri"/>
                <w:b/>
                <w:bCs/>
                <w:szCs w:val="20"/>
              </w:rPr>
              <w:t>2</w:t>
            </w:r>
          </w:p>
        </w:tc>
        <w:tc>
          <w:tcPr>
            <w:tcW w:w="678" w:type="pct"/>
            <w:vAlign w:val="bottom"/>
          </w:tcPr>
          <w:p w:rsidR="009B04F1" w:rsidRPr="007E072A" w:rsidRDefault="009B04F1" w:rsidP="00C27EA0">
            <w:pPr>
              <w:pStyle w:val="tabletext"/>
              <w:jc w:val="center"/>
              <w:rPr>
                <w:rFonts w:ascii="Sylfaen" w:hAnsi="Sylfaen" w:cs="Calibri"/>
                <w:b/>
                <w:bCs/>
                <w:szCs w:val="20"/>
                <w:lang w:val="hy-AM"/>
              </w:rPr>
            </w:pPr>
            <w:r>
              <w:rPr>
                <w:rFonts w:ascii="Sylfaen" w:hAnsi="Sylfaen" w:cs="Calibri"/>
                <w:b/>
                <w:bCs/>
                <w:szCs w:val="20"/>
                <w:lang w:val="hy-AM"/>
              </w:rPr>
              <w:t xml:space="preserve">         </w:t>
            </w:r>
            <w:r>
              <w:rPr>
                <w:rFonts w:ascii="Sylfaen" w:hAnsi="Sylfaen" w:cs="Calibri"/>
                <w:b/>
                <w:bCs/>
                <w:szCs w:val="20"/>
              </w:rPr>
              <w:t>31.12.</w:t>
            </w:r>
            <w:r w:rsidRPr="007E072A">
              <w:rPr>
                <w:rFonts w:ascii="Sylfaen" w:hAnsi="Sylfaen" w:cs="Calibri"/>
                <w:b/>
                <w:bCs/>
                <w:szCs w:val="20"/>
                <w:lang w:val="hy-AM"/>
              </w:rPr>
              <w:t>2011</w:t>
            </w:r>
          </w:p>
        </w:tc>
        <w:tc>
          <w:tcPr>
            <w:tcW w:w="3" w:type="pct"/>
            <w:vAlign w:val="bottom"/>
          </w:tcPr>
          <w:p w:rsidR="009B04F1" w:rsidRPr="007E072A" w:rsidRDefault="009B04F1" w:rsidP="00C27EA0">
            <w:pPr>
              <w:pStyle w:val="tabletext"/>
              <w:jc w:val="center"/>
              <w:rPr>
                <w:rFonts w:ascii="Sylfaen" w:hAnsi="Sylfaen" w:cs="Calibri"/>
                <w:b/>
                <w:bCs/>
                <w:szCs w:val="20"/>
                <w:lang w:val="hy-AM"/>
              </w:rPr>
            </w:pPr>
          </w:p>
        </w:tc>
        <w:tc>
          <w:tcPr>
            <w:tcW w:w="683" w:type="pct"/>
            <w:vAlign w:val="bottom"/>
          </w:tcPr>
          <w:p w:rsidR="009B04F1" w:rsidRPr="007E072A" w:rsidRDefault="009B04F1" w:rsidP="00C27EA0">
            <w:pPr>
              <w:pStyle w:val="tabletext"/>
              <w:jc w:val="center"/>
              <w:rPr>
                <w:rFonts w:ascii="Sylfaen" w:hAnsi="Sylfaen" w:cs="Calibri"/>
                <w:b/>
                <w:bCs/>
                <w:szCs w:val="20"/>
                <w:lang w:val="hy-AM"/>
              </w:rPr>
            </w:pPr>
          </w:p>
        </w:tc>
      </w:tr>
      <w:tr w:rsidR="008314E9" w:rsidRPr="007E072A" w:rsidTr="00AB3AE1">
        <w:trPr>
          <w:cantSplit/>
          <w:trHeight w:val="418"/>
        </w:trPr>
        <w:tc>
          <w:tcPr>
            <w:tcW w:w="862" w:type="pct"/>
            <w:vAlign w:val="bottom"/>
          </w:tcPr>
          <w:p w:rsidR="008314E9" w:rsidRPr="007E072A" w:rsidRDefault="008314E9" w:rsidP="00813584">
            <w:pPr>
              <w:pStyle w:val="tabletext"/>
              <w:rPr>
                <w:rFonts w:ascii="Sylfaen" w:hAnsi="Sylfaen" w:cs="Calibri"/>
                <w:szCs w:val="20"/>
                <w:lang w:val="hy-AM"/>
              </w:rPr>
            </w:pPr>
            <w:r w:rsidRPr="007E072A">
              <w:rPr>
                <w:rFonts w:ascii="Sylfaen" w:hAnsi="Sylfaen" w:cs="Calibri"/>
                <w:szCs w:val="20"/>
                <w:lang w:val="hy-AM"/>
              </w:rPr>
              <w:t xml:space="preserve"> 1 Դոլար</w:t>
            </w:r>
          </w:p>
        </w:tc>
        <w:tc>
          <w:tcPr>
            <w:tcW w:w="31" w:type="pct"/>
            <w:vAlign w:val="bottom"/>
          </w:tcPr>
          <w:p w:rsidR="008314E9" w:rsidRPr="007E072A" w:rsidRDefault="008314E9" w:rsidP="00813584">
            <w:pPr>
              <w:pStyle w:val="tabletext"/>
              <w:rPr>
                <w:rFonts w:ascii="Sylfaen" w:hAnsi="Sylfaen" w:cs="Calibri"/>
                <w:szCs w:val="20"/>
                <w:lang w:val="hy-AM"/>
              </w:rPr>
            </w:pPr>
          </w:p>
        </w:tc>
        <w:tc>
          <w:tcPr>
            <w:tcW w:w="717" w:type="pct"/>
            <w:gridSpan w:val="2"/>
            <w:vAlign w:val="bottom"/>
          </w:tcPr>
          <w:p w:rsidR="008314E9" w:rsidRPr="00D36C3C" w:rsidRDefault="00904E5B" w:rsidP="00F97C72">
            <w:pPr>
              <w:pStyle w:val="tabletext"/>
              <w:tabs>
                <w:tab w:val="decimal" w:pos="1049"/>
              </w:tabs>
              <w:ind w:right="57"/>
              <w:jc w:val="left"/>
              <w:rPr>
                <w:rFonts w:ascii="Sylfaen" w:hAnsi="Sylfaen" w:cs="Calibri"/>
                <w:szCs w:val="20"/>
              </w:rPr>
            </w:pPr>
            <w:r>
              <w:rPr>
                <w:rFonts w:ascii="Sylfaen" w:hAnsi="Sylfaen" w:cs="Calibri"/>
                <w:szCs w:val="20"/>
              </w:rPr>
              <w:t>405.68</w:t>
            </w:r>
          </w:p>
        </w:tc>
        <w:tc>
          <w:tcPr>
            <w:tcW w:w="678" w:type="pct"/>
            <w:vAlign w:val="bottom"/>
          </w:tcPr>
          <w:p w:rsidR="008314E9" w:rsidRPr="00904E5B" w:rsidRDefault="00904E5B" w:rsidP="009B04F1">
            <w:pPr>
              <w:pStyle w:val="tabletext"/>
              <w:tabs>
                <w:tab w:val="decimal" w:pos="1049"/>
              </w:tabs>
              <w:ind w:right="57"/>
              <w:jc w:val="left"/>
              <w:rPr>
                <w:rFonts w:ascii="Sylfaen" w:hAnsi="Sylfaen" w:cs="Calibri"/>
                <w:szCs w:val="20"/>
              </w:rPr>
            </w:pPr>
            <w:r>
              <w:rPr>
                <w:rFonts w:ascii="Sylfaen" w:hAnsi="Sylfaen" w:cs="Calibri"/>
                <w:szCs w:val="20"/>
              </w:rPr>
              <w:t>383.03</w:t>
            </w:r>
          </w:p>
        </w:tc>
        <w:tc>
          <w:tcPr>
            <w:tcW w:w="3" w:type="pct"/>
            <w:vAlign w:val="bottom"/>
          </w:tcPr>
          <w:p w:rsidR="008314E9" w:rsidRPr="007E072A" w:rsidRDefault="008314E9" w:rsidP="00813584">
            <w:pPr>
              <w:pStyle w:val="tabletext"/>
              <w:tabs>
                <w:tab w:val="decimal" w:pos="1049"/>
              </w:tabs>
              <w:ind w:right="57"/>
              <w:jc w:val="left"/>
              <w:rPr>
                <w:rFonts w:ascii="Sylfaen" w:hAnsi="Sylfaen" w:cs="Calibri"/>
                <w:szCs w:val="20"/>
                <w:lang w:val="hy-AM"/>
              </w:rPr>
            </w:pPr>
          </w:p>
        </w:tc>
        <w:tc>
          <w:tcPr>
            <w:tcW w:w="663" w:type="pct"/>
            <w:vAlign w:val="bottom"/>
          </w:tcPr>
          <w:p w:rsidR="008314E9" w:rsidRPr="007E072A" w:rsidRDefault="008314E9" w:rsidP="00813584">
            <w:pPr>
              <w:pStyle w:val="tabletext"/>
              <w:tabs>
                <w:tab w:val="decimal" w:pos="1049"/>
              </w:tabs>
              <w:ind w:right="57"/>
              <w:jc w:val="left"/>
              <w:rPr>
                <w:rFonts w:ascii="Sylfaen" w:hAnsi="Sylfaen" w:cs="Calibri"/>
                <w:szCs w:val="20"/>
                <w:lang w:val="hy-AM"/>
              </w:rPr>
            </w:pPr>
          </w:p>
        </w:tc>
        <w:tc>
          <w:tcPr>
            <w:tcW w:w="3" w:type="pct"/>
            <w:vAlign w:val="bottom"/>
          </w:tcPr>
          <w:p w:rsidR="008314E9" w:rsidRPr="007E072A" w:rsidRDefault="008314E9" w:rsidP="00813584">
            <w:pPr>
              <w:pStyle w:val="tabletext"/>
              <w:tabs>
                <w:tab w:val="decimal" w:pos="1049"/>
              </w:tabs>
              <w:ind w:right="57"/>
              <w:jc w:val="left"/>
              <w:rPr>
                <w:rFonts w:ascii="Sylfaen" w:hAnsi="Sylfaen" w:cs="Calibri"/>
                <w:szCs w:val="20"/>
                <w:lang w:val="hy-AM"/>
              </w:rPr>
            </w:pPr>
          </w:p>
        </w:tc>
        <w:tc>
          <w:tcPr>
            <w:tcW w:w="678" w:type="pct"/>
            <w:vAlign w:val="bottom"/>
          </w:tcPr>
          <w:p w:rsidR="008314E9" w:rsidRPr="00D36C3C" w:rsidRDefault="00904E5B" w:rsidP="00F97C72">
            <w:pPr>
              <w:pStyle w:val="tabletext"/>
              <w:tabs>
                <w:tab w:val="decimal" w:pos="1049"/>
              </w:tabs>
              <w:ind w:right="57"/>
              <w:jc w:val="left"/>
              <w:rPr>
                <w:rFonts w:ascii="Sylfaen" w:hAnsi="Sylfaen" w:cs="Calibri"/>
                <w:szCs w:val="20"/>
              </w:rPr>
            </w:pPr>
            <w:r>
              <w:rPr>
                <w:rFonts w:ascii="Sylfaen" w:hAnsi="Sylfaen" w:cs="Calibri"/>
                <w:szCs w:val="20"/>
              </w:rPr>
              <w:t>403.58</w:t>
            </w:r>
          </w:p>
        </w:tc>
        <w:tc>
          <w:tcPr>
            <w:tcW w:w="678" w:type="pct"/>
            <w:vAlign w:val="bottom"/>
          </w:tcPr>
          <w:p w:rsidR="008314E9" w:rsidRPr="009B04F1" w:rsidRDefault="009B04F1" w:rsidP="009B04F1">
            <w:pPr>
              <w:pStyle w:val="tabletext"/>
              <w:tabs>
                <w:tab w:val="decimal" w:pos="1049"/>
              </w:tabs>
              <w:ind w:right="57"/>
              <w:jc w:val="left"/>
              <w:rPr>
                <w:rFonts w:ascii="Sylfaen" w:hAnsi="Sylfaen" w:cs="Calibri"/>
                <w:szCs w:val="20"/>
              </w:rPr>
            </w:pPr>
            <w:r>
              <w:rPr>
                <w:rFonts w:ascii="Sylfaen" w:hAnsi="Sylfaen" w:cs="Calibri"/>
                <w:szCs w:val="20"/>
              </w:rPr>
              <w:t>385</w:t>
            </w:r>
            <w:r w:rsidR="008314E9" w:rsidRPr="007E072A">
              <w:rPr>
                <w:rFonts w:ascii="Sylfaen" w:hAnsi="Sylfaen" w:cs="Calibri"/>
                <w:szCs w:val="20"/>
                <w:lang w:val="hy-AM"/>
              </w:rPr>
              <w:t>.</w:t>
            </w:r>
            <w:r>
              <w:rPr>
                <w:rFonts w:ascii="Sylfaen" w:hAnsi="Sylfaen" w:cs="Calibri"/>
                <w:szCs w:val="20"/>
              </w:rPr>
              <w:t>77</w:t>
            </w:r>
          </w:p>
        </w:tc>
        <w:tc>
          <w:tcPr>
            <w:tcW w:w="3" w:type="pct"/>
            <w:vAlign w:val="bottom"/>
          </w:tcPr>
          <w:p w:rsidR="008314E9" w:rsidRPr="007E072A" w:rsidRDefault="008314E9" w:rsidP="00245493">
            <w:pPr>
              <w:pStyle w:val="tabletext"/>
              <w:tabs>
                <w:tab w:val="decimal" w:pos="1049"/>
              </w:tabs>
              <w:ind w:right="57"/>
              <w:jc w:val="left"/>
              <w:rPr>
                <w:rFonts w:ascii="Sylfaen" w:hAnsi="Sylfaen" w:cs="Calibri"/>
                <w:szCs w:val="20"/>
                <w:lang w:val="hy-AM"/>
              </w:rPr>
            </w:pPr>
          </w:p>
        </w:tc>
        <w:tc>
          <w:tcPr>
            <w:tcW w:w="683" w:type="pct"/>
            <w:vAlign w:val="bottom"/>
          </w:tcPr>
          <w:p w:rsidR="008314E9" w:rsidRPr="007E072A" w:rsidRDefault="008314E9" w:rsidP="00245493">
            <w:pPr>
              <w:pStyle w:val="tabletext"/>
              <w:tabs>
                <w:tab w:val="decimal" w:pos="1049"/>
              </w:tabs>
              <w:ind w:right="57"/>
              <w:jc w:val="left"/>
              <w:rPr>
                <w:rFonts w:ascii="Sylfaen" w:hAnsi="Sylfaen" w:cs="Calibri"/>
                <w:szCs w:val="20"/>
                <w:lang w:val="hy-AM"/>
              </w:rPr>
            </w:pPr>
          </w:p>
        </w:tc>
      </w:tr>
    </w:tbl>
    <w:p w:rsidR="00ED455E" w:rsidRPr="007E072A" w:rsidRDefault="00ED455E" w:rsidP="0057403A">
      <w:pPr>
        <w:keepNext/>
        <w:numPr>
          <w:ilvl w:val="2"/>
          <w:numId w:val="19"/>
        </w:numPr>
        <w:spacing w:before="120" w:after="120"/>
        <w:jc w:val="both"/>
        <w:outlineLvl w:val="3"/>
        <w:rPr>
          <w:rFonts w:ascii="Sylfaen" w:hAnsi="Sylfaen" w:cs="Calibri"/>
          <w:i/>
          <w:sz w:val="21"/>
          <w:szCs w:val="21"/>
          <w:lang w:val="hy-AM" w:eastAsia="ru-RU"/>
        </w:rPr>
      </w:pPr>
      <w:r w:rsidRPr="007E072A">
        <w:rPr>
          <w:rFonts w:ascii="Sylfaen" w:hAnsi="Sylfaen" w:cs="Calibri"/>
          <w:i/>
          <w:sz w:val="21"/>
          <w:szCs w:val="21"/>
          <w:lang w:val="hy-AM" w:eastAsia="ru-RU"/>
        </w:rPr>
        <w:t>Տոկոսադրույքային ռիսկ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Տոկոսադրույքների փոփոխություններն ազդում են ուղղակիորեն փոխառությունների և փոխատվությունների վրա՝ փոփոխելով դրանց իրական արժեքը (ֆիքսված տոկոսադրույքով գործիք) կամ դրանց ապագա դրամական հոսքերը (փոփոխական տոկոսադրույքով գործիք)։ Ղեկավարությունը չունի ֆորմալ քաղաքականություն՝ որոշելու, թե ընկերությունը ինչքանով պետք է ենթարկված լինի փոփոխական, և ինչքանով ֆիքսված դրույքներին։ Այնուամենայնիվ, նոր փոխառությունների ձեռք բերման կամ տրամադրման դեպքում ղեկավարությունը օգտագործում է իր դատողությունը, որպեսզի որոշի, թե մինչև մարումն ընկած ակնկալվող ժամկետում Ընկերության համար ո՛րը կլինի առավել նպաստավոր՝ փոփոխական, թե ֆիքսված տոկոսադրույքը:</w:t>
      </w:r>
    </w:p>
    <w:p w:rsidR="00ED455E" w:rsidRPr="007E072A" w:rsidRDefault="00ED455E" w:rsidP="0057403A">
      <w:pPr>
        <w:keepNext/>
        <w:numPr>
          <w:ilvl w:val="1"/>
          <w:numId w:val="19"/>
        </w:numPr>
        <w:spacing w:before="120" w:after="120"/>
        <w:ind w:left="1020" w:hanging="680"/>
        <w:jc w:val="both"/>
        <w:outlineLvl w:val="2"/>
        <w:rPr>
          <w:rFonts w:ascii="Sylfaen" w:hAnsi="Sylfaen" w:cs="Calibri"/>
          <w:i/>
          <w:sz w:val="21"/>
          <w:szCs w:val="21"/>
          <w:lang w:val="hy-AM" w:eastAsia="ru-RU"/>
        </w:rPr>
      </w:pPr>
      <w:r w:rsidRPr="007E072A">
        <w:rPr>
          <w:rFonts w:ascii="Sylfaen" w:hAnsi="Sylfaen" w:cs="Calibri"/>
          <w:i/>
          <w:sz w:val="21"/>
          <w:szCs w:val="21"/>
          <w:lang w:val="hy-AM" w:eastAsia="ru-RU"/>
        </w:rPr>
        <w:t>Իրական արժեքներ և հաշվեկշռային արժեքներ</w:t>
      </w:r>
    </w:p>
    <w:p w:rsidR="00ED455E" w:rsidRPr="00EF5948"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Բոլոր ֆինանսական ակտիվների և պարտավորությունների գնահատված իրական արժեքները հաշվարկվում են՝ դրամական հոսքերի զեղչման մեթոդով՝ հիմք ընդունելով գնահատված ապագա </w:t>
      </w:r>
      <w:r w:rsidRPr="00EF5948">
        <w:rPr>
          <w:rFonts w:ascii="Sylfaen" w:hAnsi="Sylfaen" w:cs="Times Armenian"/>
          <w:sz w:val="21"/>
          <w:szCs w:val="21"/>
          <w:lang w:val="hy-AM"/>
        </w:rPr>
        <w:t>դրամական հոսքերը և նմանատիպ գործիքների համար զեղչման դրույքները հաշվետու ամսաթվի դրությամբ։</w:t>
      </w:r>
    </w:p>
    <w:p w:rsidR="00ED455E" w:rsidRPr="00EF5948"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EF5948">
        <w:rPr>
          <w:rFonts w:ascii="Sylfaen" w:hAnsi="Sylfaen" w:cs="Times Armenian"/>
          <w:sz w:val="21"/>
          <w:szCs w:val="21"/>
          <w:lang w:val="hy-AM"/>
        </w:rPr>
        <w:t xml:space="preserve">Ղեկավարության կարծիքով ընկերության ֆինանսական ակտիվների և պարտավորությունների իրական արժեքները մոտավորապես հավասար են դրանց հաշվեկշռային արժեքներին։ </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Calibri"/>
          <w:sz w:val="21"/>
          <w:szCs w:val="21"/>
          <w:lang w:val="hy-AM"/>
        </w:rPr>
      </w:pPr>
      <w:bookmarkStart w:id="17" w:name="_Toc244933566"/>
      <w:bookmarkStart w:id="18" w:name="_Toc244934763"/>
      <w:bookmarkStart w:id="19" w:name="_Toc244945585"/>
      <w:bookmarkStart w:id="20" w:name="_Toc224027022"/>
      <w:bookmarkStart w:id="21" w:name="_Toc224106765"/>
      <w:bookmarkStart w:id="22" w:name="_Toc224108039"/>
      <w:bookmarkStart w:id="23" w:name="_Toc224108126"/>
      <w:bookmarkStart w:id="24" w:name="_Toc224108212"/>
      <w:bookmarkStart w:id="25" w:name="_Toc224110890"/>
      <w:bookmarkStart w:id="26" w:name="_Toc224115845"/>
      <w:bookmarkEnd w:id="17"/>
      <w:bookmarkEnd w:id="18"/>
      <w:bookmarkEnd w:id="19"/>
      <w:bookmarkEnd w:id="20"/>
      <w:bookmarkEnd w:id="21"/>
      <w:bookmarkEnd w:id="22"/>
      <w:bookmarkEnd w:id="23"/>
      <w:bookmarkEnd w:id="24"/>
      <w:bookmarkEnd w:id="25"/>
      <w:bookmarkEnd w:id="26"/>
      <w:r w:rsidRPr="00EF5948">
        <w:rPr>
          <w:rFonts w:ascii="Sylfaen" w:hAnsi="Sylfaen" w:cs="Times Armenian"/>
          <w:sz w:val="21"/>
          <w:szCs w:val="21"/>
          <w:lang w:val="hy-AM"/>
        </w:rPr>
        <w:t>Իրական</w:t>
      </w:r>
      <w:r w:rsidRPr="007E072A">
        <w:rPr>
          <w:rFonts w:ascii="Sylfaen" w:hAnsi="Sylfaen" w:cs="Times Armenian"/>
          <w:sz w:val="21"/>
          <w:szCs w:val="21"/>
          <w:lang w:val="hy-AM"/>
        </w:rPr>
        <w:t xml:space="preserve"> արժեքների գնահատման նպատակն է ստանալ մոտավոր այն գումարը, որով ֆինանսական գործիքը կարող է փոխանակվել իրազեկ և պատրաստակամ և անկախ կողմերի միջև գործարքում։ Այնուամենայնիվ, հաշվի առնելով անորոշությունները և սուբյեկտիվ դատողությունների օգտագործումը,</w:t>
      </w:r>
      <w:r w:rsidRPr="007E072A">
        <w:rPr>
          <w:rFonts w:ascii="Sylfaen" w:hAnsi="Sylfaen" w:cs="Calibri"/>
          <w:sz w:val="21"/>
          <w:szCs w:val="21"/>
          <w:lang w:val="hy-AM"/>
        </w:rPr>
        <w:t xml:space="preserve"> իրական արժեքը չպետք է մեկնաբանվի որպես մի գումար, որը հնարավոր կլինի ստանալ ակտիվների անհապաղ վաճառքից կամ պարտավորությունների մարումից։</w:t>
      </w:r>
    </w:p>
    <w:p w:rsidR="00420BC2" w:rsidRPr="007E072A" w:rsidRDefault="00420BC2" w:rsidP="00AB3AE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Պայմանական դեպքեր</w:t>
      </w:r>
      <w:bookmarkEnd w:id="16"/>
    </w:p>
    <w:p w:rsidR="00420BC2" w:rsidRPr="007E072A" w:rsidRDefault="00420BC2" w:rsidP="00420BC2">
      <w:pPr>
        <w:keepNext/>
        <w:spacing w:before="120" w:after="120"/>
        <w:ind w:left="1020"/>
        <w:jc w:val="both"/>
        <w:outlineLvl w:val="2"/>
        <w:rPr>
          <w:rFonts w:ascii="Sylfaen" w:hAnsi="Sylfaen" w:cs="Calibri"/>
          <w:b/>
          <w:i/>
          <w:sz w:val="20"/>
          <w:szCs w:val="22"/>
          <w:lang w:val="hy-AM" w:eastAsia="ru-RU"/>
        </w:rPr>
      </w:pPr>
      <w:r w:rsidRPr="007E072A">
        <w:rPr>
          <w:rFonts w:ascii="Sylfaen" w:hAnsi="Sylfaen" w:cs="Calibri"/>
          <w:b/>
          <w:i/>
          <w:sz w:val="20"/>
          <w:szCs w:val="22"/>
          <w:lang w:val="hy-AM" w:eastAsia="ru-RU"/>
        </w:rPr>
        <w:t>Ապահովագրություն</w:t>
      </w:r>
    </w:p>
    <w:p w:rsidR="00420BC2" w:rsidRPr="007E072A" w:rsidRDefault="00420BC2" w:rsidP="000A131C">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Ապահովագրությունը ՀՀ-ում համեմատաբար նոր է և դեռ զարգացման փուլում է գտնվում, և ապահովագրության շատ ձևեր դեռ հասանելի չեն։ </w:t>
      </w:r>
      <w:r w:rsidR="000A131C" w:rsidRPr="007E072A">
        <w:rPr>
          <w:rFonts w:ascii="Sylfaen" w:hAnsi="Sylfaen" w:cs="Times Armenian"/>
          <w:sz w:val="21"/>
          <w:szCs w:val="21"/>
          <w:lang w:val="hy-AM"/>
        </w:rPr>
        <w:t>Ընկերություն</w:t>
      </w:r>
      <w:r w:rsidRPr="007E072A">
        <w:rPr>
          <w:rFonts w:ascii="Sylfaen" w:hAnsi="Sylfaen" w:cs="Times Armenian"/>
          <w:sz w:val="21"/>
          <w:szCs w:val="21"/>
          <w:lang w:val="hy-AM"/>
        </w:rPr>
        <w:t xml:space="preserve">ը ամբողջովին ապահովագրված չէ իր գործունեության ընդհատման կամ էական կրճատման, երրորդ անձանց հանդեպ հնարավոր պարտավորությունների գծով՝ կապված գույքային, բնապահպանական կամ առողջական վնասների հետ հնարավոր միջադեպերի արդյունքում։ Քանի դեռ </w:t>
      </w:r>
      <w:r w:rsidR="000A131C" w:rsidRPr="007E072A">
        <w:rPr>
          <w:rFonts w:ascii="Sylfaen" w:hAnsi="Sylfaen" w:cs="Times Armenian"/>
          <w:sz w:val="21"/>
          <w:szCs w:val="21"/>
          <w:lang w:val="hy-AM"/>
        </w:rPr>
        <w:t>Ընկերություն</w:t>
      </w:r>
      <w:r w:rsidRPr="007E072A">
        <w:rPr>
          <w:rFonts w:ascii="Sylfaen" w:hAnsi="Sylfaen" w:cs="Times Armenian"/>
          <w:sz w:val="21"/>
          <w:szCs w:val="21"/>
          <w:lang w:val="hy-AM"/>
        </w:rPr>
        <w:t>ը համապատասխան ապահովագրական պաշտպանություն ձեռք չի բերել, առկա է ռիսկ, որ որոշ ակտիվների վնասումը կամ պարտավորությունների առաջացումը կարող է էական բացասական ազդեցություն ունենալ Ընկերության գործունեության և ֆինանսական վիճակի վրա։</w:t>
      </w:r>
    </w:p>
    <w:p w:rsidR="00420BC2" w:rsidRPr="007E072A" w:rsidRDefault="00420BC2" w:rsidP="00420BC2">
      <w:pPr>
        <w:keepNext/>
        <w:spacing w:before="120" w:after="120" w:line="360" w:lineRule="auto"/>
        <w:ind w:left="1020"/>
        <w:jc w:val="both"/>
        <w:outlineLvl w:val="2"/>
        <w:rPr>
          <w:rFonts w:ascii="Sylfaen" w:hAnsi="Sylfaen" w:cs="Calibri"/>
          <w:b/>
          <w:i/>
          <w:sz w:val="21"/>
          <w:szCs w:val="21"/>
          <w:lang w:val="hy-AM" w:eastAsia="ru-RU"/>
        </w:rPr>
      </w:pPr>
      <w:r w:rsidRPr="007E072A">
        <w:rPr>
          <w:rFonts w:ascii="Sylfaen" w:hAnsi="Sylfaen" w:cs="Calibri"/>
          <w:b/>
          <w:i/>
          <w:sz w:val="21"/>
          <w:szCs w:val="21"/>
          <w:lang w:val="hy-AM" w:eastAsia="ru-RU"/>
        </w:rPr>
        <w:lastRenderedPageBreak/>
        <w:t>Հարկային անորոշություններ</w:t>
      </w:r>
    </w:p>
    <w:p w:rsidR="00420BC2" w:rsidRPr="007E072A" w:rsidRDefault="00420BC2" w:rsidP="000A131C">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Հարկային համակարգը ՀՀ-ում նույնպես համեմատաբար նոր է և աչքի է ընկնում օրենսդրական հաճախակի փոփոխություններով, պաշտոնական պարզաբանումներով, որոնք երբեմն անհստակ են, հակասական կամ տարընթերցումների տեղիք տվող։ Հարկային մարմինները կարող են ստուգել </w:t>
      </w:r>
      <w:r w:rsidR="001F15EE" w:rsidRPr="007E072A">
        <w:rPr>
          <w:rFonts w:ascii="Sylfaen" w:hAnsi="Sylfaen" w:cs="Times Armenian"/>
          <w:sz w:val="21"/>
          <w:szCs w:val="21"/>
          <w:lang w:val="hy-AM"/>
        </w:rPr>
        <w:t>Ընկերության</w:t>
      </w:r>
      <w:r w:rsidRPr="007E072A">
        <w:rPr>
          <w:rFonts w:ascii="Sylfaen" w:hAnsi="Sylfaen" w:cs="Times Armenian"/>
          <w:sz w:val="21"/>
          <w:szCs w:val="21"/>
          <w:lang w:val="hy-AM"/>
        </w:rPr>
        <w:t xml:space="preserve"> հարկային հաշվարկներն ու հայտարարագրերը և իրավունք ունեն տույժ-տուգանքներ նշանակելու։</w:t>
      </w:r>
    </w:p>
    <w:p w:rsidR="00420BC2" w:rsidRPr="007E072A" w:rsidRDefault="00420BC2" w:rsidP="000A131C">
      <w:pPr>
        <w:keepNext/>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Նշված հանգամանքները կարող են առաջացնել նշանակալի հարկային ռիսկեր։ </w:t>
      </w:r>
      <w:r w:rsidR="001F15EE" w:rsidRPr="007E072A">
        <w:rPr>
          <w:rFonts w:ascii="Sylfaen" w:hAnsi="Sylfaen" w:cs="Times Armenian"/>
          <w:sz w:val="21"/>
          <w:szCs w:val="21"/>
          <w:lang w:val="hy-AM"/>
        </w:rPr>
        <w:t>Ընկերության</w:t>
      </w:r>
      <w:r w:rsidRPr="007E072A">
        <w:rPr>
          <w:rFonts w:ascii="Sylfaen" w:hAnsi="Sylfaen" w:cs="Times Armenian"/>
          <w:sz w:val="21"/>
          <w:szCs w:val="21"/>
          <w:lang w:val="hy-AM"/>
        </w:rPr>
        <w:t xml:space="preserve"> ղեկավարությունը վստահ է, որ իր հարկային պարտավորությունները հաշվարկել է պատշաճ կերպով՝ հիմնվելով ՀՀ հարկային օրենսդրության, հարկային հարաբերություններ կարգավորող այլ իրավական ակտերի՝ իր մեկնաբանության վրա։</w:t>
      </w:r>
    </w:p>
    <w:p w:rsidR="002F500C" w:rsidRPr="007E072A" w:rsidRDefault="002F500C" w:rsidP="002F500C">
      <w:pPr>
        <w:keepNext/>
        <w:spacing w:before="120" w:after="120" w:line="360" w:lineRule="auto"/>
        <w:ind w:left="1020"/>
        <w:jc w:val="both"/>
        <w:outlineLvl w:val="2"/>
        <w:rPr>
          <w:rFonts w:ascii="Sylfaen" w:hAnsi="Sylfaen" w:cs="Calibri"/>
          <w:b/>
          <w:i/>
          <w:sz w:val="21"/>
          <w:szCs w:val="21"/>
          <w:lang w:val="hy-AM" w:eastAsia="ru-RU"/>
        </w:rPr>
      </w:pPr>
      <w:r w:rsidRPr="007E072A">
        <w:rPr>
          <w:rFonts w:ascii="Sylfaen" w:hAnsi="Sylfaen" w:cs="Calibri"/>
          <w:b/>
          <w:i/>
          <w:sz w:val="21"/>
          <w:szCs w:val="21"/>
          <w:lang w:val="hy-AM" w:eastAsia="ru-RU"/>
        </w:rPr>
        <w:t>Դատական գործեր</w:t>
      </w:r>
    </w:p>
    <w:p w:rsidR="002F500C" w:rsidRPr="00EF5948" w:rsidRDefault="00B82E4B" w:rsidP="002F500C">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2B5670">
        <w:rPr>
          <w:rFonts w:ascii="Sylfaen" w:hAnsi="Sylfaen" w:cs="Times Armenian"/>
          <w:sz w:val="21"/>
          <w:szCs w:val="21"/>
          <w:lang w:val="hy-AM"/>
        </w:rPr>
        <w:t xml:space="preserve">Ընկերության հանդեպ կամ ընկերության կողմից հարուցված դատական գործեր հաշվետու ժամանակաշրջանի վերջի </w:t>
      </w:r>
      <w:r w:rsidRPr="00EF5948">
        <w:rPr>
          <w:rFonts w:ascii="Sylfaen" w:hAnsi="Sylfaen" w:cs="Times Armenian"/>
          <w:sz w:val="21"/>
          <w:szCs w:val="21"/>
          <w:lang w:val="hy-AM"/>
        </w:rPr>
        <w:t>դրությամբ</w:t>
      </w:r>
      <w:r w:rsidR="00D36BB3" w:rsidRPr="00EF5948">
        <w:rPr>
          <w:rFonts w:ascii="Sylfaen" w:hAnsi="Sylfaen" w:cs="Times Armenian"/>
          <w:sz w:val="21"/>
          <w:szCs w:val="21"/>
          <w:lang w:val="hy-AM"/>
        </w:rPr>
        <w:t>`</w:t>
      </w:r>
    </w:p>
    <w:p w:rsidR="00D36BB3" w:rsidRPr="00677A6C" w:rsidRDefault="00D36BB3" w:rsidP="002F500C">
      <w:pPr>
        <w:tabs>
          <w:tab w:val="left" w:pos="851"/>
        </w:tabs>
        <w:autoSpaceDE w:val="0"/>
        <w:autoSpaceDN w:val="0"/>
        <w:spacing w:before="120" w:after="120" w:line="276" w:lineRule="auto"/>
        <w:ind w:firstLine="562"/>
        <w:jc w:val="both"/>
        <w:rPr>
          <w:rFonts w:ascii="Sylfaen" w:hAnsi="Sylfaen" w:cs="Times Armenian"/>
          <w:color w:val="FF0000"/>
          <w:sz w:val="21"/>
          <w:szCs w:val="21"/>
          <w:lang w:val="hy-AM"/>
        </w:rPr>
      </w:pPr>
      <w:r w:rsidRPr="00EF5948">
        <w:rPr>
          <w:rFonts w:ascii="Sylfaen" w:hAnsi="Sylfaen" w:cs="Times Armenian"/>
          <w:sz w:val="21"/>
          <w:szCs w:val="21"/>
          <w:lang w:val="hy-AM"/>
        </w:rPr>
        <w:t xml:space="preserve">-ընկերության կողմից ներկայացված է </w:t>
      </w:r>
      <w:r w:rsidR="007E729E" w:rsidRPr="00EF5948">
        <w:rPr>
          <w:rFonts w:ascii="Sylfaen" w:hAnsi="Sylfaen" w:cs="Times Armenian"/>
          <w:sz w:val="21"/>
          <w:szCs w:val="21"/>
          <w:lang w:val="hy-AM"/>
        </w:rPr>
        <w:t xml:space="preserve">միջնորդություն իրավապահ մարմիններին </w:t>
      </w:r>
      <w:r w:rsidR="009F01C0" w:rsidRPr="00EF5948">
        <w:rPr>
          <w:rFonts w:ascii="Sylfaen" w:hAnsi="Sylfaen" w:cs="Times Armenian"/>
          <w:sz w:val="21"/>
          <w:szCs w:val="21"/>
          <w:lang w:val="hy-AM"/>
        </w:rPr>
        <w:t xml:space="preserve"> </w:t>
      </w:r>
      <w:r w:rsidR="007239B7" w:rsidRPr="007239B7">
        <w:rPr>
          <w:rFonts w:ascii="Sylfaen" w:hAnsi="Sylfaen" w:cs="Times Armenian"/>
          <w:sz w:val="21"/>
          <w:szCs w:val="21"/>
          <w:lang w:val="hy-AM"/>
        </w:rPr>
        <w:t xml:space="preserve">292.3 </w:t>
      </w:r>
      <w:r w:rsidR="00781D6E" w:rsidRPr="00EF5948">
        <w:rPr>
          <w:rFonts w:ascii="Sylfaen" w:hAnsi="Sylfaen" w:cs="Times Armenian"/>
          <w:sz w:val="21"/>
          <w:szCs w:val="21"/>
          <w:lang w:val="hy-AM"/>
        </w:rPr>
        <w:t xml:space="preserve"> </w:t>
      </w:r>
      <w:r w:rsidR="0025537C">
        <w:rPr>
          <w:rFonts w:ascii="Sylfaen" w:hAnsi="Sylfaen" w:cs="Times Armenian"/>
          <w:sz w:val="21"/>
          <w:szCs w:val="21"/>
          <w:lang w:val="hy-AM"/>
        </w:rPr>
        <w:t xml:space="preserve">հազ.ԱՄՆ դոլարին համարժեք </w:t>
      </w:r>
      <w:r w:rsidR="007239B7" w:rsidRPr="007239B7">
        <w:rPr>
          <w:rFonts w:ascii="Sylfaen" w:hAnsi="Sylfaen" w:cs="Times Armenian"/>
          <w:sz w:val="21"/>
          <w:szCs w:val="21"/>
          <w:lang w:val="hy-AM"/>
        </w:rPr>
        <w:t>117 926.1</w:t>
      </w:r>
      <w:r w:rsidR="00781D6E" w:rsidRPr="00EF5948">
        <w:rPr>
          <w:rFonts w:ascii="Sylfaen" w:hAnsi="Sylfaen" w:cs="Times Armenian"/>
          <w:sz w:val="21"/>
          <w:szCs w:val="21"/>
          <w:lang w:val="hy-AM"/>
        </w:rPr>
        <w:t xml:space="preserve"> </w:t>
      </w:r>
      <w:r w:rsidR="007E729E" w:rsidRPr="00EF5948">
        <w:rPr>
          <w:rFonts w:ascii="Sylfaen" w:hAnsi="Sylfaen" w:cs="Times Armenian"/>
          <w:sz w:val="21"/>
          <w:szCs w:val="21"/>
          <w:lang w:val="hy-AM"/>
        </w:rPr>
        <w:t>հազ.</w:t>
      </w:r>
      <w:r w:rsidR="00781D6E" w:rsidRPr="00EF5948">
        <w:rPr>
          <w:rFonts w:ascii="Sylfaen" w:hAnsi="Sylfaen" w:cs="Times Armenian"/>
          <w:sz w:val="21"/>
          <w:szCs w:val="21"/>
          <w:lang w:val="hy-AM"/>
        </w:rPr>
        <w:t xml:space="preserve"> </w:t>
      </w:r>
      <w:r w:rsidR="007E729E" w:rsidRPr="00EF5948">
        <w:rPr>
          <w:rFonts w:ascii="Sylfaen" w:hAnsi="Sylfaen" w:cs="Times Armenian"/>
          <w:sz w:val="21"/>
          <w:szCs w:val="21"/>
          <w:lang w:val="hy-AM"/>
        </w:rPr>
        <w:t>դրամի չափով դեբիտորական պարտքերի գանձման</w:t>
      </w:r>
      <w:r w:rsidRPr="00EF5948">
        <w:rPr>
          <w:rFonts w:ascii="Sylfaen" w:hAnsi="Sylfaen" w:cs="Times Armenian"/>
          <w:sz w:val="21"/>
          <w:szCs w:val="21"/>
          <w:lang w:val="hy-AM"/>
        </w:rPr>
        <w:t xml:space="preserve"> համար</w:t>
      </w:r>
      <w:r w:rsidRPr="00EF5948">
        <w:rPr>
          <w:rFonts w:ascii="Sylfaen" w:hAnsi="Sylfaen" w:cs="Times Armenian"/>
          <w:color w:val="FF0000"/>
          <w:sz w:val="21"/>
          <w:szCs w:val="21"/>
          <w:lang w:val="hy-AM"/>
        </w:rPr>
        <w:t>;</w:t>
      </w:r>
    </w:p>
    <w:p w:rsidR="000A131C" w:rsidRPr="007E072A" w:rsidRDefault="000A131C" w:rsidP="00420BC2">
      <w:pPr>
        <w:pStyle w:val="a0"/>
        <w:spacing w:before="120" w:line="360" w:lineRule="auto"/>
        <w:jc w:val="both"/>
        <w:rPr>
          <w:rFonts w:ascii="Sylfaen" w:hAnsi="Sylfaen" w:cs="Calibri"/>
          <w:sz w:val="21"/>
          <w:szCs w:val="21"/>
          <w:lang w:val="hy-AM"/>
        </w:rPr>
      </w:pPr>
    </w:p>
    <w:tbl>
      <w:tblPr>
        <w:tblW w:w="5000" w:type="pct"/>
        <w:tblLook w:val="04A0"/>
      </w:tblPr>
      <w:tblGrid>
        <w:gridCol w:w="4574"/>
        <w:gridCol w:w="5897"/>
      </w:tblGrid>
      <w:tr w:rsidR="000A131C" w:rsidRPr="007E072A" w:rsidTr="000A131C">
        <w:tc>
          <w:tcPr>
            <w:tcW w:w="2184" w:type="pct"/>
          </w:tcPr>
          <w:p w:rsidR="000A131C" w:rsidRPr="007E072A" w:rsidRDefault="0094690C" w:rsidP="000A131C">
            <w:pPr>
              <w:pStyle w:val="a0"/>
              <w:spacing w:after="360"/>
              <w:rPr>
                <w:rFonts w:ascii="Sylfaen" w:hAnsi="Sylfaen" w:cs="Calibri"/>
                <w:sz w:val="20"/>
                <w:lang w:val="hy-AM"/>
              </w:rPr>
            </w:pPr>
            <w:r w:rsidRPr="007E072A">
              <w:rPr>
                <w:rFonts w:ascii="Sylfaen" w:hAnsi="Sylfaen" w:cs="Calibri"/>
                <w:sz w:val="20"/>
                <w:lang w:val="hy-AM"/>
              </w:rPr>
              <w:t>Գլխավոր տ</w:t>
            </w:r>
            <w:r w:rsidR="000A131C" w:rsidRPr="007E072A">
              <w:rPr>
                <w:rFonts w:ascii="Sylfaen" w:hAnsi="Sylfaen" w:cs="Calibri"/>
                <w:sz w:val="20"/>
                <w:lang w:val="hy-AM"/>
              </w:rPr>
              <w:t>նօրեն</w:t>
            </w:r>
          </w:p>
        </w:tc>
        <w:tc>
          <w:tcPr>
            <w:tcW w:w="2816" w:type="pct"/>
          </w:tcPr>
          <w:p w:rsidR="000A131C" w:rsidRPr="007E072A" w:rsidRDefault="0094690C" w:rsidP="000A131C">
            <w:pPr>
              <w:pStyle w:val="a0"/>
              <w:spacing w:after="0"/>
              <w:rPr>
                <w:rFonts w:ascii="Sylfaen" w:hAnsi="Sylfaen" w:cs="Calibri"/>
                <w:sz w:val="20"/>
                <w:lang w:val="hy-AM"/>
              </w:rPr>
            </w:pPr>
            <w:r w:rsidRPr="007E072A">
              <w:rPr>
                <w:rFonts w:ascii="Sylfaen" w:hAnsi="Sylfaen" w:cs="Calibri"/>
                <w:sz w:val="20"/>
                <w:lang w:val="hy-AM"/>
              </w:rPr>
              <w:t>Գլխավոր հ</w:t>
            </w:r>
            <w:r w:rsidR="000A131C" w:rsidRPr="007E072A">
              <w:rPr>
                <w:rFonts w:ascii="Sylfaen" w:hAnsi="Sylfaen" w:cs="Calibri"/>
                <w:sz w:val="20"/>
                <w:lang w:val="hy-AM"/>
              </w:rPr>
              <w:t>աշվապահ</w:t>
            </w:r>
          </w:p>
        </w:tc>
      </w:tr>
      <w:tr w:rsidR="000A131C" w:rsidRPr="007E072A" w:rsidTr="000A131C">
        <w:tc>
          <w:tcPr>
            <w:tcW w:w="2184" w:type="pct"/>
          </w:tcPr>
          <w:p w:rsidR="000A131C" w:rsidRPr="00A44D84" w:rsidRDefault="007A3570" w:rsidP="000A131C">
            <w:pPr>
              <w:pStyle w:val="a0"/>
              <w:spacing w:after="0"/>
              <w:rPr>
                <w:rFonts w:ascii="Sylfaen" w:hAnsi="Sylfaen" w:cs="Calibri"/>
                <w:sz w:val="20"/>
              </w:rPr>
            </w:pPr>
            <w:r>
              <w:rPr>
                <w:rFonts w:ascii="Sylfaen" w:hAnsi="Sylfaen" w:cs="Sylfaen"/>
                <w:sz w:val="20"/>
                <w:szCs w:val="20"/>
              </w:rPr>
              <w:t>Էմիլ Գրիգորյան</w:t>
            </w:r>
          </w:p>
        </w:tc>
        <w:tc>
          <w:tcPr>
            <w:tcW w:w="2816" w:type="pct"/>
          </w:tcPr>
          <w:p w:rsidR="000A131C" w:rsidRPr="00A44D84" w:rsidRDefault="00A44D84" w:rsidP="000A131C">
            <w:pPr>
              <w:pStyle w:val="a0"/>
              <w:spacing w:after="0"/>
              <w:rPr>
                <w:rFonts w:ascii="Sylfaen" w:hAnsi="Sylfaen" w:cs="Calibri"/>
                <w:sz w:val="20"/>
              </w:rPr>
            </w:pPr>
            <w:r>
              <w:rPr>
                <w:rFonts w:ascii="Sylfaen" w:hAnsi="Sylfaen" w:cs="Calibri"/>
                <w:sz w:val="20"/>
              </w:rPr>
              <w:t>Ազատուհի Մակարյան</w:t>
            </w:r>
          </w:p>
        </w:tc>
      </w:tr>
    </w:tbl>
    <w:p w:rsidR="004B21F3" w:rsidRPr="007E072A" w:rsidRDefault="004B21F3" w:rsidP="00CF168B">
      <w:pPr>
        <w:tabs>
          <w:tab w:val="left" w:pos="851"/>
        </w:tabs>
        <w:autoSpaceDE w:val="0"/>
        <w:autoSpaceDN w:val="0"/>
        <w:spacing w:before="120" w:after="120" w:line="276" w:lineRule="auto"/>
        <w:ind w:firstLine="562"/>
        <w:jc w:val="both"/>
        <w:rPr>
          <w:rFonts w:ascii="Sylfaen" w:hAnsi="Sylfaen" w:cs="Sylfaen"/>
          <w:b/>
          <w:color w:val="000000"/>
          <w:sz w:val="21"/>
          <w:szCs w:val="21"/>
          <w:lang w:val="hy-AM"/>
        </w:rPr>
      </w:pPr>
    </w:p>
    <w:sectPr w:rsidR="004B21F3" w:rsidRPr="007E072A" w:rsidSect="009F01C0">
      <w:footerReference w:type="default" r:id="rId11"/>
      <w:pgSz w:w="12240" w:h="15840"/>
      <w:pgMar w:top="709" w:right="851"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FF4" w:rsidRPr="00FF449B" w:rsidRDefault="00773FF4" w:rsidP="00FF449B">
      <w:pPr>
        <w:pStyle w:val="tabletext"/>
        <w:spacing w:before="0" w:after="0"/>
        <w:rPr>
          <w:rFonts w:ascii="Times New Roman" w:hAnsi="Times New Roman"/>
          <w:sz w:val="24"/>
        </w:rPr>
      </w:pPr>
      <w:r>
        <w:separator/>
      </w:r>
    </w:p>
  </w:endnote>
  <w:endnote w:type="continuationSeparator" w:id="1">
    <w:p w:rsidR="00773FF4" w:rsidRPr="00FF449B" w:rsidRDefault="00773FF4" w:rsidP="00FF449B">
      <w:pPr>
        <w:pStyle w:val="tabletext"/>
        <w:spacing w:before="0" w:after="0"/>
        <w:rPr>
          <w:rFonts w:ascii="Times New Roman" w:hAnsi="Times New Roman"/>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Armenian">
    <w:altName w:val="Times New Rom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0927"/>
      <w:docPartObj>
        <w:docPartGallery w:val="Page Numbers (Bottom of Page)"/>
        <w:docPartUnique/>
      </w:docPartObj>
    </w:sdtPr>
    <w:sdtContent>
      <w:p w:rsidR="009F61BC" w:rsidRDefault="00376EDF">
        <w:pPr>
          <w:pStyle w:val="ac"/>
          <w:jc w:val="right"/>
        </w:pPr>
        <w:fldSimple w:instr=" PAGE   \* MERGEFORMAT ">
          <w:r w:rsidR="00A277D4">
            <w:rPr>
              <w:noProof/>
            </w:rPr>
            <w:t>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3476"/>
      <w:docPartObj>
        <w:docPartGallery w:val="Page Numbers (Bottom of Page)"/>
        <w:docPartUnique/>
      </w:docPartObj>
    </w:sdtPr>
    <w:sdtContent>
      <w:p w:rsidR="009F61BC" w:rsidRDefault="00376EDF">
        <w:pPr>
          <w:pStyle w:val="ac"/>
          <w:jc w:val="right"/>
        </w:pPr>
        <w:fldSimple w:instr=" PAGE   \* MERGEFORMAT ">
          <w:r w:rsidR="00A277D4">
            <w:rPr>
              <w:noProof/>
            </w:rPr>
            <w:t>6</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BC" w:rsidRDefault="00376EDF">
    <w:pPr>
      <w:pStyle w:val="ac"/>
      <w:jc w:val="right"/>
    </w:pPr>
    <w:fldSimple w:instr=" PAGE   \* MERGEFORMAT ">
      <w:r w:rsidR="00A277D4">
        <w:rPr>
          <w:noProof/>
        </w:rPr>
        <w:t>38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FF4" w:rsidRPr="00FF449B" w:rsidRDefault="00773FF4" w:rsidP="00FF449B">
      <w:pPr>
        <w:pStyle w:val="tabletext"/>
        <w:spacing w:before="0" w:after="0"/>
        <w:rPr>
          <w:rFonts w:ascii="Times New Roman" w:hAnsi="Times New Roman"/>
          <w:sz w:val="24"/>
        </w:rPr>
      </w:pPr>
      <w:r>
        <w:separator/>
      </w:r>
    </w:p>
  </w:footnote>
  <w:footnote w:type="continuationSeparator" w:id="1">
    <w:p w:rsidR="00773FF4" w:rsidRPr="00FF449B" w:rsidRDefault="00773FF4" w:rsidP="00FF449B">
      <w:pPr>
        <w:pStyle w:val="tabletext"/>
        <w:spacing w:before="0" w:after="0"/>
        <w:rPr>
          <w:rFonts w:ascii="Times New Roman" w:hAnsi="Times New Roman"/>
          <w:sz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B97"/>
    <w:multiLevelType w:val="multilevel"/>
    <w:tmpl w:val="53A08420"/>
    <w:lvl w:ilvl="0">
      <w:start w:val="1"/>
      <w:numFmt w:val="decimal"/>
      <w:lvlText w:val="%1."/>
      <w:lvlJc w:val="left"/>
      <w:pPr>
        <w:tabs>
          <w:tab w:val="num" w:pos="0"/>
        </w:tabs>
        <w:ind w:left="0" w:hanging="964"/>
      </w:p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rPr>
        <w:b w:val="0"/>
      </w:r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089C76EF"/>
    <w:multiLevelType w:val="hybridMultilevel"/>
    <w:tmpl w:val="0FCE9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167E5"/>
    <w:multiLevelType w:val="hybridMultilevel"/>
    <w:tmpl w:val="015EBF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446CA3"/>
    <w:multiLevelType w:val="hybridMultilevel"/>
    <w:tmpl w:val="CEC62F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E8488D"/>
    <w:multiLevelType w:val="hybridMultilevel"/>
    <w:tmpl w:val="F0B0352E"/>
    <w:lvl w:ilvl="0" w:tplc="8138DF2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BE7A4F"/>
    <w:multiLevelType w:val="hybridMultilevel"/>
    <w:tmpl w:val="E694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E945DF"/>
    <w:multiLevelType w:val="hybridMultilevel"/>
    <w:tmpl w:val="AF9A4178"/>
    <w:lvl w:ilvl="0" w:tplc="4970B4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B07F3"/>
    <w:multiLevelType w:val="multilevel"/>
    <w:tmpl w:val="6CE284F8"/>
    <w:lvl w:ilvl="0">
      <w:start w:val="4"/>
      <w:numFmt w:val="decimal"/>
      <w:lvlText w:val="%1"/>
      <w:lvlJc w:val="left"/>
      <w:pPr>
        <w:ind w:left="360" w:hanging="360"/>
      </w:pPr>
      <w:rPr>
        <w:rFonts w:ascii="Sylfaen" w:hAnsi="Sylfaen" w:hint="default"/>
      </w:rPr>
    </w:lvl>
    <w:lvl w:ilvl="1">
      <w:start w:val="1"/>
      <w:numFmt w:val="decimal"/>
      <w:lvlText w:val="%1.%2"/>
      <w:lvlJc w:val="left"/>
      <w:pPr>
        <w:ind w:left="720" w:hanging="360"/>
      </w:pPr>
      <w:rPr>
        <w:rFonts w:ascii="Sylfaen" w:hAnsi="Sylfaen" w:hint="default"/>
      </w:rPr>
    </w:lvl>
    <w:lvl w:ilvl="2">
      <w:start w:val="1"/>
      <w:numFmt w:val="decimal"/>
      <w:lvlText w:val="%1.%2.%3"/>
      <w:lvlJc w:val="left"/>
      <w:pPr>
        <w:ind w:left="1440" w:hanging="720"/>
      </w:pPr>
      <w:rPr>
        <w:rFonts w:ascii="Sylfaen" w:hAnsi="Sylfaen" w:hint="default"/>
      </w:rPr>
    </w:lvl>
    <w:lvl w:ilvl="3">
      <w:start w:val="1"/>
      <w:numFmt w:val="decimal"/>
      <w:lvlText w:val="%1.%2.%3.%4"/>
      <w:lvlJc w:val="left"/>
      <w:pPr>
        <w:ind w:left="1800" w:hanging="720"/>
      </w:pPr>
      <w:rPr>
        <w:rFonts w:ascii="Sylfaen" w:hAnsi="Sylfaen" w:hint="default"/>
      </w:rPr>
    </w:lvl>
    <w:lvl w:ilvl="4">
      <w:start w:val="1"/>
      <w:numFmt w:val="decimal"/>
      <w:lvlText w:val="%1.%2.%3.%4.%5"/>
      <w:lvlJc w:val="left"/>
      <w:pPr>
        <w:ind w:left="2520" w:hanging="1080"/>
      </w:pPr>
      <w:rPr>
        <w:rFonts w:ascii="Sylfaen" w:hAnsi="Sylfaen" w:hint="default"/>
      </w:rPr>
    </w:lvl>
    <w:lvl w:ilvl="5">
      <w:start w:val="1"/>
      <w:numFmt w:val="decimal"/>
      <w:lvlText w:val="%1.%2.%3.%4.%5.%6"/>
      <w:lvlJc w:val="left"/>
      <w:pPr>
        <w:ind w:left="2880" w:hanging="1080"/>
      </w:pPr>
      <w:rPr>
        <w:rFonts w:ascii="Sylfaen" w:hAnsi="Sylfaen" w:hint="default"/>
      </w:rPr>
    </w:lvl>
    <w:lvl w:ilvl="6">
      <w:start w:val="1"/>
      <w:numFmt w:val="decimal"/>
      <w:lvlText w:val="%1.%2.%3.%4.%5.%6.%7"/>
      <w:lvlJc w:val="left"/>
      <w:pPr>
        <w:ind w:left="3600" w:hanging="1440"/>
      </w:pPr>
      <w:rPr>
        <w:rFonts w:ascii="Sylfaen" w:hAnsi="Sylfaen" w:hint="default"/>
      </w:rPr>
    </w:lvl>
    <w:lvl w:ilvl="7">
      <w:start w:val="1"/>
      <w:numFmt w:val="decimal"/>
      <w:lvlText w:val="%1.%2.%3.%4.%5.%6.%7.%8"/>
      <w:lvlJc w:val="left"/>
      <w:pPr>
        <w:ind w:left="3960" w:hanging="1440"/>
      </w:pPr>
      <w:rPr>
        <w:rFonts w:ascii="Sylfaen" w:hAnsi="Sylfaen" w:hint="default"/>
      </w:rPr>
    </w:lvl>
    <w:lvl w:ilvl="8">
      <w:start w:val="1"/>
      <w:numFmt w:val="decimal"/>
      <w:lvlText w:val="%1.%2.%3.%4.%5.%6.%7.%8.%9"/>
      <w:lvlJc w:val="left"/>
      <w:pPr>
        <w:ind w:left="4680" w:hanging="1800"/>
      </w:pPr>
      <w:rPr>
        <w:rFonts w:ascii="Sylfaen" w:hAnsi="Sylfaen" w:hint="default"/>
      </w:rPr>
    </w:lvl>
  </w:abstractNum>
  <w:abstractNum w:abstractNumId="8">
    <w:nsid w:val="311834C1"/>
    <w:multiLevelType w:val="multilevel"/>
    <w:tmpl w:val="BF827C10"/>
    <w:lvl w:ilvl="0">
      <w:start w:val="1"/>
      <w:numFmt w:val="decimal"/>
      <w:lvlText w:val="%1."/>
      <w:lvlJc w:val="left"/>
      <w:pPr>
        <w:tabs>
          <w:tab w:val="num" w:pos="0"/>
        </w:tabs>
        <w:ind w:left="0" w:hanging="964"/>
      </w:pPr>
      <w:rPr>
        <w:rFonts w:hint="default"/>
      </w:rPr>
    </w:lvl>
    <w:lvl w:ilvl="1">
      <w:start w:val="1"/>
      <w:numFmt w:val="decimal"/>
      <w:lvlText w:val="%1.%2"/>
      <w:lvlJc w:val="left"/>
      <w:pPr>
        <w:tabs>
          <w:tab w:val="num" w:pos="0"/>
        </w:tabs>
        <w:ind w:left="0" w:hanging="964"/>
      </w:pPr>
      <w:rPr>
        <w:rFonts w:hint="default"/>
      </w:rPr>
    </w:lvl>
    <w:lvl w:ilvl="2">
      <w:start w:val="1"/>
      <w:numFmt w:val="decimal"/>
      <w:lvlText w:val="%1.%2.%3"/>
      <w:lvlJc w:val="left"/>
      <w:pPr>
        <w:tabs>
          <w:tab w:val="num" w:pos="0"/>
        </w:tabs>
        <w:ind w:left="0" w:hanging="964"/>
      </w:pPr>
      <w:rPr>
        <w:rFonts w:hint="default"/>
      </w:rPr>
    </w:lvl>
    <w:lvl w:ilvl="3">
      <w:start w:val="1"/>
      <w:numFmt w:val="decimal"/>
      <w:lvlText w:val="%1.%2.%3.%4"/>
      <w:lvlJc w:val="left"/>
      <w:pPr>
        <w:tabs>
          <w:tab w:val="num" w:pos="0"/>
        </w:tabs>
        <w:ind w:left="0" w:hanging="96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b w:val="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3AC1212"/>
    <w:multiLevelType w:val="hybridMultilevel"/>
    <w:tmpl w:val="3732DDF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65355B"/>
    <w:multiLevelType w:val="multilevel"/>
    <w:tmpl w:val="08A60EA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24643B4"/>
    <w:multiLevelType w:val="hybridMultilevel"/>
    <w:tmpl w:val="95B279AA"/>
    <w:lvl w:ilvl="0" w:tplc="0419000F">
      <w:start w:val="9"/>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5B62C0"/>
    <w:multiLevelType w:val="hybridMultilevel"/>
    <w:tmpl w:val="8418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774BAB"/>
    <w:multiLevelType w:val="hybridMultilevel"/>
    <w:tmpl w:val="3048A802"/>
    <w:lvl w:ilvl="0" w:tplc="0409000B">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4">
    <w:nsid w:val="5EEC404A"/>
    <w:multiLevelType w:val="multilevel"/>
    <w:tmpl w:val="4BD0DC06"/>
    <w:lvl w:ilvl="0">
      <w:start w:val="1"/>
      <w:numFmt w:val="decimal"/>
      <w:lvlText w:val="%1."/>
      <w:lvlJc w:val="left"/>
      <w:pPr>
        <w:ind w:left="360" w:hanging="360"/>
      </w:pPr>
      <w:rPr>
        <w:rFonts w:cs="Sylfaen" w:hint="default"/>
        <w:color w:val="000000"/>
      </w:rPr>
    </w:lvl>
    <w:lvl w:ilvl="1">
      <w:start w:val="1"/>
      <w:numFmt w:val="decimal"/>
      <w:isLgl/>
      <w:lvlText w:val="%1.%2."/>
      <w:lvlJc w:val="left"/>
      <w:pPr>
        <w:ind w:left="1311" w:hanging="885"/>
      </w:pPr>
      <w:rPr>
        <w:rFonts w:hint="default"/>
      </w:rPr>
    </w:lvl>
    <w:lvl w:ilvl="2">
      <w:start w:val="1"/>
      <w:numFmt w:val="decimal"/>
      <w:isLgl/>
      <w:lvlText w:val="%1.%2.%3."/>
      <w:lvlJc w:val="left"/>
      <w:pPr>
        <w:ind w:left="1649" w:hanging="885"/>
      </w:pPr>
      <w:rPr>
        <w:rFonts w:hint="default"/>
      </w:rPr>
    </w:lvl>
    <w:lvl w:ilvl="3">
      <w:start w:val="1"/>
      <w:numFmt w:val="decimal"/>
      <w:isLgl/>
      <w:lvlText w:val="%1.%2.%3.%4."/>
      <w:lvlJc w:val="left"/>
      <w:pPr>
        <w:ind w:left="2046" w:hanging="1080"/>
      </w:pPr>
      <w:rPr>
        <w:rFonts w:hint="default"/>
      </w:rPr>
    </w:lvl>
    <w:lvl w:ilvl="4">
      <w:start w:val="1"/>
      <w:numFmt w:val="decimal"/>
      <w:isLgl/>
      <w:lvlText w:val="%1.%2.%3.%4.%5."/>
      <w:lvlJc w:val="left"/>
      <w:pPr>
        <w:ind w:left="2248" w:hanging="1080"/>
      </w:pPr>
      <w:rPr>
        <w:rFonts w:hint="default"/>
      </w:rPr>
    </w:lvl>
    <w:lvl w:ilvl="5">
      <w:start w:val="1"/>
      <w:numFmt w:val="decimal"/>
      <w:isLgl/>
      <w:lvlText w:val="%1.%2.%3.%4.%5.%6."/>
      <w:lvlJc w:val="left"/>
      <w:pPr>
        <w:ind w:left="2810" w:hanging="144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574" w:hanging="1800"/>
      </w:pPr>
      <w:rPr>
        <w:rFonts w:hint="default"/>
      </w:rPr>
    </w:lvl>
    <w:lvl w:ilvl="8">
      <w:start w:val="1"/>
      <w:numFmt w:val="decimal"/>
      <w:isLgl/>
      <w:lvlText w:val="%1.%2.%3.%4.%5.%6.%7.%8.%9."/>
      <w:lvlJc w:val="left"/>
      <w:pPr>
        <w:ind w:left="3776" w:hanging="1800"/>
      </w:pPr>
      <w:rPr>
        <w:rFonts w:hint="default"/>
      </w:rPr>
    </w:lvl>
  </w:abstractNum>
  <w:abstractNum w:abstractNumId="15">
    <w:nsid w:val="69C325D0"/>
    <w:multiLevelType w:val="hybridMultilevel"/>
    <w:tmpl w:val="B08EBAD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2518D1"/>
    <w:multiLevelType w:val="singleLevel"/>
    <w:tmpl w:val="BFF6EC1E"/>
    <w:lvl w:ilvl="0">
      <w:start w:val="1"/>
      <w:numFmt w:val="bullet"/>
      <w:lvlText w:val=""/>
      <w:lvlJc w:val="left"/>
      <w:pPr>
        <w:tabs>
          <w:tab w:val="num" w:pos="340"/>
        </w:tabs>
        <w:ind w:left="340" w:hanging="340"/>
      </w:pPr>
      <w:rPr>
        <w:rFonts w:ascii="Symbol" w:hAnsi="Symbol" w:hint="default"/>
        <w:color w:val="auto"/>
        <w:sz w:val="22"/>
      </w:rPr>
    </w:lvl>
  </w:abstractNum>
  <w:abstractNum w:abstractNumId="17">
    <w:nsid w:val="6CE13163"/>
    <w:multiLevelType w:val="hybridMultilevel"/>
    <w:tmpl w:val="CD3631D8"/>
    <w:lvl w:ilvl="0" w:tplc="4970B498">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8">
    <w:nsid w:val="799806D3"/>
    <w:multiLevelType w:val="hybridMultilevel"/>
    <w:tmpl w:val="95B279AA"/>
    <w:lvl w:ilvl="0" w:tplc="0419000F">
      <w:start w:val="9"/>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E811DE"/>
    <w:multiLevelType w:val="multilevel"/>
    <w:tmpl w:val="BF827C10"/>
    <w:lvl w:ilvl="0">
      <w:start w:val="1"/>
      <w:numFmt w:val="decimal"/>
      <w:lvlText w:val="%1."/>
      <w:lvlJc w:val="left"/>
      <w:pPr>
        <w:tabs>
          <w:tab w:val="num" w:pos="0"/>
        </w:tabs>
        <w:ind w:left="0" w:hanging="964"/>
      </w:pPr>
      <w:rPr>
        <w:rFonts w:hint="default"/>
      </w:rPr>
    </w:lvl>
    <w:lvl w:ilvl="1">
      <w:start w:val="1"/>
      <w:numFmt w:val="decimal"/>
      <w:lvlText w:val="%1.%2"/>
      <w:lvlJc w:val="left"/>
      <w:pPr>
        <w:tabs>
          <w:tab w:val="num" w:pos="0"/>
        </w:tabs>
        <w:ind w:left="0" w:hanging="964"/>
      </w:pPr>
      <w:rPr>
        <w:rFonts w:hint="default"/>
      </w:rPr>
    </w:lvl>
    <w:lvl w:ilvl="2">
      <w:start w:val="1"/>
      <w:numFmt w:val="decimal"/>
      <w:lvlText w:val="%1.%2.%3"/>
      <w:lvlJc w:val="left"/>
      <w:pPr>
        <w:tabs>
          <w:tab w:val="num" w:pos="0"/>
        </w:tabs>
        <w:ind w:left="0" w:hanging="964"/>
      </w:pPr>
      <w:rPr>
        <w:rFonts w:hint="default"/>
      </w:rPr>
    </w:lvl>
    <w:lvl w:ilvl="3">
      <w:start w:val="1"/>
      <w:numFmt w:val="decimal"/>
      <w:lvlText w:val="%1.%2.%3.%4"/>
      <w:lvlJc w:val="left"/>
      <w:pPr>
        <w:tabs>
          <w:tab w:val="num" w:pos="0"/>
        </w:tabs>
        <w:ind w:left="0" w:hanging="96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b w:val="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3"/>
  </w:num>
  <w:num w:numId="2">
    <w:abstractNumId w:val="14"/>
  </w:num>
  <w:num w:numId="3">
    <w:abstractNumId w:val="0"/>
  </w:num>
  <w:num w:numId="4">
    <w:abstractNumId w:val="2"/>
  </w:num>
  <w:num w:numId="5">
    <w:abstractNumId w:val="4"/>
  </w:num>
  <w:num w:numId="6">
    <w:abstractNumId w:val="1"/>
  </w:num>
  <w:num w:numId="7">
    <w:abstractNumId w:val="6"/>
  </w:num>
  <w:num w:numId="8">
    <w:abstractNumId w:val="17"/>
  </w:num>
  <w:num w:numId="9">
    <w:abstractNumId w:val="13"/>
  </w:num>
  <w:num w:numId="10">
    <w:abstractNumId w:val="16"/>
  </w:num>
  <w:num w:numId="11">
    <w:abstractNumId w:val="10"/>
  </w:num>
  <w:num w:numId="12">
    <w:abstractNumId w:val="19"/>
  </w:num>
  <w:num w:numId="13">
    <w:abstractNumId w:val="7"/>
  </w:num>
  <w:num w:numId="14">
    <w:abstractNumId w:val="5"/>
  </w:num>
  <w:num w:numId="15">
    <w:abstractNumId w:val="8"/>
  </w:num>
  <w:num w:numId="16">
    <w:abstractNumId w:val="18"/>
  </w:num>
  <w:num w:numId="17">
    <w:abstractNumId w:val="9"/>
  </w:num>
  <w:num w:numId="18">
    <w:abstractNumId w:val="15"/>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B1A14"/>
    <w:rsid w:val="00000099"/>
    <w:rsid w:val="000020B9"/>
    <w:rsid w:val="000037CC"/>
    <w:rsid w:val="00003ED6"/>
    <w:rsid w:val="00004346"/>
    <w:rsid w:val="00006522"/>
    <w:rsid w:val="00007EA3"/>
    <w:rsid w:val="00010AA9"/>
    <w:rsid w:val="00012822"/>
    <w:rsid w:val="00013F10"/>
    <w:rsid w:val="00023E22"/>
    <w:rsid w:val="0002448C"/>
    <w:rsid w:val="0002612D"/>
    <w:rsid w:val="00026812"/>
    <w:rsid w:val="00027D45"/>
    <w:rsid w:val="00031B7D"/>
    <w:rsid w:val="00033064"/>
    <w:rsid w:val="0003425C"/>
    <w:rsid w:val="00036048"/>
    <w:rsid w:val="000376D5"/>
    <w:rsid w:val="0004008B"/>
    <w:rsid w:val="00041880"/>
    <w:rsid w:val="00041F33"/>
    <w:rsid w:val="000464CA"/>
    <w:rsid w:val="000518FA"/>
    <w:rsid w:val="000532E6"/>
    <w:rsid w:val="00053465"/>
    <w:rsid w:val="0005368D"/>
    <w:rsid w:val="00056177"/>
    <w:rsid w:val="00056816"/>
    <w:rsid w:val="00056AAC"/>
    <w:rsid w:val="00056C83"/>
    <w:rsid w:val="00060DE8"/>
    <w:rsid w:val="000635EA"/>
    <w:rsid w:val="00063CDF"/>
    <w:rsid w:val="0006495F"/>
    <w:rsid w:val="0006573C"/>
    <w:rsid w:val="00066CF2"/>
    <w:rsid w:val="000676AB"/>
    <w:rsid w:val="0007070B"/>
    <w:rsid w:val="000713EB"/>
    <w:rsid w:val="00073E3F"/>
    <w:rsid w:val="0008000F"/>
    <w:rsid w:val="0008561B"/>
    <w:rsid w:val="000859DF"/>
    <w:rsid w:val="000928DD"/>
    <w:rsid w:val="0009674C"/>
    <w:rsid w:val="0009785C"/>
    <w:rsid w:val="000978CF"/>
    <w:rsid w:val="000A131C"/>
    <w:rsid w:val="000A1377"/>
    <w:rsid w:val="000A3203"/>
    <w:rsid w:val="000A69F5"/>
    <w:rsid w:val="000B0207"/>
    <w:rsid w:val="000B1225"/>
    <w:rsid w:val="000B59FA"/>
    <w:rsid w:val="000B7C10"/>
    <w:rsid w:val="000C0524"/>
    <w:rsid w:val="000C161B"/>
    <w:rsid w:val="000C4B7C"/>
    <w:rsid w:val="000C7A8A"/>
    <w:rsid w:val="000E042C"/>
    <w:rsid w:val="000E37C7"/>
    <w:rsid w:val="000E3818"/>
    <w:rsid w:val="000E43E6"/>
    <w:rsid w:val="000E5F26"/>
    <w:rsid w:val="000E63F9"/>
    <w:rsid w:val="000F39B5"/>
    <w:rsid w:val="000F6FDA"/>
    <w:rsid w:val="000F7D9D"/>
    <w:rsid w:val="00100C54"/>
    <w:rsid w:val="00101BFB"/>
    <w:rsid w:val="00103ACF"/>
    <w:rsid w:val="00104BD9"/>
    <w:rsid w:val="00114BDC"/>
    <w:rsid w:val="00115E6B"/>
    <w:rsid w:val="00116A0E"/>
    <w:rsid w:val="00120D42"/>
    <w:rsid w:val="00124317"/>
    <w:rsid w:val="00126C0B"/>
    <w:rsid w:val="00126EB7"/>
    <w:rsid w:val="00130299"/>
    <w:rsid w:val="00130A22"/>
    <w:rsid w:val="00136837"/>
    <w:rsid w:val="00136979"/>
    <w:rsid w:val="00136DE3"/>
    <w:rsid w:val="00142969"/>
    <w:rsid w:val="00142BF7"/>
    <w:rsid w:val="00144301"/>
    <w:rsid w:val="00146BC4"/>
    <w:rsid w:val="00150057"/>
    <w:rsid w:val="001540BB"/>
    <w:rsid w:val="00154335"/>
    <w:rsid w:val="001556E8"/>
    <w:rsid w:val="00157A83"/>
    <w:rsid w:val="00162F3D"/>
    <w:rsid w:val="00164436"/>
    <w:rsid w:val="00164ED9"/>
    <w:rsid w:val="0017176A"/>
    <w:rsid w:val="00173622"/>
    <w:rsid w:val="00173654"/>
    <w:rsid w:val="001749BC"/>
    <w:rsid w:val="00175F5B"/>
    <w:rsid w:val="001771FB"/>
    <w:rsid w:val="001801F9"/>
    <w:rsid w:val="00180851"/>
    <w:rsid w:val="00182999"/>
    <w:rsid w:val="00185C02"/>
    <w:rsid w:val="00185CB0"/>
    <w:rsid w:val="001872FB"/>
    <w:rsid w:val="0018777E"/>
    <w:rsid w:val="00191B1F"/>
    <w:rsid w:val="00192907"/>
    <w:rsid w:val="00195EDC"/>
    <w:rsid w:val="00196215"/>
    <w:rsid w:val="0019634B"/>
    <w:rsid w:val="001A02E7"/>
    <w:rsid w:val="001A2360"/>
    <w:rsid w:val="001A51D3"/>
    <w:rsid w:val="001A5ABE"/>
    <w:rsid w:val="001A6407"/>
    <w:rsid w:val="001A64E9"/>
    <w:rsid w:val="001B1A14"/>
    <w:rsid w:val="001B29B7"/>
    <w:rsid w:val="001B2CE0"/>
    <w:rsid w:val="001C15EE"/>
    <w:rsid w:val="001C3692"/>
    <w:rsid w:val="001C6340"/>
    <w:rsid w:val="001C691B"/>
    <w:rsid w:val="001C6992"/>
    <w:rsid w:val="001C736F"/>
    <w:rsid w:val="001D05A7"/>
    <w:rsid w:val="001D5D0E"/>
    <w:rsid w:val="001D6A3E"/>
    <w:rsid w:val="001D7133"/>
    <w:rsid w:val="001E1501"/>
    <w:rsid w:val="001E2275"/>
    <w:rsid w:val="001E2AD2"/>
    <w:rsid w:val="001E3A9B"/>
    <w:rsid w:val="001E44D5"/>
    <w:rsid w:val="001F07BE"/>
    <w:rsid w:val="001F15EE"/>
    <w:rsid w:val="001F2843"/>
    <w:rsid w:val="001F4183"/>
    <w:rsid w:val="001F6C78"/>
    <w:rsid w:val="001F7D1C"/>
    <w:rsid w:val="002022D8"/>
    <w:rsid w:val="002029E3"/>
    <w:rsid w:val="002124F4"/>
    <w:rsid w:val="00217003"/>
    <w:rsid w:val="00220745"/>
    <w:rsid w:val="00220872"/>
    <w:rsid w:val="002217CC"/>
    <w:rsid w:val="00223DBF"/>
    <w:rsid w:val="00224D81"/>
    <w:rsid w:val="002270C5"/>
    <w:rsid w:val="002275C9"/>
    <w:rsid w:val="0022767B"/>
    <w:rsid w:val="00230BE5"/>
    <w:rsid w:val="00230C3B"/>
    <w:rsid w:val="00230CAD"/>
    <w:rsid w:val="00230D95"/>
    <w:rsid w:val="00233F1D"/>
    <w:rsid w:val="002370CA"/>
    <w:rsid w:val="00237E75"/>
    <w:rsid w:val="00245493"/>
    <w:rsid w:val="00251D38"/>
    <w:rsid w:val="002530E2"/>
    <w:rsid w:val="00253818"/>
    <w:rsid w:val="00254D86"/>
    <w:rsid w:val="0025537C"/>
    <w:rsid w:val="00255449"/>
    <w:rsid w:val="002633E4"/>
    <w:rsid w:val="00263584"/>
    <w:rsid w:val="00266177"/>
    <w:rsid w:val="00270B2F"/>
    <w:rsid w:val="0027300D"/>
    <w:rsid w:val="0027461F"/>
    <w:rsid w:val="00275647"/>
    <w:rsid w:val="00276686"/>
    <w:rsid w:val="002766BF"/>
    <w:rsid w:val="00280796"/>
    <w:rsid w:val="00281D10"/>
    <w:rsid w:val="0028294F"/>
    <w:rsid w:val="002918D9"/>
    <w:rsid w:val="0029569F"/>
    <w:rsid w:val="002958FC"/>
    <w:rsid w:val="00296848"/>
    <w:rsid w:val="002A04E8"/>
    <w:rsid w:val="002A4984"/>
    <w:rsid w:val="002A4C6B"/>
    <w:rsid w:val="002A68F9"/>
    <w:rsid w:val="002B1629"/>
    <w:rsid w:val="002B3FEB"/>
    <w:rsid w:val="002B5670"/>
    <w:rsid w:val="002C21B1"/>
    <w:rsid w:val="002C58B8"/>
    <w:rsid w:val="002C7F78"/>
    <w:rsid w:val="002D7101"/>
    <w:rsid w:val="002D766E"/>
    <w:rsid w:val="002E450A"/>
    <w:rsid w:val="002E4F50"/>
    <w:rsid w:val="002E61CE"/>
    <w:rsid w:val="002F17CD"/>
    <w:rsid w:val="002F2F7C"/>
    <w:rsid w:val="002F500C"/>
    <w:rsid w:val="002F7CB7"/>
    <w:rsid w:val="003000B0"/>
    <w:rsid w:val="00300EC6"/>
    <w:rsid w:val="00301E41"/>
    <w:rsid w:val="003032A2"/>
    <w:rsid w:val="00306F7C"/>
    <w:rsid w:val="00311E75"/>
    <w:rsid w:val="00316B55"/>
    <w:rsid w:val="003171B3"/>
    <w:rsid w:val="00317C68"/>
    <w:rsid w:val="00331F4A"/>
    <w:rsid w:val="003341A3"/>
    <w:rsid w:val="003349A4"/>
    <w:rsid w:val="00337D1D"/>
    <w:rsid w:val="00343841"/>
    <w:rsid w:val="003439A0"/>
    <w:rsid w:val="00343FBB"/>
    <w:rsid w:val="00344D55"/>
    <w:rsid w:val="00346373"/>
    <w:rsid w:val="0034732E"/>
    <w:rsid w:val="003523E7"/>
    <w:rsid w:val="00352BB7"/>
    <w:rsid w:val="00353A6B"/>
    <w:rsid w:val="00354AF5"/>
    <w:rsid w:val="00357813"/>
    <w:rsid w:val="00360879"/>
    <w:rsid w:val="00361A43"/>
    <w:rsid w:val="00362060"/>
    <w:rsid w:val="00363828"/>
    <w:rsid w:val="00365DD6"/>
    <w:rsid w:val="00366D55"/>
    <w:rsid w:val="00370F8E"/>
    <w:rsid w:val="00371A55"/>
    <w:rsid w:val="00376EDF"/>
    <w:rsid w:val="00384624"/>
    <w:rsid w:val="003854C7"/>
    <w:rsid w:val="00385586"/>
    <w:rsid w:val="00387AAD"/>
    <w:rsid w:val="00396BCA"/>
    <w:rsid w:val="003A00CE"/>
    <w:rsid w:val="003A3955"/>
    <w:rsid w:val="003B2CE2"/>
    <w:rsid w:val="003C033B"/>
    <w:rsid w:val="003C10F8"/>
    <w:rsid w:val="003C5D03"/>
    <w:rsid w:val="003D11AA"/>
    <w:rsid w:val="003D179F"/>
    <w:rsid w:val="003E1579"/>
    <w:rsid w:val="003E3A1C"/>
    <w:rsid w:val="003E6DCE"/>
    <w:rsid w:val="003E7387"/>
    <w:rsid w:val="003F1893"/>
    <w:rsid w:val="003F27FE"/>
    <w:rsid w:val="003F43E8"/>
    <w:rsid w:val="00400540"/>
    <w:rsid w:val="00403ADA"/>
    <w:rsid w:val="00405319"/>
    <w:rsid w:val="004106DB"/>
    <w:rsid w:val="00413BBC"/>
    <w:rsid w:val="00413E08"/>
    <w:rsid w:val="00415AA9"/>
    <w:rsid w:val="00420BC2"/>
    <w:rsid w:val="0042595E"/>
    <w:rsid w:val="00432737"/>
    <w:rsid w:val="00436169"/>
    <w:rsid w:val="004371C3"/>
    <w:rsid w:val="00437CFE"/>
    <w:rsid w:val="00440264"/>
    <w:rsid w:val="0044121D"/>
    <w:rsid w:val="0044393A"/>
    <w:rsid w:val="004468F2"/>
    <w:rsid w:val="0044702B"/>
    <w:rsid w:val="00451268"/>
    <w:rsid w:val="00456C71"/>
    <w:rsid w:val="0046057C"/>
    <w:rsid w:val="0046298F"/>
    <w:rsid w:val="004632C5"/>
    <w:rsid w:val="00466097"/>
    <w:rsid w:val="00474DE2"/>
    <w:rsid w:val="004763A6"/>
    <w:rsid w:val="00486FE7"/>
    <w:rsid w:val="0048730E"/>
    <w:rsid w:val="0048757E"/>
    <w:rsid w:val="00493462"/>
    <w:rsid w:val="004935B7"/>
    <w:rsid w:val="004A6550"/>
    <w:rsid w:val="004B054C"/>
    <w:rsid w:val="004B16E4"/>
    <w:rsid w:val="004B21F0"/>
    <w:rsid w:val="004B21F3"/>
    <w:rsid w:val="004B30FF"/>
    <w:rsid w:val="004B35E2"/>
    <w:rsid w:val="004B4DD2"/>
    <w:rsid w:val="004B6F06"/>
    <w:rsid w:val="004C07DF"/>
    <w:rsid w:val="004C7370"/>
    <w:rsid w:val="004D07F8"/>
    <w:rsid w:val="004E09AE"/>
    <w:rsid w:val="004E409E"/>
    <w:rsid w:val="004E4D24"/>
    <w:rsid w:val="004E594A"/>
    <w:rsid w:val="004E61D7"/>
    <w:rsid w:val="004E75DD"/>
    <w:rsid w:val="004F28D9"/>
    <w:rsid w:val="004F4592"/>
    <w:rsid w:val="004F6AB4"/>
    <w:rsid w:val="00502A12"/>
    <w:rsid w:val="0050333E"/>
    <w:rsid w:val="00506ED6"/>
    <w:rsid w:val="0051141B"/>
    <w:rsid w:val="005129EF"/>
    <w:rsid w:val="005134F9"/>
    <w:rsid w:val="00520F20"/>
    <w:rsid w:val="005217D0"/>
    <w:rsid w:val="00524BFA"/>
    <w:rsid w:val="00524ECB"/>
    <w:rsid w:val="00530122"/>
    <w:rsid w:val="005315C8"/>
    <w:rsid w:val="00531B55"/>
    <w:rsid w:val="00532C32"/>
    <w:rsid w:val="00534D1D"/>
    <w:rsid w:val="005406BB"/>
    <w:rsid w:val="0054118B"/>
    <w:rsid w:val="00541B6D"/>
    <w:rsid w:val="005436B1"/>
    <w:rsid w:val="0054599C"/>
    <w:rsid w:val="00552ED4"/>
    <w:rsid w:val="00552F5A"/>
    <w:rsid w:val="00557A34"/>
    <w:rsid w:val="00557BDA"/>
    <w:rsid w:val="00560ABA"/>
    <w:rsid w:val="0056260C"/>
    <w:rsid w:val="0056311C"/>
    <w:rsid w:val="00566DDB"/>
    <w:rsid w:val="00572646"/>
    <w:rsid w:val="00573D3A"/>
    <w:rsid w:val="0057403A"/>
    <w:rsid w:val="005765A5"/>
    <w:rsid w:val="0057728F"/>
    <w:rsid w:val="00582D2F"/>
    <w:rsid w:val="00582F7B"/>
    <w:rsid w:val="00583F50"/>
    <w:rsid w:val="0058474F"/>
    <w:rsid w:val="00586D74"/>
    <w:rsid w:val="00587FE9"/>
    <w:rsid w:val="005947DB"/>
    <w:rsid w:val="005948DD"/>
    <w:rsid w:val="005B004D"/>
    <w:rsid w:val="005B4351"/>
    <w:rsid w:val="005C0CBC"/>
    <w:rsid w:val="005C2466"/>
    <w:rsid w:val="005C29A3"/>
    <w:rsid w:val="005C3B95"/>
    <w:rsid w:val="005C472E"/>
    <w:rsid w:val="005C7736"/>
    <w:rsid w:val="005D4A8B"/>
    <w:rsid w:val="005D5264"/>
    <w:rsid w:val="005D569E"/>
    <w:rsid w:val="005E1769"/>
    <w:rsid w:val="005E761A"/>
    <w:rsid w:val="005F111B"/>
    <w:rsid w:val="005F172D"/>
    <w:rsid w:val="005F1BB8"/>
    <w:rsid w:val="005F521A"/>
    <w:rsid w:val="005F5294"/>
    <w:rsid w:val="005F7B92"/>
    <w:rsid w:val="00601AA3"/>
    <w:rsid w:val="00607AB0"/>
    <w:rsid w:val="00610C71"/>
    <w:rsid w:val="00611FD1"/>
    <w:rsid w:val="00620F2F"/>
    <w:rsid w:val="0062505E"/>
    <w:rsid w:val="00625822"/>
    <w:rsid w:val="00630B63"/>
    <w:rsid w:val="00631179"/>
    <w:rsid w:val="0063209C"/>
    <w:rsid w:val="00635EF3"/>
    <w:rsid w:val="006371D0"/>
    <w:rsid w:val="00643F76"/>
    <w:rsid w:val="00651E6C"/>
    <w:rsid w:val="0065546D"/>
    <w:rsid w:val="00656AAD"/>
    <w:rsid w:val="00660EDF"/>
    <w:rsid w:val="00661B64"/>
    <w:rsid w:val="00662969"/>
    <w:rsid w:val="00662C59"/>
    <w:rsid w:val="00662C8C"/>
    <w:rsid w:val="006634B0"/>
    <w:rsid w:val="006647BB"/>
    <w:rsid w:val="006656E9"/>
    <w:rsid w:val="0066674D"/>
    <w:rsid w:val="00671FE1"/>
    <w:rsid w:val="00677A6C"/>
    <w:rsid w:val="00690EA0"/>
    <w:rsid w:val="0069472B"/>
    <w:rsid w:val="00695681"/>
    <w:rsid w:val="006960A7"/>
    <w:rsid w:val="006974BA"/>
    <w:rsid w:val="00697955"/>
    <w:rsid w:val="00697CE2"/>
    <w:rsid w:val="006A0056"/>
    <w:rsid w:val="006A3179"/>
    <w:rsid w:val="006A4957"/>
    <w:rsid w:val="006A5B7D"/>
    <w:rsid w:val="006A607D"/>
    <w:rsid w:val="006A6B41"/>
    <w:rsid w:val="006B119E"/>
    <w:rsid w:val="006B7DB4"/>
    <w:rsid w:val="006C038E"/>
    <w:rsid w:val="006C0B9B"/>
    <w:rsid w:val="006C164C"/>
    <w:rsid w:val="006C2087"/>
    <w:rsid w:val="006C2717"/>
    <w:rsid w:val="006C6C46"/>
    <w:rsid w:val="006C6F39"/>
    <w:rsid w:val="006D0B84"/>
    <w:rsid w:val="006D3CA3"/>
    <w:rsid w:val="006E0B16"/>
    <w:rsid w:val="006E5A8D"/>
    <w:rsid w:val="006F7B8B"/>
    <w:rsid w:val="00700375"/>
    <w:rsid w:val="00702FD0"/>
    <w:rsid w:val="0070377F"/>
    <w:rsid w:val="00704464"/>
    <w:rsid w:val="00707CBA"/>
    <w:rsid w:val="00711E34"/>
    <w:rsid w:val="0071371F"/>
    <w:rsid w:val="007155FF"/>
    <w:rsid w:val="007200FB"/>
    <w:rsid w:val="007239B7"/>
    <w:rsid w:val="00730C66"/>
    <w:rsid w:val="007313F7"/>
    <w:rsid w:val="00731740"/>
    <w:rsid w:val="00735BE7"/>
    <w:rsid w:val="00744BFB"/>
    <w:rsid w:val="007454BB"/>
    <w:rsid w:val="00746A3B"/>
    <w:rsid w:val="00746D0D"/>
    <w:rsid w:val="007470D1"/>
    <w:rsid w:val="00747231"/>
    <w:rsid w:val="00747AD9"/>
    <w:rsid w:val="00753458"/>
    <w:rsid w:val="00753693"/>
    <w:rsid w:val="007536F1"/>
    <w:rsid w:val="0075412D"/>
    <w:rsid w:val="0075430F"/>
    <w:rsid w:val="007626CD"/>
    <w:rsid w:val="0076526E"/>
    <w:rsid w:val="00766281"/>
    <w:rsid w:val="007666A0"/>
    <w:rsid w:val="007668ED"/>
    <w:rsid w:val="007721F5"/>
    <w:rsid w:val="00772F7B"/>
    <w:rsid w:val="00773FF4"/>
    <w:rsid w:val="00775D42"/>
    <w:rsid w:val="00780F71"/>
    <w:rsid w:val="00781D6E"/>
    <w:rsid w:val="0078239B"/>
    <w:rsid w:val="00785EEA"/>
    <w:rsid w:val="007867B7"/>
    <w:rsid w:val="00787499"/>
    <w:rsid w:val="007903CD"/>
    <w:rsid w:val="00792677"/>
    <w:rsid w:val="0079315F"/>
    <w:rsid w:val="00795D9E"/>
    <w:rsid w:val="00797518"/>
    <w:rsid w:val="00797934"/>
    <w:rsid w:val="007A24F5"/>
    <w:rsid w:val="007A3570"/>
    <w:rsid w:val="007A42D6"/>
    <w:rsid w:val="007A565D"/>
    <w:rsid w:val="007A5C7C"/>
    <w:rsid w:val="007B2113"/>
    <w:rsid w:val="007B2DB1"/>
    <w:rsid w:val="007B389B"/>
    <w:rsid w:val="007B4527"/>
    <w:rsid w:val="007B4752"/>
    <w:rsid w:val="007C0F22"/>
    <w:rsid w:val="007C1A4E"/>
    <w:rsid w:val="007C4F14"/>
    <w:rsid w:val="007C7385"/>
    <w:rsid w:val="007D1CE0"/>
    <w:rsid w:val="007D5E92"/>
    <w:rsid w:val="007D6A4E"/>
    <w:rsid w:val="007D6B57"/>
    <w:rsid w:val="007D6B61"/>
    <w:rsid w:val="007D7E0B"/>
    <w:rsid w:val="007E072A"/>
    <w:rsid w:val="007E1F73"/>
    <w:rsid w:val="007E5A87"/>
    <w:rsid w:val="007E729E"/>
    <w:rsid w:val="007F1EF1"/>
    <w:rsid w:val="007F2DF6"/>
    <w:rsid w:val="007F6818"/>
    <w:rsid w:val="00800368"/>
    <w:rsid w:val="00811166"/>
    <w:rsid w:val="00812777"/>
    <w:rsid w:val="00813584"/>
    <w:rsid w:val="00813841"/>
    <w:rsid w:val="00813AA1"/>
    <w:rsid w:val="00814B3A"/>
    <w:rsid w:val="0081659E"/>
    <w:rsid w:val="00816760"/>
    <w:rsid w:val="0082275B"/>
    <w:rsid w:val="00826BAB"/>
    <w:rsid w:val="00827DFE"/>
    <w:rsid w:val="008314E9"/>
    <w:rsid w:val="0083252A"/>
    <w:rsid w:val="00833673"/>
    <w:rsid w:val="00834C17"/>
    <w:rsid w:val="0085525D"/>
    <w:rsid w:val="00862445"/>
    <w:rsid w:val="008647D4"/>
    <w:rsid w:val="00865258"/>
    <w:rsid w:val="00865DE8"/>
    <w:rsid w:val="008708C1"/>
    <w:rsid w:val="008721D1"/>
    <w:rsid w:val="00873453"/>
    <w:rsid w:val="0087514F"/>
    <w:rsid w:val="00875CA2"/>
    <w:rsid w:val="00876775"/>
    <w:rsid w:val="008865E8"/>
    <w:rsid w:val="008869E8"/>
    <w:rsid w:val="008948C3"/>
    <w:rsid w:val="00897504"/>
    <w:rsid w:val="008A075E"/>
    <w:rsid w:val="008A0D95"/>
    <w:rsid w:val="008A14B5"/>
    <w:rsid w:val="008A39C2"/>
    <w:rsid w:val="008A53A9"/>
    <w:rsid w:val="008A5CB5"/>
    <w:rsid w:val="008B075B"/>
    <w:rsid w:val="008B0A6C"/>
    <w:rsid w:val="008B2278"/>
    <w:rsid w:val="008B3DC8"/>
    <w:rsid w:val="008B3F31"/>
    <w:rsid w:val="008B76E8"/>
    <w:rsid w:val="008B7F64"/>
    <w:rsid w:val="008C0B0B"/>
    <w:rsid w:val="008C3FF6"/>
    <w:rsid w:val="008C481B"/>
    <w:rsid w:val="008C6542"/>
    <w:rsid w:val="008C7801"/>
    <w:rsid w:val="008D183C"/>
    <w:rsid w:val="008D6C2B"/>
    <w:rsid w:val="008D7CD3"/>
    <w:rsid w:val="008E1089"/>
    <w:rsid w:val="008E1229"/>
    <w:rsid w:val="008F18B5"/>
    <w:rsid w:val="008F2DC8"/>
    <w:rsid w:val="008F6A33"/>
    <w:rsid w:val="008F7C96"/>
    <w:rsid w:val="009021E1"/>
    <w:rsid w:val="00903C26"/>
    <w:rsid w:val="00904664"/>
    <w:rsid w:val="00904E5B"/>
    <w:rsid w:val="0090512D"/>
    <w:rsid w:val="009060F0"/>
    <w:rsid w:val="00906142"/>
    <w:rsid w:val="009066BA"/>
    <w:rsid w:val="00910BDA"/>
    <w:rsid w:val="00910E2F"/>
    <w:rsid w:val="009123D8"/>
    <w:rsid w:val="00913006"/>
    <w:rsid w:val="00913645"/>
    <w:rsid w:val="00917709"/>
    <w:rsid w:val="00920051"/>
    <w:rsid w:val="00921296"/>
    <w:rsid w:val="0092461E"/>
    <w:rsid w:val="009343FD"/>
    <w:rsid w:val="00936AA1"/>
    <w:rsid w:val="00936AF3"/>
    <w:rsid w:val="00942E49"/>
    <w:rsid w:val="00946653"/>
    <w:rsid w:val="0094690C"/>
    <w:rsid w:val="009503B8"/>
    <w:rsid w:val="009506C9"/>
    <w:rsid w:val="0095164B"/>
    <w:rsid w:val="00952564"/>
    <w:rsid w:val="00953272"/>
    <w:rsid w:val="00954788"/>
    <w:rsid w:val="00954C07"/>
    <w:rsid w:val="009635FC"/>
    <w:rsid w:val="009638DB"/>
    <w:rsid w:val="00970848"/>
    <w:rsid w:val="00976D6C"/>
    <w:rsid w:val="00980675"/>
    <w:rsid w:val="00980B6B"/>
    <w:rsid w:val="009874FB"/>
    <w:rsid w:val="009919E5"/>
    <w:rsid w:val="00997728"/>
    <w:rsid w:val="009A2AC6"/>
    <w:rsid w:val="009A338C"/>
    <w:rsid w:val="009A3F22"/>
    <w:rsid w:val="009A5A85"/>
    <w:rsid w:val="009A7E38"/>
    <w:rsid w:val="009B04F1"/>
    <w:rsid w:val="009B1550"/>
    <w:rsid w:val="009B1B05"/>
    <w:rsid w:val="009B28D0"/>
    <w:rsid w:val="009B5A46"/>
    <w:rsid w:val="009B5D3A"/>
    <w:rsid w:val="009C19D4"/>
    <w:rsid w:val="009C4B07"/>
    <w:rsid w:val="009C7C50"/>
    <w:rsid w:val="009D04C4"/>
    <w:rsid w:val="009D1CAE"/>
    <w:rsid w:val="009D1FB2"/>
    <w:rsid w:val="009D3089"/>
    <w:rsid w:val="009D3728"/>
    <w:rsid w:val="009D5E36"/>
    <w:rsid w:val="009D73ED"/>
    <w:rsid w:val="009E06D8"/>
    <w:rsid w:val="009E4C1F"/>
    <w:rsid w:val="009E572D"/>
    <w:rsid w:val="009E5F13"/>
    <w:rsid w:val="009E7695"/>
    <w:rsid w:val="009F01C0"/>
    <w:rsid w:val="009F61BC"/>
    <w:rsid w:val="009F6524"/>
    <w:rsid w:val="00A00421"/>
    <w:rsid w:val="00A02D28"/>
    <w:rsid w:val="00A04B72"/>
    <w:rsid w:val="00A06A39"/>
    <w:rsid w:val="00A07FE6"/>
    <w:rsid w:val="00A139F9"/>
    <w:rsid w:val="00A13B93"/>
    <w:rsid w:val="00A13E1A"/>
    <w:rsid w:val="00A15532"/>
    <w:rsid w:val="00A216BA"/>
    <w:rsid w:val="00A233B3"/>
    <w:rsid w:val="00A26AF3"/>
    <w:rsid w:val="00A277D4"/>
    <w:rsid w:val="00A42CD4"/>
    <w:rsid w:val="00A44D84"/>
    <w:rsid w:val="00A47388"/>
    <w:rsid w:val="00A54010"/>
    <w:rsid w:val="00A6235A"/>
    <w:rsid w:val="00A6762D"/>
    <w:rsid w:val="00A72F14"/>
    <w:rsid w:val="00A74075"/>
    <w:rsid w:val="00A768BC"/>
    <w:rsid w:val="00A808B1"/>
    <w:rsid w:val="00A8224A"/>
    <w:rsid w:val="00A82967"/>
    <w:rsid w:val="00A84F1E"/>
    <w:rsid w:val="00A85316"/>
    <w:rsid w:val="00A85FBE"/>
    <w:rsid w:val="00A87561"/>
    <w:rsid w:val="00A90785"/>
    <w:rsid w:val="00A91736"/>
    <w:rsid w:val="00A929F2"/>
    <w:rsid w:val="00A9307E"/>
    <w:rsid w:val="00A9488F"/>
    <w:rsid w:val="00A94ECB"/>
    <w:rsid w:val="00A9712A"/>
    <w:rsid w:val="00A975CD"/>
    <w:rsid w:val="00AA23B3"/>
    <w:rsid w:val="00AA46A6"/>
    <w:rsid w:val="00AA6B1D"/>
    <w:rsid w:val="00AB3AE1"/>
    <w:rsid w:val="00AB50C8"/>
    <w:rsid w:val="00AB65E1"/>
    <w:rsid w:val="00AC01A1"/>
    <w:rsid w:val="00AD0627"/>
    <w:rsid w:val="00AE0082"/>
    <w:rsid w:val="00AE1605"/>
    <w:rsid w:val="00AE1E23"/>
    <w:rsid w:val="00AE71CF"/>
    <w:rsid w:val="00AE72B9"/>
    <w:rsid w:val="00AF217B"/>
    <w:rsid w:val="00AF352D"/>
    <w:rsid w:val="00AF3A97"/>
    <w:rsid w:val="00AF588B"/>
    <w:rsid w:val="00AF6273"/>
    <w:rsid w:val="00B0089C"/>
    <w:rsid w:val="00B066B0"/>
    <w:rsid w:val="00B109B7"/>
    <w:rsid w:val="00B15F45"/>
    <w:rsid w:val="00B20D3A"/>
    <w:rsid w:val="00B21B74"/>
    <w:rsid w:val="00B22D17"/>
    <w:rsid w:val="00B249DB"/>
    <w:rsid w:val="00B250BE"/>
    <w:rsid w:val="00B26579"/>
    <w:rsid w:val="00B27232"/>
    <w:rsid w:val="00B3115C"/>
    <w:rsid w:val="00B31863"/>
    <w:rsid w:val="00B31AD6"/>
    <w:rsid w:val="00B32AC3"/>
    <w:rsid w:val="00B363F0"/>
    <w:rsid w:val="00B37CF2"/>
    <w:rsid w:val="00B4093F"/>
    <w:rsid w:val="00B434F4"/>
    <w:rsid w:val="00B456A1"/>
    <w:rsid w:val="00B4598B"/>
    <w:rsid w:val="00B476FD"/>
    <w:rsid w:val="00B521A6"/>
    <w:rsid w:val="00B52E79"/>
    <w:rsid w:val="00B54A7E"/>
    <w:rsid w:val="00B57EA5"/>
    <w:rsid w:val="00B62793"/>
    <w:rsid w:val="00B62817"/>
    <w:rsid w:val="00B7027A"/>
    <w:rsid w:val="00B70661"/>
    <w:rsid w:val="00B708A8"/>
    <w:rsid w:val="00B71206"/>
    <w:rsid w:val="00B731D6"/>
    <w:rsid w:val="00B75BDF"/>
    <w:rsid w:val="00B76DF6"/>
    <w:rsid w:val="00B77875"/>
    <w:rsid w:val="00B81BE0"/>
    <w:rsid w:val="00B82E4B"/>
    <w:rsid w:val="00B856CC"/>
    <w:rsid w:val="00B9029B"/>
    <w:rsid w:val="00B93F6B"/>
    <w:rsid w:val="00B94648"/>
    <w:rsid w:val="00B9666C"/>
    <w:rsid w:val="00B96882"/>
    <w:rsid w:val="00B96BEE"/>
    <w:rsid w:val="00BA086E"/>
    <w:rsid w:val="00BA1006"/>
    <w:rsid w:val="00BA2D8C"/>
    <w:rsid w:val="00BA3FCC"/>
    <w:rsid w:val="00BA542D"/>
    <w:rsid w:val="00BA672D"/>
    <w:rsid w:val="00BA794C"/>
    <w:rsid w:val="00BB32B2"/>
    <w:rsid w:val="00BB49DA"/>
    <w:rsid w:val="00BB5752"/>
    <w:rsid w:val="00BC219D"/>
    <w:rsid w:val="00BC2A7A"/>
    <w:rsid w:val="00BC2FBA"/>
    <w:rsid w:val="00BC3586"/>
    <w:rsid w:val="00BC6DD5"/>
    <w:rsid w:val="00BC75C1"/>
    <w:rsid w:val="00BD2875"/>
    <w:rsid w:val="00BD37D1"/>
    <w:rsid w:val="00BD6488"/>
    <w:rsid w:val="00BE0EA4"/>
    <w:rsid w:val="00BE15B7"/>
    <w:rsid w:val="00BE3D3E"/>
    <w:rsid w:val="00BE4B42"/>
    <w:rsid w:val="00BF2761"/>
    <w:rsid w:val="00BF302F"/>
    <w:rsid w:val="00BF31D7"/>
    <w:rsid w:val="00BF4EFD"/>
    <w:rsid w:val="00BF60C9"/>
    <w:rsid w:val="00BF655F"/>
    <w:rsid w:val="00C03690"/>
    <w:rsid w:val="00C0381F"/>
    <w:rsid w:val="00C07A83"/>
    <w:rsid w:val="00C1484B"/>
    <w:rsid w:val="00C21443"/>
    <w:rsid w:val="00C21FB6"/>
    <w:rsid w:val="00C2650B"/>
    <w:rsid w:val="00C27EA0"/>
    <w:rsid w:val="00C30BCF"/>
    <w:rsid w:val="00C357A3"/>
    <w:rsid w:val="00C35EC0"/>
    <w:rsid w:val="00C366D6"/>
    <w:rsid w:val="00C36C94"/>
    <w:rsid w:val="00C36E84"/>
    <w:rsid w:val="00C40502"/>
    <w:rsid w:val="00C41252"/>
    <w:rsid w:val="00C41376"/>
    <w:rsid w:val="00C423FE"/>
    <w:rsid w:val="00C44CF1"/>
    <w:rsid w:val="00C50598"/>
    <w:rsid w:val="00C65C61"/>
    <w:rsid w:val="00C73429"/>
    <w:rsid w:val="00C77515"/>
    <w:rsid w:val="00C8141B"/>
    <w:rsid w:val="00C8166E"/>
    <w:rsid w:val="00C81C33"/>
    <w:rsid w:val="00C82629"/>
    <w:rsid w:val="00C82982"/>
    <w:rsid w:val="00C861F7"/>
    <w:rsid w:val="00C9083F"/>
    <w:rsid w:val="00C91809"/>
    <w:rsid w:val="00C92EB5"/>
    <w:rsid w:val="00C94FA9"/>
    <w:rsid w:val="00C956F0"/>
    <w:rsid w:val="00C96107"/>
    <w:rsid w:val="00CA2449"/>
    <w:rsid w:val="00CA2571"/>
    <w:rsid w:val="00CA2AA4"/>
    <w:rsid w:val="00CA2C5B"/>
    <w:rsid w:val="00CA3242"/>
    <w:rsid w:val="00CA3615"/>
    <w:rsid w:val="00CA4E1C"/>
    <w:rsid w:val="00CA631C"/>
    <w:rsid w:val="00CB208D"/>
    <w:rsid w:val="00CB2541"/>
    <w:rsid w:val="00CB2CE0"/>
    <w:rsid w:val="00CB3EF9"/>
    <w:rsid w:val="00CC0A16"/>
    <w:rsid w:val="00CD5E4C"/>
    <w:rsid w:val="00CE092F"/>
    <w:rsid w:val="00CE0E75"/>
    <w:rsid w:val="00CE3B4A"/>
    <w:rsid w:val="00CE50A0"/>
    <w:rsid w:val="00CE6D11"/>
    <w:rsid w:val="00CE7B2C"/>
    <w:rsid w:val="00CF168B"/>
    <w:rsid w:val="00CF3745"/>
    <w:rsid w:val="00CF4482"/>
    <w:rsid w:val="00D034C2"/>
    <w:rsid w:val="00D12EB0"/>
    <w:rsid w:val="00D15E64"/>
    <w:rsid w:val="00D16B85"/>
    <w:rsid w:val="00D17E55"/>
    <w:rsid w:val="00D2298D"/>
    <w:rsid w:val="00D3085F"/>
    <w:rsid w:val="00D36BB0"/>
    <w:rsid w:val="00D36BB3"/>
    <w:rsid w:val="00D37D7B"/>
    <w:rsid w:val="00D41626"/>
    <w:rsid w:val="00D42CB3"/>
    <w:rsid w:val="00D522C5"/>
    <w:rsid w:val="00D532B4"/>
    <w:rsid w:val="00D535EC"/>
    <w:rsid w:val="00D677DA"/>
    <w:rsid w:val="00D741E1"/>
    <w:rsid w:val="00D746A1"/>
    <w:rsid w:val="00D77C0A"/>
    <w:rsid w:val="00D802E9"/>
    <w:rsid w:val="00D80B5D"/>
    <w:rsid w:val="00D8217B"/>
    <w:rsid w:val="00D823D3"/>
    <w:rsid w:val="00D83DF3"/>
    <w:rsid w:val="00D86418"/>
    <w:rsid w:val="00D87936"/>
    <w:rsid w:val="00D91B65"/>
    <w:rsid w:val="00D950AB"/>
    <w:rsid w:val="00D96D25"/>
    <w:rsid w:val="00DA2293"/>
    <w:rsid w:val="00DA2F9F"/>
    <w:rsid w:val="00DA68A7"/>
    <w:rsid w:val="00DA721A"/>
    <w:rsid w:val="00DB36C4"/>
    <w:rsid w:val="00DB4E44"/>
    <w:rsid w:val="00DC0BAE"/>
    <w:rsid w:val="00DC26E3"/>
    <w:rsid w:val="00DC38A5"/>
    <w:rsid w:val="00DC56EE"/>
    <w:rsid w:val="00DC7398"/>
    <w:rsid w:val="00DD1EEB"/>
    <w:rsid w:val="00DE09C3"/>
    <w:rsid w:val="00DE6DD9"/>
    <w:rsid w:val="00DF126B"/>
    <w:rsid w:val="00DF1F42"/>
    <w:rsid w:val="00DF6809"/>
    <w:rsid w:val="00DF69B1"/>
    <w:rsid w:val="00E069EE"/>
    <w:rsid w:val="00E06ECE"/>
    <w:rsid w:val="00E07718"/>
    <w:rsid w:val="00E11A94"/>
    <w:rsid w:val="00E12737"/>
    <w:rsid w:val="00E12ECD"/>
    <w:rsid w:val="00E14D0D"/>
    <w:rsid w:val="00E15459"/>
    <w:rsid w:val="00E2067E"/>
    <w:rsid w:val="00E235C0"/>
    <w:rsid w:val="00E2476E"/>
    <w:rsid w:val="00E24D1B"/>
    <w:rsid w:val="00E328A6"/>
    <w:rsid w:val="00E42CBD"/>
    <w:rsid w:val="00E45874"/>
    <w:rsid w:val="00E46AE7"/>
    <w:rsid w:val="00E4753D"/>
    <w:rsid w:val="00E47C4A"/>
    <w:rsid w:val="00E51E5F"/>
    <w:rsid w:val="00E53964"/>
    <w:rsid w:val="00E7010A"/>
    <w:rsid w:val="00E704E5"/>
    <w:rsid w:val="00E73936"/>
    <w:rsid w:val="00E75E65"/>
    <w:rsid w:val="00E774EE"/>
    <w:rsid w:val="00E82CEF"/>
    <w:rsid w:val="00E84CB9"/>
    <w:rsid w:val="00E86768"/>
    <w:rsid w:val="00E966A2"/>
    <w:rsid w:val="00E97EAB"/>
    <w:rsid w:val="00EA005D"/>
    <w:rsid w:val="00EA0119"/>
    <w:rsid w:val="00EA0C60"/>
    <w:rsid w:val="00EA1CFE"/>
    <w:rsid w:val="00EA5A38"/>
    <w:rsid w:val="00EA72DA"/>
    <w:rsid w:val="00EB14B9"/>
    <w:rsid w:val="00EB1651"/>
    <w:rsid w:val="00EB16DD"/>
    <w:rsid w:val="00EB3315"/>
    <w:rsid w:val="00EB40A9"/>
    <w:rsid w:val="00EB40EE"/>
    <w:rsid w:val="00EC2A98"/>
    <w:rsid w:val="00ED100C"/>
    <w:rsid w:val="00ED1518"/>
    <w:rsid w:val="00ED19F1"/>
    <w:rsid w:val="00ED34EA"/>
    <w:rsid w:val="00ED3902"/>
    <w:rsid w:val="00ED455E"/>
    <w:rsid w:val="00ED60E8"/>
    <w:rsid w:val="00ED6263"/>
    <w:rsid w:val="00EE3F73"/>
    <w:rsid w:val="00EE55B2"/>
    <w:rsid w:val="00EE6A4F"/>
    <w:rsid w:val="00EF09EF"/>
    <w:rsid w:val="00EF3FC8"/>
    <w:rsid w:val="00EF53D3"/>
    <w:rsid w:val="00EF5948"/>
    <w:rsid w:val="00EF646C"/>
    <w:rsid w:val="00F02C9D"/>
    <w:rsid w:val="00F03309"/>
    <w:rsid w:val="00F04810"/>
    <w:rsid w:val="00F04F8E"/>
    <w:rsid w:val="00F05C4E"/>
    <w:rsid w:val="00F06906"/>
    <w:rsid w:val="00F07D2E"/>
    <w:rsid w:val="00F113D8"/>
    <w:rsid w:val="00F21FC3"/>
    <w:rsid w:val="00F22CC0"/>
    <w:rsid w:val="00F37AF7"/>
    <w:rsid w:val="00F42670"/>
    <w:rsid w:val="00F471FD"/>
    <w:rsid w:val="00F50E6F"/>
    <w:rsid w:val="00F5120F"/>
    <w:rsid w:val="00F51507"/>
    <w:rsid w:val="00F52AA1"/>
    <w:rsid w:val="00F52DF2"/>
    <w:rsid w:val="00F53E63"/>
    <w:rsid w:val="00F554F4"/>
    <w:rsid w:val="00F60C03"/>
    <w:rsid w:val="00F62536"/>
    <w:rsid w:val="00F71246"/>
    <w:rsid w:val="00F7328F"/>
    <w:rsid w:val="00F749ED"/>
    <w:rsid w:val="00F750F7"/>
    <w:rsid w:val="00F77A8D"/>
    <w:rsid w:val="00F82D2F"/>
    <w:rsid w:val="00F869F0"/>
    <w:rsid w:val="00F902C4"/>
    <w:rsid w:val="00F91837"/>
    <w:rsid w:val="00F91D7C"/>
    <w:rsid w:val="00F927CE"/>
    <w:rsid w:val="00F94177"/>
    <w:rsid w:val="00F95D45"/>
    <w:rsid w:val="00F97C72"/>
    <w:rsid w:val="00FA00E1"/>
    <w:rsid w:val="00FA0C47"/>
    <w:rsid w:val="00FA58C5"/>
    <w:rsid w:val="00FB5123"/>
    <w:rsid w:val="00FB584A"/>
    <w:rsid w:val="00FB5FBE"/>
    <w:rsid w:val="00FC0F45"/>
    <w:rsid w:val="00FC514F"/>
    <w:rsid w:val="00FC72E6"/>
    <w:rsid w:val="00FC7F06"/>
    <w:rsid w:val="00FD00F8"/>
    <w:rsid w:val="00FD3631"/>
    <w:rsid w:val="00FD460A"/>
    <w:rsid w:val="00FD63E8"/>
    <w:rsid w:val="00FE1241"/>
    <w:rsid w:val="00FE23CE"/>
    <w:rsid w:val="00FE4345"/>
    <w:rsid w:val="00FE737A"/>
    <w:rsid w:val="00FF1B9B"/>
    <w:rsid w:val="00FF2792"/>
    <w:rsid w:val="00FF449B"/>
    <w:rsid w:val="00FF4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A14"/>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651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0"/>
    <w:next w:val="a0"/>
    <w:link w:val="50"/>
    <w:qFormat/>
    <w:rsid w:val="00EA005D"/>
    <w:pPr>
      <w:keepNext/>
      <w:spacing w:before="400" w:line="260" w:lineRule="exact"/>
      <w:outlineLvl w:val="4"/>
    </w:pPr>
    <w:rPr>
      <w:rFonts w:ascii="Calibri" w:hAnsi="Calibri"/>
      <w:b/>
      <w:bCs/>
      <w:iCs/>
      <w:sz w:val="2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link w:val="a5"/>
    <w:rsid w:val="00180851"/>
    <w:pPr>
      <w:spacing w:after="120"/>
      <w:ind w:left="283"/>
    </w:pPr>
  </w:style>
  <w:style w:type="character" w:customStyle="1" w:styleId="a5">
    <w:name w:val="Основной текст с отступом Знак"/>
    <w:basedOn w:val="a1"/>
    <w:link w:val="a4"/>
    <w:rsid w:val="00180851"/>
    <w:rPr>
      <w:rFonts w:ascii="Times New Roman" w:eastAsia="Times New Roman" w:hAnsi="Times New Roman" w:cs="Times New Roman"/>
      <w:sz w:val="24"/>
      <w:szCs w:val="24"/>
    </w:rPr>
  </w:style>
  <w:style w:type="paragraph" w:styleId="a6">
    <w:name w:val="List Paragraph"/>
    <w:basedOn w:val="a"/>
    <w:uiPriority w:val="34"/>
    <w:qFormat/>
    <w:rsid w:val="00180851"/>
    <w:pPr>
      <w:ind w:left="720"/>
      <w:contextualSpacing/>
    </w:pPr>
  </w:style>
  <w:style w:type="paragraph" w:styleId="a0">
    <w:name w:val="Body Text"/>
    <w:basedOn w:val="a"/>
    <w:link w:val="a7"/>
    <w:uiPriority w:val="99"/>
    <w:unhideWhenUsed/>
    <w:rsid w:val="005C472E"/>
    <w:pPr>
      <w:spacing w:after="120"/>
    </w:pPr>
  </w:style>
  <w:style w:type="character" w:customStyle="1" w:styleId="a7">
    <w:name w:val="Основной текст Знак"/>
    <w:basedOn w:val="a1"/>
    <w:link w:val="a0"/>
    <w:uiPriority w:val="99"/>
    <w:rsid w:val="005C472E"/>
    <w:rPr>
      <w:rFonts w:ascii="Times New Roman" w:eastAsia="Times New Roman" w:hAnsi="Times New Roman" w:cs="Times New Roman"/>
      <w:sz w:val="24"/>
      <w:szCs w:val="24"/>
    </w:rPr>
  </w:style>
  <w:style w:type="paragraph" w:styleId="a8">
    <w:name w:val="Document Map"/>
    <w:basedOn w:val="a"/>
    <w:link w:val="a9"/>
    <w:uiPriority w:val="99"/>
    <w:semiHidden/>
    <w:unhideWhenUsed/>
    <w:rsid w:val="00D16B85"/>
    <w:rPr>
      <w:rFonts w:ascii="Tahoma" w:hAnsi="Tahoma" w:cs="Tahoma"/>
      <w:sz w:val="16"/>
      <w:szCs w:val="16"/>
    </w:rPr>
  </w:style>
  <w:style w:type="character" w:customStyle="1" w:styleId="a9">
    <w:name w:val="Схема документа Знак"/>
    <w:basedOn w:val="a1"/>
    <w:link w:val="a8"/>
    <w:uiPriority w:val="99"/>
    <w:semiHidden/>
    <w:rsid w:val="00D16B85"/>
    <w:rPr>
      <w:rFonts w:ascii="Tahoma" w:eastAsia="Times New Roman" w:hAnsi="Tahoma" w:cs="Tahoma"/>
      <w:sz w:val="16"/>
      <w:szCs w:val="16"/>
    </w:rPr>
  </w:style>
  <w:style w:type="paragraph" w:customStyle="1" w:styleId="tabletext">
    <w:name w:val="table_text"/>
    <w:basedOn w:val="a"/>
    <w:rsid w:val="00976D6C"/>
    <w:pPr>
      <w:numPr>
        <w:ilvl w:val="12"/>
      </w:numPr>
      <w:spacing w:before="65" w:after="65"/>
      <w:jc w:val="both"/>
    </w:pPr>
    <w:rPr>
      <w:rFonts w:ascii="Calibri" w:hAnsi="Calibri"/>
      <w:sz w:val="20"/>
    </w:rPr>
  </w:style>
  <w:style w:type="paragraph" w:styleId="aa">
    <w:name w:val="header"/>
    <w:basedOn w:val="a"/>
    <w:link w:val="ab"/>
    <w:uiPriority w:val="99"/>
    <w:semiHidden/>
    <w:unhideWhenUsed/>
    <w:rsid w:val="00FF449B"/>
    <w:pPr>
      <w:tabs>
        <w:tab w:val="center" w:pos="4680"/>
        <w:tab w:val="right" w:pos="9360"/>
      </w:tabs>
    </w:pPr>
  </w:style>
  <w:style w:type="character" w:customStyle="1" w:styleId="ab">
    <w:name w:val="Верхний колонтитул Знак"/>
    <w:basedOn w:val="a1"/>
    <w:link w:val="aa"/>
    <w:uiPriority w:val="99"/>
    <w:semiHidden/>
    <w:rsid w:val="00FF449B"/>
    <w:rPr>
      <w:rFonts w:ascii="Times New Roman" w:eastAsia="Times New Roman" w:hAnsi="Times New Roman" w:cs="Times New Roman"/>
      <w:sz w:val="24"/>
      <w:szCs w:val="24"/>
    </w:rPr>
  </w:style>
  <w:style w:type="paragraph" w:styleId="ac">
    <w:name w:val="footer"/>
    <w:basedOn w:val="a"/>
    <w:link w:val="ad"/>
    <w:uiPriority w:val="99"/>
    <w:unhideWhenUsed/>
    <w:rsid w:val="00FF449B"/>
    <w:pPr>
      <w:tabs>
        <w:tab w:val="center" w:pos="4680"/>
        <w:tab w:val="right" w:pos="9360"/>
      </w:tabs>
    </w:pPr>
  </w:style>
  <w:style w:type="character" w:customStyle="1" w:styleId="ad">
    <w:name w:val="Нижний колонтитул Знак"/>
    <w:basedOn w:val="a1"/>
    <w:link w:val="ac"/>
    <w:uiPriority w:val="99"/>
    <w:rsid w:val="00FF449B"/>
    <w:rPr>
      <w:rFonts w:ascii="Times New Roman" w:eastAsia="Times New Roman" w:hAnsi="Times New Roman" w:cs="Times New Roman"/>
      <w:sz w:val="24"/>
      <w:szCs w:val="24"/>
    </w:rPr>
  </w:style>
  <w:style w:type="paragraph" w:customStyle="1" w:styleId="Text">
    <w:name w:val="Text"/>
    <w:basedOn w:val="a"/>
    <w:rsid w:val="00420BC2"/>
    <w:pPr>
      <w:tabs>
        <w:tab w:val="left" w:pos="284"/>
      </w:tabs>
      <w:overflowPunct w:val="0"/>
      <w:autoSpaceDE w:val="0"/>
      <w:autoSpaceDN w:val="0"/>
      <w:adjustRightInd w:val="0"/>
      <w:spacing w:before="120" w:after="260"/>
      <w:jc w:val="both"/>
      <w:textAlignment w:val="baseline"/>
    </w:pPr>
    <w:rPr>
      <w:rFonts w:ascii="Calibri" w:eastAsia="MS Mincho" w:hAnsi="Calibri"/>
      <w:sz w:val="22"/>
      <w:szCs w:val="20"/>
      <w:lang w:val="en-GB"/>
    </w:rPr>
  </w:style>
  <w:style w:type="character" w:customStyle="1" w:styleId="50">
    <w:name w:val="Заголовок 5 Знак"/>
    <w:basedOn w:val="a1"/>
    <w:link w:val="5"/>
    <w:rsid w:val="00EA005D"/>
    <w:rPr>
      <w:rFonts w:ascii="Calibri" w:eastAsia="Times New Roman" w:hAnsi="Calibri" w:cs="Times New Roman"/>
      <w:b/>
      <w:bCs/>
      <w:iCs/>
      <w:szCs w:val="20"/>
    </w:rPr>
  </w:style>
  <w:style w:type="paragraph" w:styleId="2">
    <w:name w:val="Body Text 2"/>
    <w:basedOn w:val="a"/>
    <w:link w:val="20"/>
    <w:uiPriority w:val="99"/>
    <w:unhideWhenUsed/>
    <w:rsid w:val="007626CD"/>
    <w:pPr>
      <w:spacing w:after="120" w:line="480" w:lineRule="auto"/>
    </w:pPr>
  </w:style>
  <w:style w:type="character" w:customStyle="1" w:styleId="20">
    <w:name w:val="Основной текст 2 Знак"/>
    <w:basedOn w:val="a1"/>
    <w:link w:val="2"/>
    <w:uiPriority w:val="99"/>
    <w:rsid w:val="007626CD"/>
    <w:rPr>
      <w:rFonts w:ascii="Times New Roman" w:eastAsia="Times New Roman" w:hAnsi="Times New Roman" w:cs="Times New Roman"/>
      <w:sz w:val="24"/>
      <w:szCs w:val="24"/>
    </w:rPr>
  </w:style>
  <w:style w:type="paragraph" w:styleId="21">
    <w:name w:val="Body Text Indent 2"/>
    <w:basedOn w:val="a"/>
    <w:link w:val="22"/>
    <w:uiPriority w:val="99"/>
    <w:unhideWhenUsed/>
    <w:rsid w:val="00C65C61"/>
    <w:pPr>
      <w:spacing w:after="120" w:line="480" w:lineRule="auto"/>
      <w:ind w:left="283"/>
    </w:pPr>
  </w:style>
  <w:style w:type="character" w:customStyle="1" w:styleId="22">
    <w:name w:val="Основной текст с отступом 2 Знак"/>
    <w:basedOn w:val="a1"/>
    <w:link w:val="21"/>
    <w:uiPriority w:val="99"/>
    <w:rsid w:val="00C65C61"/>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651E6C"/>
    <w:rPr>
      <w:rFonts w:asciiTheme="majorHAnsi" w:eastAsiaTheme="majorEastAsia" w:hAnsiTheme="majorHAnsi" w:cstheme="majorBidi"/>
      <w:b/>
      <w:bCs/>
      <w:color w:val="365F91" w:themeColor="accent1" w:themeShade="BF"/>
      <w:sz w:val="28"/>
      <w:szCs w:val="28"/>
    </w:rPr>
  </w:style>
  <w:style w:type="paragraph" w:styleId="ae">
    <w:name w:val="Balloon Text"/>
    <w:basedOn w:val="a"/>
    <w:link w:val="af"/>
    <w:uiPriority w:val="99"/>
    <w:semiHidden/>
    <w:unhideWhenUsed/>
    <w:rsid w:val="00651E6C"/>
    <w:rPr>
      <w:rFonts w:ascii="Tahoma" w:hAnsi="Tahoma" w:cs="Tahoma"/>
      <w:sz w:val="16"/>
      <w:szCs w:val="16"/>
    </w:rPr>
  </w:style>
  <w:style w:type="character" w:customStyle="1" w:styleId="af">
    <w:name w:val="Текст выноски Знак"/>
    <w:basedOn w:val="a1"/>
    <w:link w:val="ae"/>
    <w:uiPriority w:val="99"/>
    <w:semiHidden/>
    <w:rsid w:val="00651E6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2579">
      <w:bodyDiv w:val="1"/>
      <w:marLeft w:val="0"/>
      <w:marRight w:val="0"/>
      <w:marTop w:val="0"/>
      <w:marBottom w:val="0"/>
      <w:divBdr>
        <w:top w:val="none" w:sz="0" w:space="0" w:color="auto"/>
        <w:left w:val="none" w:sz="0" w:space="0" w:color="auto"/>
        <w:bottom w:val="none" w:sz="0" w:space="0" w:color="auto"/>
        <w:right w:val="none" w:sz="0" w:space="0" w:color="auto"/>
      </w:divBdr>
    </w:div>
    <w:div w:id="74861524">
      <w:bodyDiv w:val="1"/>
      <w:marLeft w:val="0"/>
      <w:marRight w:val="0"/>
      <w:marTop w:val="0"/>
      <w:marBottom w:val="0"/>
      <w:divBdr>
        <w:top w:val="none" w:sz="0" w:space="0" w:color="auto"/>
        <w:left w:val="none" w:sz="0" w:space="0" w:color="auto"/>
        <w:bottom w:val="none" w:sz="0" w:space="0" w:color="auto"/>
        <w:right w:val="none" w:sz="0" w:space="0" w:color="auto"/>
      </w:divBdr>
    </w:div>
    <w:div w:id="244384363">
      <w:bodyDiv w:val="1"/>
      <w:marLeft w:val="0"/>
      <w:marRight w:val="0"/>
      <w:marTop w:val="0"/>
      <w:marBottom w:val="0"/>
      <w:divBdr>
        <w:top w:val="none" w:sz="0" w:space="0" w:color="auto"/>
        <w:left w:val="none" w:sz="0" w:space="0" w:color="auto"/>
        <w:bottom w:val="none" w:sz="0" w:space="0" w:color="auto"/>
        <w:right w:val="none" w:sz="0" w:space="0" w:color="auto"/>
      </w:divBdr>
    </w:div>
    <w:div w:id="244534325">
      <w:bodyDiv w:val="1"/>
      <w:marLeft w:val="0"/>
      <w:marRight w:val="0"/>
      <w:marTop w:val="0"/>
      <w:marBottom w:val="0"/>
      <w:divBdr>
        <w:top w:val="none" w:sz="0" w:space="0" w:color="auto"/>
        <w:left w:val="none" w:sz="0" w:space="0" w:color="auto"/>
        <w:bottom w:val="none" w:sz="0" w:space="0" w:color="auto"/>
        <w:right w:val="none" w:sz="0" w:space="0" w:color="auto"/>
      </w:divBdr>
    </w:div>
    <w:div w:id="402990389">
      <w:bodyDiv w:val="1"/>
      <w:marLeft w:val="0"/>
      <w:marRight w:val="0"/>
      <w:marTop w:val="0"/>
      <w:marBottom w:val="0"/>
      <w:divBdr>
        <w:top w:val="none" w:sz="0" w:space="0" w:color="auto"/>
        <w:left w:val="none" w:sz="0" w:space="0" w:color="auto"/>
        <w:bottom w:val="none" w:sz="0" w:space="0" w:color="auto"/>
        <w:right w:val="none" w:sz="0" w:space="0" w:color="auto"/>
      </w:divBdr>
    </w:div>
    <w:div w:id="694384869">
      <w:bodyDiv w:val="1"/>
      <w:marLeft w:val="0"/>
      <w:marRight w:val="0"/>
      <w:marTop w:val="0"/>
      <w:marBottom w:val="0"/>
      <w:divBdr>
        <w:top w:val="none" w:sz="0" w:space="0" w:color="auto"/>
        <w:left w:val="none" w:sz="0" w:space="0" w:color="auto"/>
        <w:bottom w:val="none" w:sz="0" w:space="0" w:color="auto"/>
        <w:right w:val="none" w:sz="0" w:space="0" w:color="auto"/>
      </w:divBdr>
    </w:div>
    <w:div w:id="750127474">
      <w:bodyDiv w:val="1"/>
      <w:marLeft w:val="0"/>
      <w:marRight w:val="0"/>
      <w:marTop w:val="0"/>
      <w:marBottom w:val="0"/>
      <w:divBdr>
        <w:top w:val="none" w:sz="0" w:space="0" w:color="auto"/>
        <w:left w:val="none" w:sz="0" w:space="0" w:color="auto"/>
        <w:bottom w:val="none" w:sz="0" w:space="0" w:color="auto"/>
        <w:right w:val="none" w:sz="0" w:space="0" w:color="auto"/>
      </w:divBdr>
    </w:div>
    <w:div w:id="846557046">
      <w:bodyDiv w:val="1"/>
      <w:marLeft w:val="0"/>
      <w:marRight w:val="0"/>
      <w:marTop w:val="0"/>
      <w:marBottom w:val="0"/>
      <w:divBdr>
        <w:top w:val="none" w:sz="0" w:space="0" w:color="auto"/>
        <w:left w:val="none" w:sz="0" w:space="0" w:color="auto"/>
        <w:bottom w:val="none" w:sz="0" w:space="0" w:color="auto"/>
        <w:right w:val="none" w:sz="0" w:space="0" w:color="auto"/>
      </w:divBdr>
    </w:div>
    <w:div w:id="849098090">
      <w:bodyDiv w:val="1"/>
      <w:marLeft w:val="0"/>
      <w:marRight w:val="0"/>
      <w:marTop w:val="0"/>
      <w:marBottom w:val="0"/>
      <w:divBdr>
        <w:top w:val="none" w:sz="0" w:space="0" w:color="auto"/>
        <w:left w:val="none" w:sz="0" w:space="0" w:color="auto"/>
        <w:bottom w:val="none" w:sz="0" w:space="0" w:color="auto"/>
        <w:right w:val="none" w:sz="0" w:space="0" w:color="auto"/>
      </w:divBdr>
    </w:div>
    <w:div w:id="877401309">
      <w:bodyDiv w:val="1"/>
      <w:marLeft w:val="0"/>
      <w:marRight w:val="0"/>
      <w:marTop w:val="0"/>
      <w:marBottom w:val="0"/>
      <w:divBdr>
        <w:top w:val="none" w:sz="0" w:space="0" w:color="auto"/>
        <w:left w:val="none" w:sz="0" w:space="0" w:color="auto"/>
        <w:bottom w:val="none" w:sz="0" w:space="0" w:color="auto"/>
        <w:right w:val="none" w:sz="0" w:space="0" w:color="auto"/>
      </w:divBdr>
    </w:div>
    <w:div w:id="171457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6EC4-677E-43BE-9164-FF40CF6A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7016</TotalTime>
  <Pages>38</Pages>
  <Words>9929</Words>
  <Characters>56601</Characters>
  <Application>Microsoft Office Word</Application>
  <DocSecurity>0</DocSecurity>
  <Lines>471</Lines>
  <Paragraphs>132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My Company</Company>
  <LinksUpToDate>false</LinksUpToDate>
  <CharactersWithSpaces>66398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 Audit</dc:creator>
  <cp:lastModifiedBy>MakAzat</cp:lastModifiedBy>
  <cp:revision>213</cp:revision>
  <cp:lastPrinted>2013-04-25T16:47:00Z</cp:lastPrinted>
  <dcterms:created xsi:type="dcterms:W3CDTF">2012-04-09T10:11:00Z</dcterms:created>
  <dcterms:modified xsi:type="dcterms:W3CDTF">2013-04-27T14:51:00Z</dcterms:modified>
</cp:coreProperties>
</file>